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70B01" w14:textId="77777777" w:rsidR="00315076" w:rsidRDefault="00000000">
      <w:pPr>
        <w:pStyle w:val="Heading1"/>
      </w:pPr>
      <w:bookmarkStart w:id="0" w:name="Xb7152e26f179c3c1374c9bf2f60483956ca4189"/>
      <w:r>
        <w:t>Chapter 3 — Redpanda: A Replicated Log You Can Break and Heal</w:t>
      </w:r>
    </w:p>
    <w:p w14:paraId="4C0E0F03" w14:textId="77777777" w:rsidR="00315076" w:rsidRDefault="00000000">
      <w:pPr>
        <w:pStyle w:val="BlockText"/>
      </w:pPr>
      <w:r>
        <w:rPr>
          <w:b/>
          <w:bCs/>
        </w:rPr>
        <w:t>Who this chapter is written for.</w:t>
      </w:r>
      <w:r>
        <w:t xml:space="preserve"> Andrew is interviewing for an </w:t>
      </w:r>
      <w:r>
        <w:rPr>
          <w:b/>
          <w:bCs/>
        </w:rPr>
        <w:t>SRE / DevOps</w:t>
      </w:r>
      <w:r>
        <w:t xml:space="preserve"> role on an </w:t>
      </w:r>
      <w:r>
        <w:rPr>
          <w:b/>
          <w:bCs/>
        </w:rPr>
        <w:t>order management system</w:t>
      </w:r>
      <w:r>
        <w:t xml:space="preserve">. That shapes everything here: the emphasis is on </w:t>
      </w:r>
      <w:r>
        <w:rPr>
          <w:i/>
          <w:iCs/>
        </w:rPr>
        <w:t>operational</w:t>
      </w:r>
      <w:r>
        <w:t xml:space="preserve"> reasoning — what breaks, what the cluster does about it, what you do at 3am, and which reflexes make an incident worse. Application design is secondary. Wherever a concept has a consequence for order and trade processing, that consequence is called out explicitly.</w:t>
      </w:r>
    </w:p>
    <w:p w14:paraId="5262C446" w14:textId="77777777" w:rsidR="00315076" w:rsidRDefault="002F45E1">
      <w:r>
        <w:rPr>
          <w:noProof/>
        </w:rPr>
      </w:r>
      <w:r>
        <w:pict w14:anchorId="6659A864">
          <v:rect id="Horizontal Line 1"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1097A2" w14:textId="77777777" w:rsidR="00315076" w:rsidRDefault="00000000">
      <w:pPr>
        <w:pStyle w:val="Heading2"/>
      </w:pPr>
      <w:bookmarkStart w:id="1" w:name="verified-facts-header"/>
      <w:r>
        <w:t>Verified facts header</w:t>
      </w:r>
    </w:p>
    <w:p w14:paraId="4195F266" w14:textId="77777777" w:rsidR="00315076" w:rsidRDefault="00000000">
      <w:pPr>
        <w:pStyle w:val="FirstParagraph"/>
      </w:pPr>
      <w:r>
        <w:t xml:space="preserve">Everything in this chapter was run on </w:t>
      </w:r>
      <w:r>
        <w:rPr>
          <w:rStyle w:val="VerbatimChar"/>
          <w:b/>
          <w:bCs/>
        </w:rPr>
        <w:t>vm-k8-redpanda-1</w:t>
      </w:r>
      <w:r>
        <w:rPr>
          <w:b/>
          <w:bCs/>
        </w:rPr>
        <w:t xml:space="preserve"> (192.168.1.186)</w:t>
      </w:r>
      <w:r>
        <w:t xml:space="preserve"> on </w:t>
      </w:r>
      <w:r>
        <w:rPr>
          <w:b/>
          <w:bCs/>
        </w:rPr>
        <w:t>27 July 2026</w:t>
      </w:r>
      <w:r>
        <w:t>. Every command shown was executed and every output quoted is real. Nothing is illustrative.</w:t>
      </w:r>
    </w:p>
    <w:tbl>
      <w:tblPr>
        <w:tblStyle w:val="Table"/>
        <w:tblW w:w="5000" w:type="pct"/>
        <w:tblLayout w:type="fixed"/>
        <w:tblLook w:val="0020" w:firstRow="1" w:lastRow="0" w:firstColumn="0" w:lastColumn="0" w:noHBand="0" w:noVBand="0"/>
      </w:tblPr>
      <w:tblGrid>
        <w:gridCol w:w="4788"/>
        <w:gridCol w:w="4788"/>
      </w:tblGrid>
      <w:tr w:rsidR="00315076" w14:paraId="70A994E9"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811703" w14:textId="77777777" w:rsidR="00315076" w:rsidRDefault="00000000">
            <w:pPr>
              <w:pStyle w:val="Compact"/>
            </w:pPr>
            <w:r>
              <w:t>Thing</w:t>
            </w:r>
          </w:p>
        </w:tc>
        <w:tc>
          <w:tcPr>
            <w:tcW w:w="3960" w:type="dxa"/>
          </w:tcPr>
          <w:p w14:paraId="635C8D67" w14:textId="77777777" w:rsidR="00315076" w:rsidRDefault="00000000">
            <w:pPr>
              <w:pStyle w:val="Compact"/>
            </w:pPr>
            <w:r>
              <w:t>Value as tested</w:t>
            </w:r>
          </w:p>
        </w:tc>
      </w:tr>
      <w:tr w:rsidR="00315076" w14:paraId="20E33940" w14:textId="77777777">
        <w:tc>
          <w:tcPr>
            <w:tcW w:w="3960" w:type="dxa"/>
          </w:tcPr>
          <w:p w14:paraId="34C2AF73" w14:textId="77777777" w:rsidR="00315076" w:rsidRDefault="00000000">
            <w:pPr>
              <w:pStyle w:val="Compact"/>
            </w:pPr>
            <w:r>
              <w:t>Kubernetes</w:t>
            </w:r>
          </w:p>
        </w:tc>
        <w:tc>
          <w:tcPr>
            <w:tcW w:w="3960" w:type="dxa"/>
          </w:tcPr>
          <w:p w14:paraId="2BD18B8C" w14:textId="77777777" w:rsidR="00315076" w:rsidRDefault="00000000">
            <w:pPr>
              <w:pStyle w:val="Compact"/>
            </w:pPr>
            <w:r>
              <w:t xml:space="preserve">k3s, </w:t>
            </w:r>
            <w:r>
              <w:rPr>
                <w:b/>
                <w:bCs/>
              </w:rPr>
              <w:t>single node</w:t>
            </w:r>
            <w:r>
              <w:t xml:space="preserve">, </w:t>
            </w:r>
            <w:r>
              <w:rPr>
                <w:rStyle w:val="VerbatimChar"/>
              </w:rPr>
              <w:t>vm-k8-redpanda-1</w:t>
            </w:r>
          </w:p>
        </w:tc>
      </w:tr>
      <w:tr w:rsidR="00315076" w14:paraId="68501E84" w14:textId="77777777">
        <w:tc>
          <w:tcPr>
            <w:tcW w:w="3960" w:type="dxa"/>
          </w:tcPr>
          <w:p w14:paraId="4818195A" w14:textId="77777777" w:rsidR="00315076" w:rsidRDefault="00000000">
            <w:pPr>
              <w:pStyle w:val="Compact"/>
            </w:pPr>
            <w:r>
              <w:t>Helm</w:t>
            </w:r>
          </w:p>
        </w:tc>
        <w:tc>
          <w:tcPr>
            <w:tcW w:w="3960" w:type="dxa"/>
          </w:tcPr>
          <w:p w14:paraId="5F916803" w14:textId="77777777" w:rsidR="00315076" w:rsidRDefault="00000000">
            <w:pPr>
              <w:pStyle w:val="Compact"/>
            </w:pPr>
            <w:r>
              <w:t>v3.21.3</w:t>
            </w:r>
          </w:p>
        </w:tc>
      </w:tr>
      <w:tr w:rsidR="00315076" w14:paraId="7E69AE33" w14:textId="77777777">
        <w:tc>
          <w:tcPr>
            <w:tcW w:w="3960" w:type="dxa"/>
          </w:tcPr>
          <w:p w14:paraId="64AFAF94" w14:textId="77777777" w:rsidR="00315076" w:rsidRDefault="00000000">
            <w:pPr>
              <w:pStyle w:val="Compact"/>
            </w:pPr>
            <w:r>
              <w:t>Redpanda chart</w:t>
            </w:r>
          </w:p>
        </w:tc>
        <w:tc>
          <w:tcPr>
            <w:tcW w:w="3960" w:type="dxa"/>
          </w:tcPr>
          <w:p w14:paraId="42EFA3BF" w14:textId="77777777" w:rsidR="00315076" w:rsidRDefault="00000000">
            <w:pPr>
              <w:pStyle w:val="Compact"/>
            </w:pPr>
            <w:r>
              <w:rPr>
                <w:rStyle w:val="VerbatimChar"/>
              </w:rPr>
              <w:t>redpanda-26.1.9</w:t>
            </w:r>
          </w:p>
        </w:tc>
      </w:tr>
      <w:tr w:rsidR="00315076" w14:paraId="7EAF6720" w14:textId="77777777">
        <w:tc>
          <w:tcPr>
            <w:tcW w:w="3960" w:type="dxa"/>
          </w:tcPr>
          <w:p w14:paraId="374CD63C" w14:textId="77777777" w:rsidR="00315076" w:rsidRDefault="00000000">
            <w:pPr>
              <w:pStyle w:val="Compact"/>
            </w:pPr>
            <w:r>
              <w:t>Redpanda</w:t>
            </w:r>
          </w:p>
        </w:tc>
        <w:tc>
          <w:tcPr>
            <w:tcW w:w="3960" w:type="dxa"/>
          </w:tcPr>
          <w:p w14:paraId="19C39171" w14:textId="77777777" w:rsidR="00315076" w:rsidRDefault="00000000">
            <w:pPr>
              <w:pStyle w:val="Compact"/>
            </w:pPr>
            <w:r>
              <w:rPr>
                <w:rStyle w:val="VerbatimChar"/>
              </w:rPr>
              <w:t>v26.1.12</w:t>
            </w:r>
          </w:p>
        </w:tc>
      </w:tr>
      <w:tr w:rsidR="00315076" w14:paraId="34E9D0FB" w14:textId="77777777">
        <w:tc>
          <w:tcPr>
            <w:tcW w:w="3960" w:type="dxa"/>
          </w:tcPr>
          <w:p w14:paraId="2A1436FB" w14:textId="77777777" w:rsidR="00315076" w:rsidRDefault="00000000">
            <w:pPr>
              <w:pStyle w:val="Compact"/>
            </w:pPr>
            <w:r>
              <w:rPr>
                <w:rStyle w:val="VerbatimChar"/>
              </w:rPr>
              <w:t>rpk</w:t>
            </w:r>
          </w:p>
        </w:tc>
        <w:tc>
          <w:tcPr>
            <w:tcW w:w="3960" w:type="dxa"/>
          </w:tcPr>
          <w:p w14:paraId="648DF480" w14:textId="77777777" w:rsidR="00315076" w:rsidRDefault="00000000">
            <w:pPr>
              <w:pStyle w:val="Compact"/>
            </w:pPr>
            <w:r>
              <w:rPr>
                <w:rStyle w:val="VerbatimChar"/>
              </w:rPr>
              <w:t>v26.1.14</w:t>
            </w:r>
          </w:p>
        </w:tc>
      </w:tr>
      <w:tr w:rsidR="00315076" w14:paraId="59DBC473" w14:textId="77777777">
        <w:tc>
          <w:tcPr>
            <w:tcW w:w="3960" w:type="dxa"/>
          </w:tcPr>
          <w:p w14:paraId="0902F80A" w14:textId="77777777" w:rsidR="00315076" w:rsidRDefault="00000000">
            <w:pPr>
              <w:pStyle w:val="Compact"/>
            </w:pPr>
            <w:r>
              <w:t>Namespace</w:t>
            </w:r>
          </w:p>
        </w:tc>
        <w:tc>
          <w:tcPr>
            <w:tcW w:w="3960" w:type="dxa"/>
          </w:tcPr>
          <w:p w14:paraId="51F25CB7" w14:textId="77777777" w:rsidR="00315076" w:rsidRDefault="00000000">
            <w:pPr>
              <w:pStyle w:val="Compact"/>
            </w:pPr>
            <w:r>
              <w:rPr>
                <w:rStyle w:val="VerbatimChar"/>
              </w:rPr>
              <w:t>redpanda</w:t>
            </w:r>
          </w:p>
        </w:tc>
      </w:tr>
      <w:tr w:rsidR="00315076" w14:paraId="2A819846" w14:textId="77777777">
        <w:tc>
          <w:tcPr>
            <w:tcW w:w="3960" w:type="dxa"/>
          </w:tcPr>
          <w:p w14:paraId="5F0C662A" w14:textId="77777777" w:rsidR="00315076" w:rsidRDefault="00000000">
            <w:pPr>
              <w:pStyle w:val="Compact"/>
            </w:pPr>
            <w:r>
              <w:t>Brokers</w:t>
            </w:r>
          </w:p>
        </w:tc>
        <w:tc>
          <w:tcPr>
            <w:tcW w:w="3960" w:type="dxa"/>
          </w:tcPr>
          <w:p w14:paraId="79B832CB" w14:textId="77777777" w:rsidR="00315076" w:rsidRDefault="00000000">
            <w:pPr>
              <w:pStyle w:val="Compact"/>
            </w:pPr>
            <w:r>
              <w:rPr>
                <w:rStyle w:val="VerbatimChar"/>
              </w:rPr>
              <w:t>redpanda-0/1/2</w:t>
            </w:r>
            <w:r>
              <w:t xml:space="preserve">, pod IPs </w:t>
            </w:r>
            <w:r>
              <w:rPr>
                <w:rStyle w:val="VerbatimChar"/>
              </w:rPr>
              <w:t>10.42.0.69 / .74 / .73</w:t>
            </w:r>
          </w:p>
        </w:tc>
      </w:tr>
      <w:tr w:rsidR="00315076" w14:paraId="4961B7A2" w14:textId="77777777">
        <w:tc>
          <w:tcPr>
            <w:tcW w:w="3960" w:type="dxa"/>
          </w:tcPr>
          <w:p w14:paraId="48BB78F1" w14:textId="77777777" w:rsidR="00315076" w:rsidRDefault="00000000">
            <w:pPr>
              <w:pStyle w:val="Compact"/>
            </w:pPr>
            <w:r>
              <w:t>CoreDNS</w:t>
            </w:r>
          </w:p>
        </w:tc>
        <w:tc>
          <w:tcPr>
            <w:tcW w:w="3960" w:type="dxa"/>
          </w:tcPr>
          <w:p w14:paraId="5B1B8247" w14:textId="77777777" w:rsidR="00315076" w:rsidRDefault="00000000">
            <w:pPr>
              <w:pStyle w:val="Compact"/>
            </w:pPr>
            <w:r>
              <w:rPr>
                <w:rStyle w:val="VerbatimChar"/>
              </w:rPr>
              <w:t>10.43.0.10</w:t>
            </w:r>
          </w:p>
        </w:tc>
      </w:tr>
      <w:tr w:rsidR="00315076" w14:paraId="0F1261C4" w14:textId="77777777">
        <w:tc>
          <w:tcPr>
            <w:tcW w:w="3960" w:type="dxa"/>
          </w:tcPr>
          <w:p w14:paraId="44CE9386" w14:textId="77777777" w:rsidR="00315076" w:rsidRDefault="00000000">
            <w:pPr>
              <w:pStyle w:val="Compact"/>
            </w:pPr>
            <w:r>
              <w:t>Test topic</w:t>
            </w:r>
          </w:p>
        </w:tc>
        <w:tc>
          <w:tcPr>
            <w:tcW w:w="3960" w:type="dxa"/>
          </w:tcPr>
          <w:p w14:paraId="43FE5512" w14:textId="77777777" w:rsidR="00315076" w:rsidRDefault="00000000">
            <w:pPr>
              <w:pStyle w:val="Compact"/>
            </w:pPr>
            <w:r>
              <w:rPr>
                <w:rStyle w:val="VerbatimChar"/>
              </w:rPr>
              <w:t>market-ticks</w:t>
            </w:r>
            <w:r>
              <w:t>, 6 partitions, RF 3</w:t>
            </w:r>
          </w:p>
        </w:tc>
      </w:tr>
      <w:tr w:rsidR="00315076" w14:paraId="3ABB9711" w14:textId="77777777">
        <w:tc>
          <w:tcPr>
            <w:tcW w:w="3960" w:type="dxa"/>
          </w:tcPr>
          <w:p w14:paraId="4F3D67F4" w14:textId="77777777" w:rsidR="00315076" w:rsidRDefault="00000000">
            <w:pPr>
              <w:pStyle w:val="Compact"/>
            </w:pPr>
            <w:r>
              <w:t>Values file</w:t>
            </w:r>
          </w:p>
        </w:tc>
        <w:tc>
          <w:tcPr>
            <w:tcW w:w="3960" w:type="dxa"/>
          </w:tcPr>
          <w:p w14:paraId="01C9EDFC" w14:textId="77777777" w:rsidR="00315076" w:rsidRDefault="00000000">
            <w:pPr>
              <w:pStyle w:val="Compact"/>
            </w:pPr>
            <w:hyperlink r:id="rId7">
              <w:r>
                <w:rPr>
                  <w:rStyle w:val="VerbatimChar"/>
                </w:rPr>
                <w:t>manifests/redpanda-values.yaml</w:t>
              </w:r>
            </w:hyperlink>
          </w:p>
        </w:tc>
      </w:tr>
    </w:tbl>
    <w:p w14:paraId="499F3BB2" w14:textId="77777777" w:rsidR="00315076" w:rsidRDefault="002F45E1">
      <w:r>
        <w:rPr>
          <w:noProof/>
        </w:rPr>
      </w:r>
      <w:r>
        <w:pict w14:anchorId="6769F4F3">
          <v:rect id="Horizontal Line 2"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C2084F" w14:textId="77777777" w:rsidR="00315076" w:rsidRDefault="00000000">
      <w:pPr>
        <w:pStyle w:val="Heading2"/>
      </w:pPr>
      <w:bookmarkStart w:id="2" w:name="what-this-chapter-covers"/>
      <w:bookmarkEnd w:id="1"/>
      <w:r>
        <w:t>What this chapter covers</w:t>
      </w:r>
    </w:p>
    <w:p w14:paraId="3AC5A713" w14:textId="77777777" w:rsidR="00315076" w:rsidRDefault="00000000">
      <w:pPr>
        <w:pStyle w:val="Compact"/>
        <w:numPr>
          <w:ilvl w:val="0"/>
          <w:numId w:val="2"/>
        </w:numPr>
      </w:pPr>
      <w:r>
        <w:t>What Redpanda is, and the honest answer to “why not Kafka?”</w:t>
      </w:r>
    </w:p>
    <w:p w14:paraId="4BA75ECA" w14:textId="77777777" w:rsidR="00315076" w:rsidRDefault="00000000">
      <w:pPr>
        <w:pStyle w:val="Compact"/>
        <w:numPr>
          <w:ilvl w:val="0"/>
          <w:numId w:val="2"/>
        </w:numPr>
      </w:pPr>
      <w:r>
        <w:t>Topics, partitions, offsets — and the ordering guarantee that causes real outages</w:t>
      </w:r>
    </w:p>
    <w:p w14:paraId="6EEC51E2" w14:textId="77777777" w:rsidR="00315076" w:rsidRDefault="00000000">
      <w:pPr>
        <w:pStyle w:val="Compact"/>
        <w:numPr>
          <w:ilvl w:val="0"/>
          <w:numId w:val="2"/>
        </w:numPr>
      </w:pPr>
      <w:r>
        <w:t>Replication, partition leadership, and why every partition is its own Raft group</w:t>
      </w:r>
    </w:p>
    <w:p w14:paraId="7B0E3785" w14:textId="77777777" w:rsidR="00315076" w:rsidRDefault="00000000">
      <w:pPr>
        <w:pStyle w:val="Compact"/>
        <w:numPr>
          <w:ilvl w:val="0"/>
          <w:numId w:val="2"/>
        </w:numPr>
      </w:pPr>
      <w:r>
        <w:t>Quorum arithmetic: why 3 brokers, why not 2, why not 4</w:t>
      </w:r>
    </w:p>
    <w:p w14:paraId="6B74E339" w14:textId="77777777" w:rsidR="00315076" w:rsidRDefault="00000000">
      <w:pPr>
        <w:pStyle w:val="Compact"/>
        <w:numPr>
          <w:ilvl w:val="0"/>
          <w:numId w:val="2"/>
        </w:numPr>
      </w:pPr>
      <w:r>
        <w:t>Why brokers need a StatefulSet and a headless Service</w:t>
      </w:r>
    </w:p>
    <w:p w14:paraId="7E3DEFEC" w14:textId="77777777" w:rsidR="00315076" w:rsidRDefault="00000000">
      <w:pPr>
        <w:pStyle w:val="Compact"/>
        <w:numPr>
          <w:ilvl w:val="0"/>
          <w:numId w:val="2"/>
        </w:numPr>
      </w:pPr>
      <w:r>
        <w:rPr>
          <w:b/>
          <w:bCs/>
        </w:rPr>
        <w:t>The install, step by step</w:t>
      </w:r>
      <w:r>
        <w:t xml:space="preserve"> — a re-usable runbook, including the failed first attempt</w:t>
      </w:r>
    </w:p>
    <w:p w14:paraId="292A386E" w14:textId="77777777" w:rsidR="00315076" w:rsidRDefault="00000000">
      <w:pPr>
        <w:pStyle w:val="Compact"/>
        <w:numPr>
          <w:ilvl w:val="0"/>
          <w:numId w:val="2"/>
        </w:numPr>
      </w:pPr>
      <w:r>
        <w:rPr>
          <w:b/>
          <w:bCs/>
        </w:rPr>
        <w:t xml:space="preserve">Wiring up </w:t>
      </w:r>
      <w:r>
        <w:rPr>
          <w:rStyle w:val="VerbatimChar"/>
          <w:b/>
          <w:bCs/>
        </w:rPr>
        <w:t>rpk</w:t>
      </w:r>
      <w:r>
        <w:t xml:space="preserve"> — and the advertised-listener problem that blocked it</w:t>
      </w:r>
    </w:p>
    <w:p w14:paraId="53C3AC00" w14:textId="77777777" w:rsidR="00315076" w:rsidRDefault="00000000">
      <w:pPr>
        <w:pStyle w:val="Compact"/>
        <w:numPr>
          <w:ilvl w:val="0"/>
          <w:numId w:val="2"/>
        </w:numPr>
      </w:pPr>
      <w:r>
        <w:rPr>
          <w:b/>
          <w:bCs/>
        </w:rPr>
        <w:t>Verified demos</w:t>
      </w:r>
      <w:r>
        <w:t xml:space="preserve"> — partitioning, keys, and reading a log without hanging your terminal</w:t>
      </w:r>
    </w:p>
    <w:p w14:paraId="14AA6640" w14:textId="77777777" w:rsidR="00315076" w:rsidRDefault="00000000">
      <w:pPr>
        <w:pStyle w:val="Compact"/>
        <w:numPr>
          <w:ilvl w:val="0"/>
          <w:numId w:val="2"/>
        </w:numPr>
      </w:pPr>
      <w:r>
        <w:rPr>
          <w:b/>
          <w:bCs/>
        </w:rPr>
        <w:t>Failure drills</w:t>
      </w:r>
      <w:r>
        <w:t xml:space="preserve"> — kill one broker, kill two, prove nothing was lost</w:t>
      </w:r>
    </w:p>
    <w:p w14:paraId="68216E74" w14:textId="77777777" w:rsidR="00315076" w:rsidRDefault="00000000">
      <w:pPr>
        <w:pStyle w:val="Compact"/>
        <w:numPr>
          <w:ilvl w:val="0"/>
          <w:numId w:val="2"/>
        </w:numPr>
      </w:pPr>
      <w:r>
        <w:lastRenderedPageBreak/>
        <w:t>Where this sandbox differs from production</w:t>
      </w:r>
    </w:p>
    <w:p w14:paraId="659743BC" w14:textId="77777777" w:rsidR="00315076" w:rsidRDefault="00000000">
      <w:pPr>
        <w:pStyle w:val="Compact"/>
        <w:numPr>
          <w:ilvl w:val="0"/>
          <w:numId w:val="2"/>
        </w:numPr>
      </w:pPr>
      <w:r>
        <w:t>Commands, glossary, and self-test</w:t>
      </w:r>
    </w:p>
    <w:p w14:paraId="770E7D34" w14:textId="77777777" w:rsidR="00315076" w:rsidRDefault="002F45E1">
      <w:r>
        <w:rPr>
          <w:noProof/>
        </w:rPr>
      </w:r>
      <w:r>
        <w:pict w14:anchorId="6A1D376E">
          <v:rect id="Horizontal Line 3"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1E6220A" w14:textId="77777777" w:rsidR="00315076" w:rsidRDefault="00000000">
      <w:pPr>
        <w:pStyle w:val="Heading2"/>
      </w:pPr>
      <w:bookmarkStart w:id="3" w:name="what-redpanda-actually-is"/>
      <w:bookmarkEnd w:id="2"/>
      <w:r>
        <w:t>1. What Redpanda actually is</w:t>
      </w:r>
    </w:p>
    <w:p w14:paraId="74B48D8E" w14:textId="77777777" w:rsidR="00315076" w:rsidRDefault="00000000">
      <w:pPr>
        <w:pStyle w:val="FirstParagraph"/>
      </w:pPr>
      <w:r>
        <w:t xml:space="preserve">Redpanda is a streaming data platform that </w:t>
      </w:r>
      <w:r>
        <w:rPr>
          <w:b/>
          <w:bCs/>
        </w:rPr>
        <w:t>speaks the Kafka wire protocol</w:t>
      </w:r>
      <w:r>
        <w:t>. Any Kafka client library connects to it unchanged — that compatibility is the entire commercial premise: keep the ecosystem, replace the implementation.</w:t>
      </w:r>
    </w:p>
    <w:p w14:paraId="4DA77C12" w14:textId="77777777" w:rsidR="00315076" w:rsidRDefault="00000000">
      <w:pPr>
        <w:pStyle w:val="BodyText"/>
      </w:pPr>
      <w:r>
        <w:t>The implementation differences are what interviews probe:</w:t>
      </w:r>
    </w:p>
    <w:p w14:paraId="2D4F9622" w14:textId="77777777" w:rsidR="00315076" w:rsidRDefault="00000000">
      <w:pPr>
        <w:pStyle w:val="Compact"/>
        <w:numPr>
          <w:ilvl w:val="0"/>
          <w:numId w:val="3"/>
        </w:numPr>
      </w:pPr>
      <w:r>
        <w:rPr>
          <w:b/>
          <w:bCs/>
        </w:rPr>
        <w:t>A single C++ binary. No JVM</w:t>
      </w:r>
      <w:r>
        <w:t>, so no garbage collector and no GC pauses. This is the reason trading firms look at it — GC pauses are tail-latency events, and tail latency is what hurts.</w:t>
      </w:r>
    </w:p>
    <w:p w14:paraId="613F56CA" w14:textId="77777777" w:rsidR="00315076" w:rsidRDefault="00000000">
      <w:pPr>
        <w:pStyle w:val="Compact"/>
        <w:numPr>
          <w:ilvl w:val="0"/>
          <w:numId w:val="3"/>
        </w:numPr>
      </w:pPr>
      <w:r>
        <w:rPr>
          <w:b/>
          <w:bCs/>
        </w:rPr>
        <w:t>Thread-per-core</w:t>
      </w:r>
      <w:r>
        <w:t xml:space="preserve"> (built on the Seastar framework). Work is pinned to cores rather than shared across a thread pool. It is also why the Helm chart insists on allocating </w:t>
      </w:r>
      <w:r>
        <w:rPr>
          <w:b/>
          <w:bCs/>
        </w:rPr>
        <w:t>whole</w:t>
      </w:r>
      <w:r>
        <w:t xml:space="preserve"> CPU cores.</w:t>
      </w:r>
    </w:p>
    <w:p w14:paraId="55F16550" w14:textId="77777777" w:rsidR="00315076" w:rsidRDefault="00000000">
      <w:pPr>
        <w:pStyle w:val="Compact"/>
        <w:numPr>
          <w:ilvl w:val="0"/>
          <w:numId w:val="3"/>
        </w:numPr>
      </w:pPr>
      <w:r>
        <w:rPr>
          <w:b/>
          <w:bCs/>
        </w:rPr>
        <w:t>No ZooKeeper and no separate controller cluster.</w:t>
      </w:r>
      <w:r>
        <w:t xml:space="preserve"> One process to deploy, monitor and upgrade.</w:t>
      </w:r>
    </w:p>
    <w:p w14:paraId="28C8976A" w14:textId="77777777" w:rsidR="00315076" w:rsidRDefault="00000000">
      <w:pPr>
        <w:pStyle w:val="Compact"/>
        <w:numPr>
          <w:ilvl w:val="0"/>
          <w:numId w:val="3"/>
        </w:numPr>
      </w:pPr>
      <w:r>
        <w:rPr>
          <w:b/>
          <w:bCs/>
        </w:rPr>
        <w:t>fsync by default.</w:t>
      </w:r>
      <w:r>
        <w:t xml:space="preserve"> Redpanda writes durably rather than trusting the OS page cache.</w:t>
      </w:r>
    </w:p>
    <w:p w14:paraId="32657FD2" w14:textId="77777777" w:rsidR="00315076" w:rsidRDefault="00000000">
      <w:pPr>
        <w:pStyle w:val="FirstParagraph"/>
      </w:pPr>
      <w:r>
        <w:rPr>
          <w:b/>
          <w:bCs/>
        </w:rPr>
        <w:t>“Why not just use Kafka?”</w:t>
      </w:r>
      <w:r>
        <w:t xml:space="preserve"> — answer honestly. Kafka is more mature and has a far larger ecosystem of connectors and tooling. Redpanda buys lower tail latency and dramatically simpler operations. For market data and order flow, tail latency and operational simplicity are exactly the axes that matter. Saying “Kafka is worse” is a weaker answer than naming the trade-off.</w:t>
      </w:r>
    </w:p>
    <w:p w14:paraId="7AE56B9C" w14:textId="77777777" w:rsidR="00315076" w:rsidRDefault="002F45E1">
      <w:r>
        <w:rPr>
          <w:noProof/>
        </w:rPr>
      </w:r>
      <w:r>
        <w:pict w14:anchorId="2F63FBF0">
          <v:rect id="Horizontal Line 4"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5E3515" w14:textId="77777777" w:rsidR="00315076" w:rsidRDefault="00000000">
      <w:pPr>
        <w:pStyle w:val="Heading2"/>
      </w:pPr>
      <w:bookmarkStart w:id="4" w:name="topics-partitions-offsets"/>
      <w:bookmarkEnd w:id="3"/>
      <w:r>
        <w:lastRenderedPageBreak/>
        <w:t>2. Topics, partitions, offsets</w:t>
      </w:r>
    </w:p>
    <w:p w14:paraId="0F2758BF" w14:textId="77777777" w:rsidR="00315076" w:rsidRDefault="00000000">
      <w:pPr>
        <w:pStyle w:val="CaptionedFigure"/>
      </w:pPr>
      <w:r>
        <w:rPr>
          <w:noProof/>
        </w:rPr>
        <w:drawing>
          <wp:inline distT="0" distB="0" distL="0" distR="0" wp14:anchorId="0ECC0DF8" wp14:editId="4EFF4783">
            <wp:extent cx="6030331" cy="4059252"/>
            <wp:effectExtent l="0" t="0" r="0" b="0"/>
            <wp:docPr id="14" name="Picture" descr="Figure 1 — a topic is partitions; a partition is a replicated log"/>
            <wp:cNvGraphicFramePr/>
            <a:graphic xmlns:a="http://schemas.openxmlformats.org/drawingml/2006/main">
              <a:graphicData uri="http://schemas.openxmlformats.org/drawingml/2006/picture">
                <pic:pic xmlns:pic="http://schemas.openxmlformats.org/drawingml/2006/picture">
                  <pic:nvPicPr>
                    <pic:cNvPr id="15" name="Picture" descr="images/ch03_fig1_partitions.png"/>
                    <pic:cNvPicPr>
                      <a:picLocks noChangeAspect="1" noChangeArrowheads="1"/>
                    </pic:cNvPicPr>
                  </pic:nvPicPr>
                  <pic:blipFill>
                    <a:blip r:embed="rId8"/>
                    <a:stretch>
                      <a:fillRect/>
                    </a:stretch>
                  </pic:blipFill>
                  <pic:spPr bwMode="auto">
                    <a:xfrm>
                      <a:off x="0" y="0"/>
                      <a:ext cx="6062788" cy="4081100"/>
                    </a:xfrm>
                    <a:prstGeom prst="rect">
                      <a:avLst/>
                    </a:prstGeom>
                    <a:noFill/>
                    <a:ln w="9525">
                      <a:noFill/>
                      <a:headEnd/>
                      <a:tailEnd/>
                    </a:ln>
                  </pic:spPr>
                </pic:pic>
              </a:graphicData>
            </a:graphic>
          </wp:inline>
        </w:drawing>
      </w:r>
    </w:p>
    <w:p w14:paraId="7384635C" w14:textId="77777777" w:rsidR="00315076" w:rsidRDefault="00000000">
      <w:pPr>
        <w:pStyle w:val="ImageCaption"/>
      </w:pPr>
      <w:r>
        <w:t>Figure 1 — a topic is partitions; a partition is a replicated log</w:t>
      </w:r>
    </w:p>
    <w:p w14:paraId="38E4C7AB" w14:textId="77777777" w:rsidR="00315076" w:rsidRDefault="00000000">
      <w:pPr>
        <w:pStyle w:val="BodyText"/>
      </w:pPr>
      <w:r>
        <w:t xml:space="preserve">A </w:t>
      </w:r>
      <w:r>
        <w:rPr>
          <w:b/>
          <w:bCs/>
        </w:rPr>
        <w:t>topic</w:t>
      </w:r>
      <w:r>
        <w:t xml:space="preserve"> is a named stream, such as </w:t>
      </w:r>
      <w:r>
        <w:rPr>
          <w:rStyle w:val="VerbatimChar"/>
        </w:rPr>
        <w:t>market-ticks</w:t>
      </w:r>
      <w:r>
        <w:t xml:space="preserve">. It is split into </w:t>
      </w:r>
      <w:r>
        <w:rPr>
          <w:b/>
          <w:bCs/>
        </w:rPr>
        <w:t>partitions</w:t>
      </w:r>
      <w:r>
        <w:t xml:space="preserve">, and each partition is an </w:t>
      </w:r>
      <w:r>
        <w:rPr>
          <w:b/>
          <w:bCs/>
        </w:rPr>
        <w:t>append-only log</w:t>
      </w:r>
      <w:r>
        <w:t xml:space="preserve">. Records are appended, never edited and never reordered, and each receives a monotonically increasing </w:t>
      </w:r>
      <w:r>
        <w:rPr>
          <w:b/>
          <w:bCs/>
        </w:rPr>
        <w:t>offset</w:t>
      </w:r>
      <w:r>
        <w:t>. A consumer’s entire position in the stream is one integer per partition.</w:t>
      </w:r>
    </w:p>
    <w:p w14:paraId="3BCCBFB7" w14:textId="77777777" w:rsidR="00315076" w:rsidRDefault="00000000">
      <w:pPr>
        <w:pStyle w:val="BodyText"/>
      </w:pPr>
      <w:r>
        <w:t>Partitions exist to give you parallelism — six partitions allow six consumers to read at once. But they come with the single most important caveat in this chapter:</w:t>
      </w:r>
    </w:p>
    <w:p w14:paraId="38E3AC18" w14:textId="77777777" w:rsidR="00315076" w:rsidRDefault="00000000">
      <w:pPr>
        <w:pStyle w:val="BlockText"/>
      </w:pPr>
      <w:r>
        <w:rPr>
          <w:b/>
          <w:bCs/>
        </w:rPr>
        <w:t xml:space="preserve">Ordering is guaranteed </w:t>
      </w:r>
      <w:r>
        <w:rPr>
          <w:b/>
          <w:bCs/>
          <w:i/>
          <w:iCs/>
        </w:rPr>
        <w:t>within</w:t>
      </w:r>
      <w:r>
        <w:rPr>
          <w:b/>
          <w:bCs/>
        </w:rPr>
        <w:t xml:space="preserve"> a partition and nowhere else.</w:t>
      </w:r>
      <w:r>
        <w:t xml:space="preserve"> There is no global order across a topic.</w:t>
      </w:r>
    </w:p>
    <w:p w14:paraId="114DDBAE" w14:textId="77777777" w:rsidR="00315076" w:rsidRDefault="00000000">
      <w:pPr>
        <w:pStyle w:val="Heading3"/>
      </w:pPr>
      <w:bookmarkStart w:id="5" w:name="Xde49f28920fba527b4b21b2c1778a0c6271e6be"/>
      <w:r>
        <w:t>2a. How a record actually picks its partition</w:t>
      </w:r>
    </w:p>
    <w:p w14:paraId="72F15635" w14:textId="77777777" w:rsidR="00315076" w:rsidRDefault="00000000">
      <w:pPr>
        <w:pStyle w:val="FirstParagraph"/>
      </w:pPr>
      <w:r>
        <w:t>This is where the received wisdom is wrong, and where we measured something more interesting.</w:t>
      </w:r>
    </w:p>
    <w:p w14:paraId="2F8531B5" w14:textId="77777777" w:rsidR="00315076" w:rsidRDefault="00000000">
      <w:pPr>
        <w:pStyle w:val="BodyText"/>
      </w:pPr>
      <w:r>
        <w:t xml:space="preserve">The common explanation is </w:t>
      </w:r>
      <w:r>
        <w:rPr>
          <w:i/>
          <w:iCs/>
        </w:rPr>
        <w:t>“with a key it hashes; without a key it round-robins across partitions.”</w:t>
      </w:r>
      <w:r>
        <w:t xml:space="preserve"> The first half is right. The second half is not how modern clients behave, and the difference is the reason ordering bugs hide in development.</w:t>
      </w:r>
    </w:p>
    <w:p w14:paraId="23D0A95F" w14:textId="77777777" w:rsidR="00315076" w:rsidRDefault="00000000">
      <w:pPr>
        <w:pStyle w:val="BodyText"/>
      </w:pPr>
      <w:r>
        <w:rPr>
          <w:b/>
          <w:bCs/>
        </w:rPr>
        <w:t>With a key</w:t>
      </w:r>
      <w:r>
        <w:t xml:space="preserve">, the partition is </w:t>
      </w:r>
      <w:r>
        <w:rPr>
          <w:rStyle w:val="VerbatimChar"/>
        </w:rPr>
        <w:t>hash(key) % partitions</w:t>
      </w:r>
      <w:r>
        <w:t>. Deterministic and stable — the same key always lands in the same partition, forever, so all records for that key stay ordered.</w:t>
      </w:r>
    </w:p>
    <w:p w14:paraId="16FE7955" w14:textId="77777777" w:rsidR="00315076" w:rsidRDefault="00000000">
      <w:pPr>
        <w:pStyle w:val="BodyText"/>
      </w:pPr>
      <w:r>
        <w:rPr>
          <w:b/>
          <w:bCs/>
        </w:rPr>
        <w:lastRenderedPageBreak/>
        <w:t>Without a key</w:t>
      </w:r>
      <w:r>
        <w:t xml:space="preserve">, the client is merely </w:t>
      </w:r>
      <w:r>
        <w:rPr>
          <w:i/>
          <w:iCs/>
        </w:rPr>
        <w:t>free</w:t>
      </w:r>
      <w:r>
        <w:t xml:space="preserve"> to put each record anywhere, and it uses a </w:t>
      </w:r>
      <w:r>
        <w:rPr>
          <w:b/>
          <w:bCs/>
        </w:rPr>
        <w:t>sticky partitioner</w:t>
      </w:r>
      <w:r>
        <w:t xml:space="preserve">: it picks one partition and keeps filling batches there, only switching when a batch closes. In practice a short-lived producer sends </w:t>
      </w:r>
      <w:r>
        <w:rPr>
          <w:i/>
          <w:iCs/>
        </w:rPr>
        <w:t>everything</w:t>
      </w:r>
      <w:r>
        <w:t xml:space="preserve"> to a single partition.</w:t>
      </w:r>
    </w:p>
    <w:p w14:paraId="3B8160DC" w14:textId="77777777" w:rsidR="00315076" w:rsidRDefault="00000000">
      <w:pPr>
        <w:pStyle w:val="BodyText"/>
      </w:pPr>
      <w:r>
        <w:t>We measured exactly that (§8b has the commands):</w:t>
      </w:r>
    </w:p>
    <w:tbl>
      <w:tblPr>
        <w:tblStyle w:val="Table"/>
        <w:tblW w:w="0" w:type="auto"/>
        <w:tblLook w:val="0020" w:firstRow="1" w:lastRow="0" w:firstColumn="0" w:lastColumn="0" w:noHBand="0" w:noVBand="0"/>
      </w:tblPr>
      <w:tblGrid>
        <w:gridCol w:w="3575"/>
        <w:gridCol w:w="2439"/>
      </w:tblGrid>
      <w:tr w:rsidR="00315076" w14:paraId="1F01824A"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0" w:type="auto"/>
          </w:tcPr>
          <w:p w14:paraId="6D6DAD7D" w14:textId="77777777" w:rsidR="00315076" w:rsidRDefault="00000000">
            <w:pPr>
              <w:pStyle w:val="Compact"/>
            </w:pPr>
            <w:r>
              <w:t>What we produced</w:t>
            </w:r>
          </w:p>
        </w:tc>
        <w:tc>
          <w:tcPr>
            <w:tcW w:w="0" w:type="auto"/>
          </w:tcPr>
          <w:p w14:paraId="23A57EE3" w14:textId="77777777" w:rsidR="00315076" w:rsidRDefault="00000000">
            <w:pPr>
              <w:pStyle w:val="Compact"/>
            </w:pPr>
            <w:r>
              <w:t>Where it landed</w:t>
            </w:r>
          </w:p>
        </w:tc>
      </w:tr>
      <w:tr w:rsidR="00315076" w14:paraId="74862511" w14:textId="77777777">
        <w:tc>
          <w:tcPr>
            <w:tcW w:w="0" w:type="auto"/>
          </w:tcPr>
          <w:p w14:paraId="17F010B9" w14:textId="77777777" w:rsidR="00315076" w:rsidRDefault="00000000">
            <w:pPr>
              <w:pStyle w:val="Compact"/>
            </w:pPr>
            <w:r>
              <w:t>6 unkeyed records, one producer</w:t>
            </w:r>
          </w:p>
        </w:tc>
        <w:tc>
          <w:tcPr>
            <w:tcW w:w="0" w:type="auto"/>
          </w:tcPr>
          <w:p w14:paraId="6FBE59C1" w14:textId="77777777" w:rsidR="00315076" w:rsidRDefault="00000000">
            <w:pPr>
              <w:pStyle w:val="Compact"/>
            </w:pPr>
            <w:r>
              <w:rPr>
                <w:b/>
                <w:bCs/>
              </w:rPr>
              <w:t>all 6 to one partition</w:t>
            </w:r>
          </w:p>
        </w:tc>
      </w:tr>
      <w:tr w:rsidR="00315076" w14:paraId="46378D9C" w14:textId="77777777">
        <w:tc>
          <w:tcPr>
            <w:tcW w:w="0" w:type="auto"/>
          </w:tcPr>
          <w:p w14:paraId="5948E2DA" w14:textId="77777777" w:rsidR="00315076" w:rsidRDefault="00000000">
            <w:pPr>
              <w:pStyle w:val="Compact"/>
            </w:pPr>
            <w:r>
              <w:t>300 unkeyed records, one producer</w:t>
            </w:r>
          </w:p>
        </w:tc>
        <w:tc>
          <w:tcPr>
            <w:tcW w:w="0" w:type="auto"/>
          </w:tcPr>
          <w:p w14:paraId="5C33B1C4" w14:textId="77777777" w:rsidR="00315076" w:rsidRDefault="00000000">
            <w:pPr>
              <w:pStyle w:val="Compact"/>
            </w:pPr>
            <w:r>
              <w:rPr>
                <w:b/>
                <w:bCs/>
              </w:rPr>
              <w:t>all 300 to one partition</w:t>
            </w:r>
          </w:p>
        </w:tc>
      </w:tr>
    </w:tbl>
    <w:p w14:paraId="5C40789B" w14:textId="77777777" w:rsidR="00315076" w:rsidRDefault="00000000">
      <w:pPr>
        <w:pStyle w:val="BodyText"/>
      </w:pPr>
      <w:r>
        <w:t xml:space="preserve">Three hundred records and it never switched. So “unkeyed spreads your data evenly” is false at small scale. Each </w:t>
      </w:r>
      <w:r>
        <w:rPr>
          <w:i/>
          <w:iCs/>
        </w:rPr>
        <w:t>producer session</w:t>
      </w:r>
      <w:r>
        <w:t xml:space="preserve"> effectively picks a partition. Spread emerges across many producers and long-running ones, not within a single burst.</w:t>
      </w:r>
    </w:p>
    <w:p w14:paraId="305FB178" w14:textId="77777777" w:rsidR="00315076" w:rsidRDefault="00000000">
      <w:pPr>
        <w:pStyle w:val="BodyText"/>
      </w:pPr>
      <w:r>
        <w:rPr>
          <w:b/>
          <w:bCs/>
        </w:rPr>
        <w:t>Which</w:t>
      </w:r>
      <w:r>
        <w:t xml:space="preserve"> partition it picks is arbitrary and differs every run — we saw partition 1 on one run and partition 5 on the next for the identical command. Contrast that with keys, which are perfectly reproducible: </w:t>
      </w:r>
      <w:r>
        <w:rPr>
          <w:rStyle w:val="VerbatimChar"/>
        </w:rPr>
        <w:t>AAPL</w:t>
      </w:r>
      <w:r>
        <w:t xml:space="preserve"> landed in partition 3 on every run, days apart. </w:t>
      </w:r>
      <w:r>
        <w:rPr>
          <w:b/>
          <w:bCs/>
        </w:rPr>
        <w:t>Keyed placement is deterministic; unkeyed placement is sticky but random.</w:t>
      </w:r>
    </w:p>
    <w:p w14:paraId="6228164B" w14:textId="77777777" w:rsidR="00315076" w:rsidRDefault="00000000">
      <w:pPr>
        <w:pStyle w:val="Heading3"/>
      </w:pPr>
      <w:bookmarkStart w:id="6" w:name="b.-why-this-matters-for-an-oms"/>
      <w:bookmarkEnd w:id="5"/>
      <w:r>
        <w:t>2b. Why this matters for an OMS</w:t>
      </w:r>
    </w:p>
    <w:p w14:paraId="36EC22F3" w14:textId="77777777" w:rsidR="00315076" w:rsidRDefault="00000000">
      <w:pPr>
        <w:pStyle w:val="FirstParagraph"/>
      </w:pPr>
      <w:r>
        <w:t xml:space="preserve">Send order events for one account, or one instrument, without a key and they scatter — eventually. The failure mode is not “slightly out of order”; it is </w:t>
      </w:r>
      <w:r>
        <w:rPr>
          <w:b/>
          <w:bCs/>
        </w:rPr>
        <w:t>a cancel processed before the order it cancels</w:t>
      </w:r>
      <w:r>
        <w:t>, or a fill applied against a stale position.</w:t>
      </w:r>
    </w:p>
    <w:p w14:paraId="1C0586BE" w14:textId="77777777" w:rsidR="00315076" w:rsidRDefault="00000000">
      <w:pPr>
        <w:pStyle w:val="BodyText"/>
      </w:pPr>
      <w:r>
        <w:t>Now combine that with the sticky partitioner and you get the genuinely dangerous property:</w:t>
      </w:r>
    </w:p>
    <w:p w14:paraId="1B0EDEEC" w14:textId="77777777" w:rsidR="00315076" w:rsidRDefault="00000000">
      <w:pPr>
        <w:pStyle w:val="BlockText"/>
      </w:pPr>
      <w:r>
        <w:rPr>
          <w:b/>
          <w:bCs/>
        </w:rPr>
        <w:t>The bug is invisible in development.</w:t>
      </w:r>
      <w:r>
        <w:t xml:space="preserve"> Your test producer sends 50 unkeyed records, the sticky partitioner puts all 50 in one partition, one consumer reads them in perfect order, and every test passes. In production, with many producers and long-lived sessions, records spread across partitions and the ordering you were accidentally relying on evaporates.</w:t>
      </w:r>
    </w:p>
    <w:p w14:paraId="248ACA8B" w14:textId="77777777" w:rsidR="00315076" w:rsidRDefault="00000000">
      <w:pPr>
        <w:pStyle w:val="FirstParagraph"/>
      </w:pPr>
      <w:r>
        <w:t>A correctness bug that only appears at volume is the worst kind there is, and “we didn’t set a key” is one of the most common root causes in real Kafka deployments.</w:t>
      </w:r>
    </w:p>
    <w:p w14:paraId="7B8902EB" w14:textId="77777777" w:rsidR="00315076" w:rsidRDefault="00000000">
      <w:pPr>
        <w:pStyle w:val="Heading3"/>
      </w:pPr>
      <w:bookmarkStart w:id="7" w:name="c.-hashing-is-deterministic-not-fair"/>
      <w:bookmarkEnd w:id="6"/>
      <w:r>
        <w:t>2c. Hashing is deterministic, not fair</w:t>
      </w:r>
    </w:p>
    <w:p w14:paraId="5241FC10" w14:textId="77777777" w:rsidR="00315076" w:rsidRDefault="00000000">
      <w:pPr>
        <w:pStyle w:val="FirstParagraph"/>
      </w:pPr>
      <w:r>
        <w:t>We produced under five keys and recorded where each landed:</w:t>
      </w:r>
    </w:p>
    <w:tbl>
      <w:tblPr>
        <w:tblStyle w:val="Table"/>
        <w:tblW w:w="0" w:type="auto"/>
        <w:tblLook w:val="0020" w:firstRow="1" w:lastRow="0" w:firstColumn="0" w:lastColumn="0" w:noHBand="0" w:noVBand="0"/>
      </w:tblPr>
      <w:tblGrid>
        <w:gridCol w:w="700"/>
        <w:gridCol w:w="1024"/>
      </w:tblGrid>
      <w:tr w:rsidR="00315076" w14:paraId="325D11C0"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0" w:type="auto"/>
          </w:tcPr>
          <w:p w14:paraId="486FD40B" w14:textId="77777777" w:rsidR="00315076" w:rsidRDefault="00000000">
            <w:pPr>
              <w:pStyle w:val="Compact"/>
            </w:pPr>
            <w:r>
              <w:t>Key</w:t>
            </w:r>
          </w:p>
        </w:tc>
        <w:tc>
          <w:tcPr>
            <w:tcW w:w="0" w:type="auto"/>
          </w:tcPr>
          <w:p w14:paraId="052688DC" w14:textId="77777777" w:rsidR="00315076" w:rsidRDefault="00000000">
            <w:pPr>
              <w:pStyle w:val="Compact"/>
            </w:pPr>
            <w:r>
              <w:t>Partition</w:t>
            </w:r>
          </w:p>
        </w:tc>
      </w:tr>
      <w:tr w:rsidR="00315076" w14:paraId="05A96823" w14:textId="77777777">
        <w:tc>
          <w:tcPr>
            <w:tcW w:w="0" w:type="auto"/>
          </w:tcPr>
          <w:p w14:paraId="377EC493" w14:textId="77777777" w:rsidR="00315076" w:rsidRDefault="00000000">
            <w:pPr>
              <w:pStyle w:val="Compact"/>
            </w:pPr>
            <w:r>
              <w:rPr>
                <w:rStyle w:val="VerbatimChar"/>
              </w:rPr>
              <w:t>AAPL</w:t>
            </w:r>
          </w:p>
        </w:tc>
        <w:tc>
          <w:tcPr>
            <w:tcW w:w="0" w:type="auto"/>
          </w:tcPr>
          <w:p w14:paraId="1547FC5E" w14:textId="77777777" w:rsidR="00315076" w:rsidRDefault="00000000">
            <w:pPr>
              <w:pStyle w:val="Compact"/>
            </w:pPr>
            <w:r>
              <w:t>3</w:t>
            </w:r>
          </w:p>
        </w:tc>
      </w:tr>
      <w:tr w:rsidR="00315076" w14:paraId="7EE249CE" w14:textId="77777777">
        <w:tc>
          <w:tcPr>
            <w:tcW w:w="0" w:type="auto"/>
          </w:tcPr>
          <w:p w14:paraId="4F0CACDA" w14:textId="77777777" w:rsidR="00315076" w:rsidRDefault="00000000">
            <w:pPr>
              <w:pStyle w:val="Compact"/>
            </w:pPr>
            <w:r>
              <w:rPr>
                <w:rStyle w:val="VerbatimChar"/>
              </w:rPr>
              <w:t>GOOG</w:t>
            </w:r>
          </w:p>
        </w:tc>
        <w:tc>
          <w:tcPr>
            <w:tcW w:w="0" w:type="auto"/>
          </w:tcPr>
          <w:p w14:paraId="3450127E" w14:textId="77777777" w:rsidR="00315076" w:rsidRDefault="00000000">
            <w:pPr>
              <w:pStyle w:val="Compact"/>
            </w:pPr>
            <w:r>
              <w:rPr>
                <w:b/>
                <w:bCs/>
              </w:rPr>
              <w:t>3</w:t>
            </w:r>
          </w:p>
        </w:tc>
      </w:tr>
      <w:tr w:rsidR="00315076" w14:paraId="0C13CB06" w14:textId="77777777">
        <w:tc>
          <w:tcPr>
            <w:tcW w:w="0" w:type="auto"/>
          </w:tcPr>
          <w:p w14:paraId="4A366277" w14:textId="77777777" w:rsidR="00315076" w:rsidRDefault="00000000">
            <w:pPr>
              <w:pStyle w:val="Compact"/>
            </w:pPr>
            <w:r>
              <w:rPr>
                <w:rStyle w:val="VerbatimChar"/>
              </w:rPr>
              <w:t>MSFT</w:t>
            </w:r>
          </w:p>
        </w:tc>
        <w:tc>
          <w:tcPr>
            <w:tcW w:w="0" w:type="auto"/>
          </w:tcPr>
          <w:p w14:paraId="236C4806" w14:textId="77777777" w:rsidR="00315076" w:rsidRDefault="00000000">
            <w:pPr>
              <w:pStyle w:val="Compact"/>
            </w:pPr>
            <w:r>
              <w:t>0</w:t>
            </w:r>
          </w:p>
        </w:tc>
      </w:tr>
      <w:tr w:rsidR="00315076" w14:paraId="1B966D3B" w14:textId="77777777">
        <w:tc>
          <w:tcPr>
            <w:tcW w:w="0" w:type="auto"/>
          </w:tcPr>
          <w:p w14:paraId="6E606B89" w14:textId="77777777" w:rsidR="00315076" w:rsidRDefault="00000000">
            <w:pPr>
              <w:pStyle w:val="Compact"/>
            </w:pPr>
            <w:r>
              <w:rPr>
                <w:rStyle w:val="VerbatimChar"/>
              </w:rPr>
              <w:t>TSLA</w:t>
            </w:r>
          </w:p>
        </w:tc>
        <w:tc>
          <w:tcPr>
            <w:tcW w:w="0" w:type="auto"/>
          </w:tcPr>
          <w:p w14:paraId="040A561E" w14:textId="77777777" w:rsidR="00315076" w:rsidRDefault="00000000">
            <w:pPr>
              <w:pStyle w:val="Compact"/>
            </w:pPr>
            <w:r>
              <w:t>5</w:t>
            </w:r>
          </w:p>
        </w:tc>
      </w:tr>
      <w:tr w:rsidR="00315076" w14:paraId="7C834508" w14:textId="77777777">
        <w:tc>
          <w:tcPr>
            <w:tcW w:w="0" w:type="auto"/>
          </w:tcPr>
          <w:p w14:paraId="74E929FA" w14:textId="77777777" w:rsidR="00315076" w:rsidRDefault="00000000">
            <w:pPr>
              <w:pStyle w:val="Compact"/>
            </w:pPr>
            <w:r>
              <w:rPr>
                <w:rStyle w:val="VerbatimChar"/>
              </w:rPr>
              <w:t>AMZN</w:t>
            </w:r>
          </w:p>
        </w:tc>
        <w:tc>
          <w:tcPr>
            <w:tcW w:w="0" w:type="auto"/>
          </w:tcPr>
          <w:p w14:paraId="2FFC48D8" w14:textId="77777777" w:rsidR="00315076" w:rsidRDefault="00000000">
            <w:pPr>
              <w:pStyle w:val="Compact"/>
            </w:pPr>
            <w:r>
              <w:rPr>
                <w:b/>
                <w:bCs/>
              </w:rPr>
              <w:t>5</w:t>
            </w:r>
          </w:p>
        </w:tc>
      </w:tr>
    </w:tbl>
    <w:p w14:paraId="52FC3772" w14:textId="77777777" w:rsidR="00315076" w:rsidRDefault="00000000">
      <w:pPr>
        <w:pStyle w:val="BodyText"/>
      </w:pPr>
      <w:r>
        <w:t xml:space="preserve">Five keys, six partitions, and only </w:t>
      </w:r>
      <w:r>
        <w:rPr>
          <w:b/>
          <w:bCs/>
        </w:rPr>
        <w:t>three</w:t>
      </w:r>
      <w:r>
        <w:t xml:space="preserve"> partitions used. </w:t>
      </w:r>
      <w:r>
        <w:rPr>
          <w:rStyle w:val="VerbatimChar"/>
        </w:rPr>
        <w:t>AAPL</w:t>
      </w:r>
      <w:r>
        <w:t xml:space="preserve"> collided with </w:t>
      </w:r>
      <w:r>
        <w:rPr>
          <w:rStyle w:val="VerbatimChar"/>
        </w:rPr>
        <w:t>GOOG</w:t>
      </w:r>
      <w:r>
        <w:t xml:space="preserve">, </w:t>
      </w:r>
      <w:r>
        <w:rPr>
          <w:rStyle w:val="VerbatimChar"/>
        </w:rPr>
        <w:t>TSLA</w:t>
      </w:r>
      <w:r>
        <w:t xml:space="preserve"> with </w:t>
      </w:r>
      <w:r>
        <w:rPr>
          <w:rStyle w:val="VerbatimChar"/>
        </w:rPr>
        <w:t>AMZN</w:t>
      </w:r>
      <w:r>
        <w:t xml:space="preserve">, and partitions 1, 2 and 4 received nothing at all. Re-sending </w:t>
      </w:r>
      <w:r>
        <w:rPr>
          <w:rStyle w:val="VerbatimChar"/>
        </w:rPr>
        <w:t>AAPL</w:t>
      </w:r>
      <w:r>
        <w:t xml:space="preserve"> later landed in partition 3 again, confirming the mapping is stable.</w:t>
      </w:r>
    </w:p>
    <w:p w14:paraId="30E7EDB3" w14:textId="77777777" w:rsidR="00315076" w:rsidRDefault="00000000">
      <w:pPr>
        <w:pStyle w:val="BodyText"/>
      </w:pPr>
      <w:r>
        <w:t>Two operational consequences:</w:t>
      </w:r>
    </w:p>
    <w:p w14:paraId="4C96CB56" w14:textId="77777777" w:rsidR="00315076" w:rsidRDefault="00000000">
      <w:pPr>
        <w:pStyle w:val="Compact"/>
        <w:numPr>
          <w:ilvl w:val="0"/>
          <w:numId w:val="4"/>
        </w:numPr>
      </w:pPr>
      <w:r>
        <w:rPr>
          <w:b/>
          <w:bCs/>
        </w:rPr>
        <w:lastRenderedPageBreak/>
        <w:t>Idle partitions are normal.</w:t>
      </w:r>
      <w:r>
        <w:t xml:space="preserve"> A partition with zero records is not a broken partition. Do not go hunting for a fault.</w:t>
      </w:r>
    </w:p>
    <w:p w14:paraId="50037DE1" w14:textId="77777777" w:rsidR="00315076" w:rsidRDefault="00000000">
      <w:pPr>
        <w:pStyle w:val="Compact"/>
        <w:numPr>
          <w:ilvl w:val="0"/>
          <w:numId w:val="4"/>
        </w:numPr>
      </w:pPr>
      <w:r>
        <w:rPr>
          <w:b/>
          <w:bCs/>
        </w:rPr>
        <w:t>Collisions create shared fate.</w:t>
      </w:r>
      <w:r>
        <w:t xml:space="preserve"> </w:t>
      </w:r>
      <w:r>
        <w:rPr>
          <w:rStyle w:val="VerbatimChar"/>
        </w:rPr>
        <w:t>AAPL</w:t>
      </w:r>
      <w:r>
        <w:t xml:space="preserve"> and </w:t>
      </w:r>
      <w:r>
        <w:rPr>
          <w:rStyle w:val="VerbatimChar"/>
        </w:rPr>
        <w:t>GOOG</w:t>
      </w:r>
      <w:r>
        <w:t xml:space="preserve"> now share a partition, therefore share a leader, a disk and a single-threaded write path. If </w:t>
      </w:r>
      <w:r>
        <w:rPr>
          <w:rStyle w:val="VerbatimChar"/>
        </w:rPr>
        <w:t>AAPL</w:t>
      </w:r>
      <w:r>
        <w:t xml:space="preserve"> goes wild during the open, </w:t>
      </w:r>
      <w:r>
        <w:rPr>
          <w:rStyle w:val="VerbatimChar"/>
        </w:rPr>
        <w:t>GOOG</w:t>
      </w:r>
      <w:r>
        <w:t xml:space="preserve"> queues behind it. This is the </w:t>
      </w:r>
      <w:r>
        <w:rPr>
          <w:b/>
          <w:bCs/>
        </w:rPr>
        <w:t>hot partition</w:t>
      </w:r>
      <w:r>
        <w:t xml:space="preserve"> problem, and adding partitions does not necessarily fix it — it reshuffles every key and may just create a different collision.</w:t>
      </w:r>
    </w:p>
    <w:p w14:paraId="31010033" w14:textId="77777777" w:rsidR="00315076" w:rsidRDefault="00000000">
      <w:pPr>
        <w:pStyle w:val="FirstParagraph"/>
      </w:pPr>
      <w:r>
        <w:rPr>
          <w:b/>
          <w:bCs/>
        </w:rPr>
        <w:t>The rule:</w:t>
      </w:r>
      <w:r>
        <w:t xml:space="preserve"> key by whatever must stay ordered — account, instrument, order ID — and understand that this choice simultaneously decides your parallelism ceiling </w:t>
      </w:r>
      <w:r>
        <w:rPr>
          <w:i/>
          <w:iCs/>
        </w:rPr>
        <w:t>and</w:t>
      </w:r>
      <w:r>
        <w:t xml:space="preserve"> your hot-spot risk.</w:t>
      </w:r>
    </w:p>
    <w:p w14:paraId="0E7167BE" w14:textId="77777777" w:rsidR="00315076" w:rsidRDefault="002F45E1">
      <w:r>
        <w:rPr>
          <w:noProof/>
        </w:rPr>
      </w:r>
      <w:r>
        <w:pict w14:anchorId="26C1DD49">
          <v:rect id="Horizontal Line 5"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A594E1" w14:textId="77777777" w:rsidR="00315076" w:rsidRDefault="00000000">
      <w:pPr>
        <w:pStyle w:val="Heading2"/>
      </w:pPr>
      <w:bookmarkStart w:id="8" w:name="replication-and-partition-leadership"/>
      <w:bookmarkEnd w:id="4"/>
      <w:bookmarkEnd w:id="7"/>
      <w:r>
        <w:t>3. Replication and partition leadership</w:t>
      </w:r>
    </w:p>
    <w:p w14:paraId="7E4D3FB2" w14:textId="77777777" w:rsidR="00315076" w:rsidRDefault="00000000">
      <w:pPr>
        <w:pStyle w:val="FirstParagraph"/>
      </w:pPr>
      <w:r>
        <w:t xml:space="preserve">Look at the lower half of Figure 1. With </w:t>
      </w:r>
      <w:r>
        <w:rPr>
          <w:b/>
          <w:bCs/>
        </w:rPr>
        <w:t>replication factor 3</w:t>
      </w:r>
      <w:r>
        <w:t xml:space="preserve">, every broker holds a copy of every partition, but each partition has exactly </w:t>
      </w:r>
      <w:r>
        <w:rPr>
          <w:b/>
          <w:bCs/>
        </w:rPr>
        <w:t>one leader</w:t>
      </w:r>
      <w:r>
        <w:t>. All reads and writes for a partition go through its leader; the other two replicate from it.</w:t>
      </w:r>
    </w:p>
    <w:p w14:paraId="74918633" w14:textId="77777777" w:rsidR="00315076" w:rsidRDefault="00000000">
      <w:pPr>
        <w:pStyle w:val="BodyText"/>
      </w:pPr>
      <w:r>
        <w:t>Leadership is spread deliberately so all three machines share the work instead of one becoming a bottleneck. “Is leadership balanced?” is a real operational health question, not a cosmetic one — and §9 shows a case where the cluster reports itself perfectly healthy while one broker does nothing at all.</w:t>
      </w:r>
    </w:p>
    <w:p w14:paraId="0DD63A02" w14:textId="77777777" w:rsidR="00315076" w:rsidRDefault="00000000">
      <w:pPr>
        <w:pStyle w:val="BodyText"/>
      </w:pPr>
      <w:r>
        <w:t>The structural fact that makes the failure drills make sense:</w:t>
      </w:r>
    </w:p>
    <w:p w14:paraId="6E7C0C5B" w14:textId="77777777" w:rsidR="00315076" w:rsidRDefault="00000000">
      <w:pPr>
        <w:pStyle w:val="BlockText"/>
      </w:pPr>
      <w:r>
        <w:rPr>
          <w:b/>
          <w:bCs/>
        </w:rPr>
        <w:t>Each partition is its own independent Raft group.</w:t>
      </w:r>
    </w:p>
    <w:p w14:paraId="27F2F0A7" w14:textId="77777777" w:rsidR="00315076" w:rsidRDefault="00000000">
      <w:pPr>
        <w:pStyle w:val="FirstParagraph"/>
      </w:pPr>
      <w:r>
        <w:t xml:space="preserve">A topic with 6 partitions at RF 3 has </w:t>
      </w:r>
      <w:r>
        <w:rPr>
          <w:b/>
          <w:bCs/>
        </w:rPr>
        <w:t>18 replicas and 6 independent Raft groups</w:t>
      </w:r>
      <w:r>
        <w:t>, with each broker holding 6 replicas and leading 2 on average. So when a broker dies you do not see “the cluster” fail over — you see the specific partitions it led elect new leaders, while every other partition carries on completely untouched.</w:t>
      </w:r>
    </w:p>
    <w:p w14:paraId="2E06F83B" w14:textId="77777777" w:rsidR="00315076" w:rsidRDefault="002F45E1">
      <w:r>
        <w:rPr>
          <w:noProof/>
        </w:rPr>
      </w:r>
      <w:r>
        <w:pict w14:anchorId="0E4B2FF6">
          <v:rect id="Horizontal Line 6"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6DC6CC" w14:textId="77777777" w:rsidR="00315076" w:rsidRDefault="00000000">
      <w:pPr>
        <w:pStyle w:val="Heading2"/>
      </w:pPr>
      <w:bookmarkStart w:id="9" w:name="quorum-why-three"/>
      <w:bookmarkEnd w:id="8"/>
      <w:r>
        <w:t>4. Quorum: why three</w:t>
      </w:r>
    </w:p>
    <w:p w14:paraId="7A70785E" w14:textId="77777777" w:rsidR="00315076" w:rsidRDefault="00000000">
      <w:pPr>
        <w:pStyle w:val="CaptionedFigure"/>
      </w:pPr>
      <w:r>
        <w:rPr>
          <w:noProof/>
        </w:rPr>
        <w:drawing>
          <wp:inline distT="0" distB="0" distL="0" distR="0" wp14:anchorId="3B81C084" wp14:editId="17481828">
            <wp:extent cx="6146870" cy="1358781"/>
            <wp:effectExtent l="0" t="0" r="0" b="0"/>
            <wp:docPr id="22" name="Picture" descr="Figure 2 — the quorum arithmetic"/>
            <wp:cNvGraphicFramePr/>
            <a:graphic xmlns:a="http://schemas.openxmlformats.org/drawingml/2006/main">
              <a:graphicData uri="http://schemas.openxmlformats.org/drawingml/2006/picture">
                <pic:pic xmlns:pic="http://schemas.openxmlformats.org/drawingml/2006/picture">
                  <pic:nvPicPr>
                    <pic:cNvPr id="23" name="Picture" descr="images/ch03_fig2_quorum.png"/>
                    <pic:cNvPicPr>
                      <a:picLocks noChangeAspect="1" noChangeArrowheads="1"/>
                    </pic:cNvPicPr>
                  </pic:nvPicPr>
                  <pic:blipFill>
                    <a:blip r:embed="rId9"/>
                    <a:stretch>
                      <a:fillRect/>
                    </a:stretch>
                  </pic:blipFill>
                  <pic:spPr bwMode="auto">
                    <a:xfrm>
                      <a:off x="0" y="0"/>
                      <a:ext cx="6279590" cy="1388119"/>
                    </a:xfrm>
                    <a:prstGeom prst="rect">
                      <a:avLst/>
                    </a:prstGeom>
                    <a:noFill/>
                    <a:ln w="9525">
                      <a:noFill/>
                      <a:headEnd/>
                      <a:tailEnd/>
                    </a:ln>
                  </pic:spPr>
                </pic:pic>
              </a:graphicData>
            </a:graphic>
          </wp:inline>
        </w:drawing>
      </w:r>
    </w:p>
    <w:p w14:paraId="47C69C71" w14:textId="77777777" w:rsidR="00315076" w:rsidRDefault="00000000">
      <w:pPr>
        <w:pStyle w:val="ImageCaption"/>
      </w:pPr>
      <w:r>
        <w:t>Figure 2 — the quorum arithmetic</w:t>
      </w:r>
    </w:p>
    <w:p w14:paraId="296C8347" w14:textId="77777777" w:rsidR="00315076" w:rsidRDefault="00000000">
      <w:pPr>
        <w:pStyle w:val="BodyText"/>
      </w:pPr>
      <w:r>
        <w:t>Raft requires a majority to agree. For a group of three, that is two.</w:t>
      </w:r>
    </w:p>
    <w:tbl>
      <w:tblPr>
        <w:tblStyle w:val="Table"/>
        <w:tblW w:w="5000" w:type="pct"/>
        <w:tblLayout w:type="fixed"/>
        <w:tblLook w:val="0020" w:firstRow="1" w:lastRow="0" w:firstColumn="0" w:lastColumn="0" w:noHBand="0" w:noVBand="0"/>
      </w:tblPr>
      <w:tblGrid>
        <w:gridCol w:w="3192"/>
        <w:gridCol w:w="3192"/>
        <w:gridCol w:w="3192"/>
      </w:tblGrid>
      <w:tr w:rsidR="00315076" w14:paraId="7C08FFAF"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2F507AB" w14:textId="77777777" w:rsidR="00315076" w:rsidRDefault="00000000">
            <w:pPr>
              <w:pStyle w:val="Compact"/>
            </w:pPr>
            <w:r>
              <w:t>Brokers up</w:t>
            </w:r>
          </w:p>
        </w:tc>
        <w:tc>
          <w:tcPr>
            <w:tcW w:w="2640" w:type="dxa"/>
          </w:tcPr>
          <w:p w14:paraId="4D3412E5" w14:textId="77777777" w:rsidR="00315076" w:rsidRDefault="00000000">
            <w:pPr>
              <w:pStyle w:val="Compact"/>
            </w:pPr>
            <w:r>
              <w:t>Majority reachable?</w:t>
            </w:r>
          </w:p>
        </w:tc>
        <w:tc>
          <w:tcPr>
            <w:tcW w:w="2640" w:type="dxa"/>
          </w:tcPr>
          <w:p w14:paraId="61C5CAFC" w14:textId="77777777" w:rsidR="00315076" w:rsidRDefault="00000000">
            <w:pPr>
              <w:pStyle w:val="Compact"/>
            </w:pPr>
            <w:r>
              <w:t>Result</w:t>
            </w:r>
          </w:p>
        </w:tc>
      </w:tr>
      <w:tr w:rsidR="00315076" w14:paraId="02D10F5F" w14:textId="77777777">
        <w:tc>
          <w:tcPr>
            <w:tcW w:w="2640" w:type="dxa"/>
          </w:tcPr>
          <w:p w14:paraId="0045CA20" w14:textId="77777777" w:rsidR="00315076" w:rsidRDefault="00000000">
            <w:pPr>
              <w:pStyle w:val="Compact"/>
            </w:pPr>
            <w:r>
              <w:t>3 of 3</w:t>
            </w:r>
          </w:p>
        </w:tc>
        <w:tc>
          <w:tcPr>
            <w:tcW w:w="2640" w:type="dxa"/>
          </w:tcPr>
          <w:p w14:paraId="1067D02C" w14:textId="77777777" w:rsidR="00315076" w:rsidRDefault="00000000">
            <w:pPr>
              <w:pStyle w:val="Compact"/>
            </w:pPr>
            <w:r>
              <w:t>yes</w:t>
            </w:r>
          </w:p>
        </w:tc>
        <w:tc>
          <w:tcPr>
            <w:tcW w:w="2640" w:type="dxa"/>
          </w:tcPr>
          <w:p w14:paraId="79A9D158" w14:textId="77777777" w:rsidR="00315076" w:rsidRDefault="00000000">
            <w:pPr>
              <w:pStyle w:val="Compact"/>
            </w:pPr>
            <w:r>
              <w:t>Writes accepted — leader + 1 follower must ack</w:t>
            </w:r>
          </w:p>
        </w:tc>
      </w:tr>
      <w:tr w:rsidR="00315076" w14:paraId="0A4C5E3C" w14:textId="77777777">
        <w:tc>
          <w:tcPr>
            <w:tcW w:w="2640" w:type="dxa"/>
          </w:tcPr>
          <w:p w14:paraId="29475281" w14:textId="77777777" w:rsidR="00315076" w:rsidRDefault="00000000">
            <w:pPr>
              <w:pStyle w:val="Compact"/>
            </w:pPr>
            <w:r>
              <w:t>2 of 3</w:t>
            </w:r>
          </w:p>
        </w:tc>
        <w:tc>
          <w:tcPr>
            <w:tcW w:w="2640" w:type="dxa"/>
          </w:tcPr>
          <w:p w14:paraId="3034F20A" w14:textId="77777777" w:rsidR="00315076" w:rsidRDefault="00000000">
            <w:pPr>
              <w:pStyle w:val="Compact"/>
            </w:pPr>
            <w:r>
              <w:t>yes</w:t>
            </w:r>
          </w:p>
        </w:tc>
        <w:tc>
          <w:tcPr>
            <w:tcW w:w="2640" w:type="dxa"/>
          </w:tcPr>
          <w:p w14:paraId="7A362592" w14:textId="77777777" w:rsidR="00315076" w:rsidRDefault="00000000">
            <w:pPr>
              <w:pStyle w:val="Compact"/>
            </w:pPr>
            <w:r>
              <w:t xml:space="preserve">Writes still accepted; new leaders elected in ~1s; no data </w:t>
            </w:r>
            <w:r>
              <w:lastRenderedPageBreak/>
              <w:t>loss</w:t>
            </w:r>
          </w:p>
        </w:tc>
      </w:tr>
      <w:tr w:rsidR="00315076" w14:paraId="1C4D508F" w14:textId="77777777">
        <w:tc>
          <w:tcPr>
            <w:tcW w:w="2640" w:type="dxa"/>
          </w:tcPr>
          <w:p w14:paraId="2EC7D194" w14:textId="77777777" w:rsidR="00315076" w:rsidRDefault="00000000">
            <w:pPr>
              <w:pStyle w:val="Compact"/>
            </w:pPr>
            <w:r>
              <w:lastRenderedPageBreak/>
              <w:t>1 of 3</w:t>
            </w:r>
          </w:p>
        </w:tc>
        <w:tc>
          <w:tcPr>
            <w:tcW w:w="2640" w:type="dxa"/>
          </w:tcPr>
          <w:p w14:paraId="42BFF3EE" w14:textId="77777777" w:rsidR="00315076" w:rsidRDefault="00000000">
            <w:pPr>
              <w:pStyle w:val="Compact"/>
            </w:pPr>
            <w:r>
              <w:rPr>
                <w:b/>
                <w:bCs/>
              </w:rPr>
              <w:t>no</w:t>
            </w:r>
          </w:p>
        </w:tc>
        <w:tc>
          <w:tcPr>
            <w:tcW w:w="2640" w:type="dxa"/>
          </w:tcPr>
          <w:p w14:paraId="58FDD125" w14:textId="77777777" w:rsidR="00315076" w:rsidRDefault="00000000">
            <w:pPr>
              <w:pStyle w:val="Compact"/>
            </w:pPr>
            <w:r>
              <w:rPr>
                <w:b/>
                <w:bCs/>
              </w:rPr>
              <w:t>Writes refused</w:t>
            </w:r>
          </w:p>
        </w:tc>
      </w:tr>
    </w:tbl>
    <w:p w14:paraId="5D1848CD" w14:textId="77777777" w:rsidR="00315076" w:rsidRDefault="00000000">
      <w:pPr>
        <w:pStyle w:val="BodyText"/>
      </w:pPr>
      <w:r>
        <w:rPr>
          <w:b/>
          <w:bCs/>
        </w:rPr>
        <w:t>Refusing writes is correct behaviour, not a bug.</w:t>
      </w:r>
      <w:r>
        <w:t xml:space="preserve"> A lone survivor cannot prove that a write it accepts would survive, so accepting one risks silently losing an acknowledged order. Halting is the safe choice. Be ready to defend this — it is a favourite interview probe, and the wrong answer (“it should stay up”) reveals that you would happily trade correctness for uptime.</w:t>
      </w:r>
    </w:p>
    <w:p w14:paraId="07ADCBEC" w14:textId="77777777" w:rsidR="00315076" w:rsidRDefault="00000000">
      <w:pPr>
        <w:pStyle w:val="BodyText"/>
      </w:pPr>
      <w:r>
        <w:rPr>
          <w:b/>
          <w:bCs/>
        </w:rPr>
        <w:t>Two brokers is a trap.</w:t>
      </w:r>
      <w:r>
        <w:t xml:space="preserve"> A majority of two is still two, so a two-broker cluster gives you a second copy of the data and </w:t>
      </w:r>
      <w:r>
        <w:rPr>
          <w:b/>
          <w:bCs/>
        </w:rPr>
        <w:t>zero</w:t>
      </w:r>
      <w:r>
        <w:t xml:space="preserve"> fault tolerance. Odd numbers buy availability: 3 survives one failure, 5 survives two. Going 3 → 4 costs a machine and improves nothing, because a majority of four is three.</w:t>
      </w:r>
    </w:p>
    <w:p w14:paraId="3174E258" w14:textId="77777777" w:rsidR="00315076" w:rsidRDefault="00000000">
      <w:pPr>
        <w:pStyle w:val="Heading3"/>
      </w:pPr>
      <w:bookmarkStart w:id="10" w:name="X745922e849d9889f87299cc0fddaa6e0feeca93"/>
      <w:r>
        <w:t>The degraded-cluster trap (an SRE question, not a developer one)</w:t>
      </w:r>
    </w:p>
    <w:p w14:paraId="6C1C19FD" w14:textId="77777777" w:rsidR="00315076" w:rsidRDefault="00000000">
      <w:pPr>
        <w:pStyle w:val="FirstParagraph"/>
      </w:pPr>
      <w:r>
        <w:t xml:space="preserve">A broker dies. You are at 2 of 3 and writes are flowing. A colleague says </w:t>
      </w:r>
      <w:r>
        <w:rPr>
          <w:i/>
          <w:iCs/>
        </w:rPr>
        <w:t>“we’re fine, we still have redundancy.”</w:t>
      </w:r>
    </w:p>
    <w:p w14:paraId="0D1DFED1" w14:textId="77777777" w:rsidR="00315076" w:rsidRDefault="00000000">
      <w:pPr>
        <w:pStyle w:val="BodyText"/>
      </w:pPr>
      <w:r>
        <w:t>He is conflating two different things:</w:t>
      </w:r>
    </w:p>
    <w:p w14:paraId="52C54DCC" w14:textId="77777777" w:rsidR="00315076" w:rsidRDefault="00000000">
      <w:pPr>
        <w:pStyle w:val="Compact"/>
        <w:numPr>
          <w:ilvl w:val="0"/>
          <w:numId w:val="5"/>
        </w:numPr>
      </w:pPr>
      <w:r>
        <w:rPr>
          <w:b/>
          <w:bCs/>
        </w:rPr>
        <w:t>Copies of the data:</w:t>
      </w:r>
      <w:r>
        <w:t xml:space="preserve"> still 2. Nothing is lost or at risk of being lost.</w:t>
      </w:r>
    </w:p>
    <w:p w14:paraId="76467BF3" w14:textId="77777777" w:rsidR="00315076" w:rsidRDefault="00000000">
      <w:pPr>
        <w:pStyle w:val="Compact"/>
        <w:numPr>
          <w:ilvl w:val="0"/>
          <w:numId w:val="5"/>
        </w:numPr>
      </w:pPr>
      <w:r>
        <w:rPr>
          <w:b/>
          <w:bCs/>
        </w:rPr>
        <w:t>Fault tolerance:</w:t>
      </w:r>
      <w:r>
        <w:t xml:space="preserve"> now </w:t>
      </w:r>
      <w:r>
        <w:rPr>
          <w:b/>
          <w:bCs/>
        </w:rPr>
        <w:t>zero.</w:t>
      </w:r>
      <w:r>
        <w:t xml:space="preserve"> One more failure halts all writes.</w:t>
      </w:r>
    </w:p>
    <w:p w14:paraId="090E0840" w14:textId="77777777" w:rsidR="00315076" w:rsidRDefault="00000000">
      <w:pPr>
        <w:pStyle w:val="FirstParagraph"/>
      </w:pPr>
      <w:r>
        <w:t xml:space="preserve">So the cluster is not “degraded but fine” — it is </w:t>
      </w:r>
      <w:r>
        <w:rPr>
          <w:b/>
          <w:bCs/>
        </w:rPr>
        <w:t>one failure away from a write outage.</w:t>
      </w:r>
    </w:p>
    <w:p w14:paraId="7A5F332C" w14:textId="77777777" w:rsidR="00315076" w:rsidRDefault="00000000">
      <w:pPr>
        <w:pStyle w:val="BodyText"/>
      </w:pPr>
      <w:r>
        <w:t xml:space="preserve">The operational consequence matters more than the semantics: </w:t>
      </w:r>
      <w:r>
        <w:rPr>
          <w:b/>
          <w:bCs/>
        </w:rPr>
        <w:t>while degraded, do not perform any maintenance that takes another broker down.</w:t>
      </w:r>
      <w:r>
        <w:t xml:space="preserve"> No rolling restart, no node drain, no kernel patch, no “let me just bounce it and see.” The reflex to start restarting things when a cluster looks unhealthy is exactly what converts a degraded cluster into an outage.</w:t>
      </w:r>
    </w:p>
    <w:p w14:paraId="313B1A78" w14:textId="77777777" w:rsidR="00315076" w:rsidRDefault="002F45E1">
      <w:r>
        <w:rPr>
          <w:noProof/>
        </w:rPr>
      </w:r>
      <w:r>
        <w:pict w14:anchorId="35344952">
          <v:rect id="Horizontal Line 7"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732E42" w14:textId="77777777" w:rsidR="00315076" w:rsidRDefault="00000000">
      <w:pPr>
        <w:pStyle w:val="Heading2"/>
      </w:pPr>
      <w:bookmarkStart w:id="11" w:name="X2173363e7ee95370b15cc2874ffac837d79a427"/>
      <w:bookmarkEnd w:id="9"/>
      <w:bookmarkEnd w:id="10"/>
      <w:r>
        <w:t>5. Why a StatefulSet, and why a headless Service</w:t>
      </w:r>
    </w:p>
    <w:p w14:paraId="34C26A73" w14:textId="77777777" w:rsidR="00315076" w:rsidRDefault="00000000">
      <w:pPr>
        <w:pStyle w:val="FirstParagraph"/>
      </w:pPr>
      <w:r>
        <w:t xml:space="preserve">A Deployment replaces a dead pod with a </w:t>
      </w:r>
      <w:r>
        <w:rPr>
          <w:b/>
          <w:bCs/>
        </w:rPr>
        <w:t>completely new object</w:t>
      </w:r>
      <w:r>
        <w:t xml:space="preserve"> — new name, new IP, no memory of its predecessor, and with node-local storage no way to reattach the old volume.</w:t>
      </w:r>
    </w:p>
    <w:p w14:paraId="217A9AC4" w14:textId="77777777" w:rsidR="00315076" w:rsidRDefault="00000000">
      <w:pPr>
        <w:pStyle w:val="BodyText"/>
      </w:pPr>
      <w:r>
        <w:t>Apply that to a Raft group and it collapses: the surviving members see a voter vanish and an unrelated stranger appear, with no way to know they are the same logical broker or to trust its data.</w:t>
      </w:r>
    </w:p>
    <w:p w14:paraId="779014A3" w14:textId="77777777" w:rsidR="00315076" w:rsidRDefault="00000000">
      <w:pPr>
        <w:pStyle w:val="BodyText"/>
      </w:pPr>
      <w:r>
        <w:t xml:space="preserve">A </w:t>
      </w:r>
      <w:r>
        <w:rPr>
          <w:b/>
          <w:bCs/>
        </w:rPr>
        <w:t>StatefulSet</w:t>
      </w:r>
      <w:r>
        <w:t xml:space="preserve"> provides the three things a broker needs:</w:t>
      </w:r>
    </w:p>
    <w:p w14:paraId="6D749D55" w14:textId="77777777" w:rsidR="00315076" w:rsidRDefault="00000000">
      <w:pPr>
        <w:pStyle w:val="Compact"/>
        <w:numPr>
          <w:ilvl w:val="0"/>
          <w:numId w:val="6"/>
        </w:numPr>
      </w:pPr>
      <w:r>
        <w:rPr>
          <w:b/>
          <w:bCs/>
        </w:rPr>
        <w:t>Stable ordinal identity</w:t>
      </w:r>
      <w:r>
        <w:t xml:space="preserve"> — </w:t>
      </w:r>
      <w:r>
        <w:rPr>
          <w:rStyle w:val="VerbatimChar"/>
        </w:rPr>
        <w:t>redpanda-0</w:t>
      </w:r>
      <w:r>
        <w:t xml:space="preserve">, </w:t>
      </w:r>
      <w:r>
        <w:rPr>
          <w:rStyle w:val="VerbatimChar"/>
        </w:rPr>
        <w:t>redpanda-1</w:t>
      </w:r>
      <w:r>
        <w:t xml:space="preserve">, </w:t>
      </w:r>
      <w:r>
        <w:rPr>
          <w:rStyle w:val="VerbatimChar"/>
        </w:rPr>
        <w:t>redpanda-2</w:t>
      </w:r>
      <w:r>
        <w:t>. A replacement pod reclaims the same name.</w:t>
      </w:r>
    </w:p>
    <w:p w14:paraId="2DC4CA47" w14:textId="77777777" w:rsidR="00315076" w:rsidRDefault="00000000">
      <w:pPr>
        <w:pStyle w:val="Compact"/>
        <w:numPr>
          <w:ilvl w:val="0"/>
          <w:numId w:val="6"/>
        </w:numPr>
      </w:pPr>
      <w:r>
        <w:rPr>
          <w:b/>
          <w:bCs/>
        </w:rPr>
        <w:t>Its own PersistentVolumeClaim</w:t>
      </w:r>
      <w:r>
        <w:t xml:space="preserve">, created from </w:t>
      </w:r>
      <w:r>
        <w:rPr>
          <w:rStyle w:val="VerbatimChar"/>
        </w:rPr>
        <w:t>volumeClaimTemplates</w:t>
      </w:r>
      <w:r>
        <w:t xml:space="preserve"> and bound to the identity, so </w:t>
      </w:r>
      <w:r>
        <w:rPr>
          <w:rStyle w:val="VerbatimChar"/>
        </w:rPr>
        <w:t>redpanda-1</w:t>
      </w:r>
      <w:r>
        <w:t xml:space="preserve"> always remounts </w:t>
      </w:r>
      <w:r>
        <w:rPr>
          <w:rStyle w:val="VerbatimChar"/>
        </w:rPr>
        <w:t>redpanda-1</w:t>
      </w:r>
      <w:r>
        <w:t>’s data.</w:t>
      </w:r>
    </w:p>
    <w:p w14:paraId="7190DE21" w14:textId="77777777" w:rsidR="00315076" w:rsidRDefault="00000000">
      <w:pPr>
        <w:pStyle w:val="Compact"/>
        <w:numPr>
          <w:ilvl w:val="0"/>
          <w:numId w:val="6"/>
        </w:numPr>
      </w:pPr>
      <w:r>
        <w:rPr>
          <w:b/>
          <w:bCs/>
        </w:rPr>
        <w:t>Ordered operations</w:t>
      </w:r>
      <w:r>
        <w:t xml:space="preserve"> — brokers start, stop and upgrade one at a time rather than all at once.</w:t>
      </w:r>
    </w:p>
    <w:p w14:paraId="5DA69E1C" w14:textId="77777777" w:rsidR="00315076" w:rsidRDefault="00000000">
      <w:pPr>
        <w:pStyle w:val="FirstParagraph"/>
      </w:pPr>
      <w:r>
        <w:t xml:space="preserve">Discovery uses a </w:t>
      </w:r>
      <w:r>
        <w:rPr>
          <w:b/>
          <w:bCs/>
        </w:rPr>
        <w:t>headless Service</w:t>
      </w:r>
      <w:r>
        <w:t xml:space="preserve"> (</w:t>
      </w:r>
      <w:r>
        <w:rPr>
          <w:rStyle w:val="VerbatimChar"/>
        </w:rPr>
        <w:t>clusterIP: None</w:t>
      </w:r>
      <w:r>
        <w:t xml:space="preserve">). A normal ClusterIP would be actively wrong here, because clients and brokers must reach </w:t>
      </w:r>
      <w:r>
        <w:rPr>
          <w:i/>
          <w:iCs/>
        </w:rPr>
        <w:t>specific</w:t>
      </w:r>
      <w:r>
        <w:t xml:space="preserve"> brokers by name, not a random one. A headless Service has no virtual IP and performs no DNAT — DNS returns the individual pod addresses, so </w:t>
      </w:r>
      <w:r>
        <w:rPr>
          <w:rStyle w:val="VerbatimChar"/>
        </w:rPr>
        <w:t>redpanda-0.redpanda.redpanda.svc.cluster.local</w:t>
      </w:r>
      <w:r>
        <w:t xml:space="preserve"> resolves to exactly that broker.</w:t>
      </w:r>
    </w:p>
    <w:p w14:paraId="5C0C7741" w14:textId="77777777" w:rsidR="00315076" w:rsidRDefault="00000000">
      <w:pPr>
        <w:pStyle w:val="BodyText"/>
      </w:pPr>
      <w:r>
        <w:lastRenderedPageBreak/>
        <w:t>This is the same mechanism that fixes gRPC clients pinning themselves to a single backend behind a ClusterIP (Chapter 1 §5).</w:t>
      </w:r>
    </w:p>
    <w:p w14:paraId="6547E5B5" w14:textId="77777777" w:rsidR="00315076" w:rsidRDefault="002F45E1">
      <w:r>
        <w:rPr>
          <w:noProof/>
        </w:rPr>
      </w:r>
      <w:r>
        <w:pict w14:anchorId="08107DC7">
          <v:rect id="Horizontal Line 8"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443C94" w14:textId="77777777" w:rsidR="00315076" w:rsidRDefault="00000000">
      <w:pPr>
        <w:pStyle w:val="Heading2"/>
      </w:pPr>
      <w:bookmarkStart w:id="12" w:name="the-install-step-by-step"/>
      <w:bookmarkEnd w:id="11"/>
      <w:r>
        <w:t>6. The install — step by step</w:t>
      </w:r>
    </w:p>
    <w:p w14:paraId="5ED4BBDA" w14:textId="77777777" w:rsidR="00315076" w:rsidRDefault="00000000">
      <w:pPr>
        <w:pStyle w:val="BlockText"/>
      </w:pPr>
      <w:r>
        <w:t xml:space="preserve">A re-usable runbook. Values chosen for a </w:t>
      </w:r>
      <w:r>
        <w:rPr>
          <w:b/>
          <w:bCs/>
        </w:rPr>
        <w:t>single-node</w:t>
      </w:r>
      <w:r>
        <w:t xml:space="preserve"> learning cluster are flagged as such, with the production equivalent noted.</w:t>
      </w:r>
    </w:p>
    <w:p w14:paraId="22377BFB" w14:textId="77777777" w:rsidR="00315076" w:rsidRDefault="00000000">
      <w:pPr>
        <w:pStyle w:val="Heading3"/>
      </w:pPr>
      <w:bookmarkStart w:id="13" w:name="a.-prerequisites"/>
      <w:r>
        <w:t>6a. Prerequisites</w:t>
      </w:r>
    </w:p>
    <w:p w14:paraId="459C013C" w14:textId="77777777" w:rsidR="00315076" w:rsidRDefault="00000000">
      <w:pPr>
        <w:pStyle w:val="SourceCode"/>
      </w:pPr>
      <w:r>
        <w:rPr>
          <w:rStyle w:val="CommentTok"/>
          <w:sz w:val="18"/>
        </w:rPr>
        <w:t># Helm</w:t>
      </w:r>
      <w:r>
        <w:rPr>
          <w:sz w:val="18"/>
        </w:rPr>
        <w:br/>
      </w:r>
      <w:r>
        <w:rPr>
          <w:rStyle w:val="ExtensionTok"/>
          <w:sz w:val="18"/>
        </w:rPr>
        <w:t>curl</w:t>
      </w:r>
      <w:r>
        <w:rPr>
          <w:rStyle w:val="NormalTok"/>
          <w:sz w:val="18"/>
        </w:rPr>
        <w:t xml:space="preserve"> </w:t>
      </w:r>
      <w:r>
        <w:rPr>
          <w:rStyle w:val="AttributeTok"/>
          <w:sz w:val="18"/>
        </w:rPr>
        <w:t>-fsSL</w:t>
      </w:r>
      <w:r>
        <w:rPr>
          <w:rStyle w:val="NormalTok"/>
          <w:sz w:val="18"/>
        </w:rPr>
        <w:t xml:space="preserve"> https://raw.githubusercontent.com/helm/helm/main/scripts/get-helm-3 </w:t>
      </w:r>
      <w:r>
        <w:rPr>
          <w:rStyle w:val="KeywordTok"/>
          <w:sz w:val="18"/>
        </w:rPr>
        <w:t>|</w:t>
      </w:r>
      <w:r>
        <w:rPr>
          <w:rStyle w:val="NormalTok"/>
          <w:sz w:val="18"/>
        </w:rPr>
        <w:t xml:space="preserve"> </w:t>
      </w:r>
      <w:r>
        <w:rPr>
          <w:rStyle w:val="FunctionTok"/>
          <w:sz w:val="18"/>
        </w:rPr>
        <w:t>bash</w:t>
      </w:r>
      <w:r>
        <w:rPr>
          <w:sz w:val="18"/>
        </w:rPr>
        <w:br/>
      </w:r>
      <w:r>
        <w:rPr>
          <w:rStyle w:val="ExtensionTok"/>
          <w:sz w:val="18"/>
        </w:rPr>
        <w:t>helm</w:t>
      </w:r>
      <w:r>
        <w:rPr>
          <w:rStyle w:val="NormalTok"/>
          <w:sz w:val="18"/>
        </w:rPr>
        <w:t xml:space="preserve"> version </w:t>
      </w:r>
      <w:r>
        <w:rPr>
          <w:rStyle w:val="AttributeTok"/>
          <w:sz w:val="18"/>
        </w:rPr>
        <w:t>--short</w:t>
      </w:r>
      <w:r>
        <w:rPr>
          <w:rStyle w:val="NormalTok"/>
          <w:sz w:val="18"/>
        </w:rPr>
        <w:t xml:space="preserve">                       </w:t>
      </w:r>
      <w:r>
        <w:rPr>
          <w:rStyle w:val="CommentTok"/>
          <w:sz w:val="18"/>
        </w:rPr>
        <w:t># v3.21.3 at time of writing</w:t>
      </w:r>
      <w:r>
        <w:rPr>
          <w:sz w:val="18"/>
        </w:rPr>
        <w:br/>
      </w:r>
      <w:r>
        <w:rPr>
          <w:sz w:val="18"/>
        </w:rPr>
        <w:br/>
      </w:r>
      <w:r>
        <w:rPr>
          <w:rStyle w:val="CommentTok"/>
          <w:sz w:val="18"/>
        </w:rPr>
        <w:t># The Redpanda chart repository</w:t>
      </w:r>
      <w:r>
        <w:rPr>
          <w:sz w:val="18"/>
        </w:rPr>
        <w:br/>
      </w:r>
      <w:r>
        <w:rPr>
          <w:rStyle w:val="ExtensionTok"/>
          <w:sz w:val="18"/>
        </w:rPr>
        <w:t>helm</w:t>
      </w:r>
      <w:r>
        <w:rPr>
          <w:rStyle w:val="NormalTok"/>
          <w:sz w:val="18"/>
        </w:rPr>
        <w:t xml:space="preserve"> repo add redpanda https://charts.redpanda.com</w:t>
      </w:r>
      <w:r>
        <w:rPr>
          <w:sz w:val="18"/>
        </w:rPr>
        <w:br/>
      </w:r>
      <w:r>
        <w:rPr>
          <w:rStyle w:val="ExtensionTok"/>
          <w:sz w:val="18"/>
        </w:rPr>
        <w:t>helm</w:t>
      </w:r>
      <w:r>
        <w:rPr>
          <w:rStyle w:val="NormalTok"/>
          <w:sz w:val="18"/>
        </w:rPr>
        <w:t xml:space="preserve"> repo update</w:t>
      </w:r>
      <w:r>
        <w:rPr>
          <w:sz w:val="18"/>
        </w:rPr>
        <w:br/>
      </w:r>
      <w:r>
        <w:rPr>
          <w:rStyle w:val="ExtensionTok"/>
          <w:sz w:val="18"/>
        </w:rPr>
        <w:t>helm</w:t>
      </w:r>
      <w:r>
        <w:rPr>
          <w:rStyle w:val="NormalTok"/>
          <w:sz w:val="18"/>
        </w:rPr>
        <w:t xml:space="preserve"> search repo redpanda/redpanda         </w:t>
      </w:r>
      <w:r>
        <w:rPr>
          <w:rStyle w:val="CommentTok"/>
          <w:sz w:val="18"/>
        </w:rPr>
        <w:t># chart 26.1.9 / app v26.1.12</w:t>
      </w:r>
    </w:p>
    <w:p w14:paraId="0CE8255B" w14:textId="77777777" w:rsidR="00315076" w:rsidRDefault="00000000">
      <w:pPr>
        <w:pStyle w:val="Heading3"/>
      </w:pPr>
      <w:bookmarkStart w:id="14" w:name="Xdede39d0334cdb474c57926414cff7d348c6ed3"/>
      <w:bookmarkEnd w:id="13"/>
      <w:r>
        <w:t>6b. Read the defaults before installing anything</w:t>
      </w:r>
    </w:p>
    <w:p w14:paraId="40EDBD45" w14:textId="77777777" w:rsidR="00315076" w:rsidRDefault="00000000">
      <w:pPr>
        <w:pStyle w:val="FirstParagraph"/>
      </w:pPr>
      <w:r>
        <w:t>The habit worth forming — never install a chart blind:</w:t>
      </w:r>
    </w:p>
    <w:p w14:paraId="7B82D628" w14:textId="77777777" w:rsidR="00315076" w:rsidRDefault="00000000">
      <w:pPr>
        <w:pStyle w:val="SourceCode"/>
      </w:pPr>
      <w:r>
        <w:rPr>
          <w:rStyle w:val="ExtensionTok"/>
          <w:sz w:val="18"/>
        </w:rPr>
        <w:t>helm</w:t>
      </w:r>
      <w:r>
        <w:rPr>
          <w:rStyle w:val="NormalTok"/>
          <w:sz w:val="18"/>
        </w:rPr>
        <w:t xml:space="preserve"> show values redpanda/redpanda </w:t>
      </w:r>
      <w:r>
        <w:rPr>
          <w:rStyle w:val="KeywordTok"/>
          <w:sz w:val="18"/>
        </w:rPr>
        <w:t>|</w:t>
      </w:r>
      <w:r>
        <w:rPr>
          <w:rStyle w:val="NormalTok"/>
          <w:sz w:val="18"/>
        </w:rPr>
        <w:t xml:space="preserve"> </w:t>
      </w:r>
      <w:r>
        <w:rPr>
          <w:rStyle w:val="FunctionTok"/>
          <w:sz w:val="18"/>
        </w:rPr>
        <w:t>less</w:t>
      </w:r>
    </w:p>
    <w:p w14:paraId="655EB16B" w14:textId="77777777" w:rsidR="00315076" w:rsidRDefault="00000000">
      <w:pPr>
        <w:pStyle w:val="FirstParagraph"/>
      </w:pPr>
      <w:r>
        <w:t>What matters on a single-node cluster:</w:t>
      </w:r>
    </w:p>
    <w:tbl>
      <w:tblPr>
        <w:tblStyle w:val="Table"/>
        <w:tblW w:w="5000" w:type="pct"/>
        <w:tblLayout w:type="fixed"/>
        <w:tblLook w:val="0020" w:firstRow="1" w:lastRow="0" w:firstColumn="0" w:lastColumn="0" w:noHBand="0" w:noVBand="0"/>
      </w:tblPr>
      <w:tblGrid>
        <w:gridCol w:w="2394"/>
        <w:gridCol w:w="2394"/>
        <w:gridCol w:w="2394"/>
        <w:gridCol w:w="2394"/>
      </w:tblGrid>
      <w:tr w:rsidR="00315076" w14:paraId="1821482F"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C93D7E" w14:textId="77777777" w:rsidR="00315076" w:rsidRDefault="00000000">
            <w:pPr>
              <w:pStyle w:val="Compact"/>
            </w:pPr>
            <w:r>
              <w:t>Setting</w:t>
            </w:r>
          </w:p>
        </w:tc>
        <w:tc>
          <w:tcPr>
            <w:tcW w:w="1980" w:type="dxa"/>
          </w:tcPr>
          <w:p w14:paraId="4F4912FE" w14:textId="77777777" w:rsidR="00315076" w:rsidRDefault="00000000">
            <w:pPr>
              <w:pStyle w:val="Compact"/>
            </w:pPr>
            <w:r>
              <w:t>Chart default</w:t>
            </w:r>
          </w:p>
        </w:tc>
        <w:tc>
          <w:tcPr>
            <w:tcW w:w="1980" w:type="dxa"/>
          </w:tcPr>
          <w:p w14:paraId="416A7CA8" w14:textId="77777777" w:rsidR="00315076" w:rsidRDefault="00000000">
            <w:pPr>
              <w:pStyle w:val="Compact"/>
            </w:pPr>
            <w:r>
              <w:t>Decision here</w:t>
            </w:r>
          </w:p>
        </w:tc>
        <w:tc>
          <w:tcPr>
            <w:tcW w:w="1980" w:type="dxa"/>
          </w:tcPr>
          <w:p w14:paraId="2D3CFF77" w14:textId="77777777" w:rsidR="00315076" w:rsidRDefault="00000000">
            <w:pPr>
              <w:pStyle w:val="Compact"/>
            </w:pPr>
            <w:r>
              <w:t>Why</w:t>
            </w:r>
          </w:p>
        </w:tc>
      </w:tr>
      <w:tr w:rsidR="00315076" w14:paraId="31FBA805" w14:textId="77777777">
        <w:tc>
          <w:tcPr>
            <w:tcW w:w="1980" w:type="dxa"/>
          </w:tcPr>
          <w:p w14:paraId="4FDADF48" w14:textId="77777777" w:rsidR="00315076" w:rsidRDefault="00000000">
            <w:pPr>
              <w:pStyle w:val="Compact"/>
            </w:pPr>
            <w:r>
              <w:rPr>
                <w:rStyle w:val="VerbatimChar"/>
              </w:rPr>
              <w:t>statefulset.replicas</w:t>
            </w:r>
          </w:p>
        </w:tc>
        <w:tc>
          <w:tcPr>
            <w:tcW w:w="1980" w:type="dxa"/>
          </w:tcPr>
          <w:p w14:paraId="1AB4AD71" w14:textId="77777777" w:rsidR="00315076" w:rsidRDefault="00000000">
            <w:pPr>
              <w:pStyle w:val="Compact"/>
            </w:pPr>
            <w:r>
              <w:rPr>
                <w:rStyle w:val="VerbatimChar"/>
              </w:rPr>
              <w:t>3</w:t>
            </w:r>
          </w:p>
        </w:tc>
        <w:tc>
          <w:tcPr>
            <w:tcW w:w="1980" w:type="dxa"/>
          </w:tcPr>
          <w:p w14:paraId="206E8B30" w14:textId="77777777" w:rsidR="00315076" w:rsidRDefault="00000000">
            <w:pPr>
              <w:pStyle w:val="Compact"/>
            </w:pPr>
            <w:r>
              <w:t>keep</w:t>
            </w:r>
          </w:p>
        </w:tc>
        <w:tc>
          <w:tcPr>
            <w:tcW w:w="1980" w:type="dxa"/>
          </w:tcPr>
          <w:p w14:paraId="4BDE80AF" w14:textId="77777777" w:rsidR="00315076" w:rsidRDefault="00000000">
            <w:pPr>
              <w:pStyle w:val="Compact"/>
            </w:pPr>
            <w:r>
              <w:t>a real quorum</w:t>
            </w:r>
          </w:p>
        </w:tc>
      </w:tr>
      <w:tr w:rsidR="00315076" w14:paraId="456B2569" w14:textId="77777777">
        <w:tc>
          <w:tcPr>
            <w:tcW w:w="1980" w:type="dxa"/>
          </w:tcPr>
          <w:p w14:paraId="1E69979E" w14:textId="77777777" w:rsidR="00315076" w:rsidRDefault="00000000">
            <w:pPr>
              <w:pStyle w:val="Compact"/>
            </w:pPr>
            <w:r>
              <w:rPr>
                <w:rStyle w:val="VerbatimChar"/>
              </w:rPr>
              <w:t>resources.cpu.cores</w:t>
            </w:r>
          </w:p>
        </w:tc>
        <w:tc>
          <w:tcPr>
            <w:tcW w:w="1980" w:type="dxa"/>
          </w:tcPr>
          <w:p w14:paraId="53EA4D08" w14:textId="77777777" w:rsidR="00315076" w:rsidRDefault="00000000">
            <w:pPr>
              <w:pStyle w:val="Compact"/>
            </w:pPr>
            <w:r>
              <w:rPr>
                <w:rStyle w:val="VerbatimChar"/>
              </w:rPr>
              <w:t>1</w:t>
            </w:r>
          </w:p>
        </w:tc>
        <w:tc>
          <w:tcPr>
            <w:tcW w:w="1980" w:type="dxa"/>
          </w:tcPr>
          <w:p w14:paraId="5E9A146E" w14:textId="77777777" w:rsidR="00315076" w:rsidRDefault="00000000">
            <w:pPr>
              <w:pStyle w:val="Compact"/>
            </w:pPr>
            <w:r>
              <w:t>keep</w:t>
            </w:r>
          </w:p>
        </w:tc>
        <w:tc>
          <w:tcPr>
            <w:tcW w:w="1980" w:type="dxa"/>
          </w:tcPr>
          <w:p w14:paraId="580EA8B6" w14:textId="77777777" w:rsidR="00315076" w:rsidRDefault="00000000">
            <w:pPr>
              <w:pStyle w:val="Compact"/>
            </w:pPr>
            <w:r>
              <w:t xml:space="preserve">3 of 16 vCPU; Redpanda wants </w:t>
            </w:r>
            <w:r>
              <w:rPr>
                <w:b/>
                <w:bCs/>
              </w:rPr>
              <w:t>whole</w:t>
            </w:r>
            <w:r>
              <w:t xml:space="preserve"> cores (thread-per-core)</w:t>
            </w:r>
          </w:p>
        </w:tc>
      </w:tr>
      <w:tr w:rsidR="00315076" w14:paraId="12D8FC01" w14:textId="77777777">
        <w:tc>
          <w:tcPr>
            <w:tcW w:w="1980" w:type="dxa"/>
          </w:tcPr>
          <w:p w14:paraId="3A86F813" w14:textId="77777777" w:rsidR="00315076" w:rsidRDefault="00000000">
            <w:pPr>
              <w:pStyle w:val="Compact"/>
            </w:pPr>
            <w:r>
              <w:rPr>
                <w:rStyle w:val="VerbatimChar"/>
              </w:rPr>
              <w:t>resources.memory.container.max</w:t>
            </w:r>
          </w:p>
        </w:tc>
        <w:tc>
          <w:tcPr>
            <w:tcW w:w="1980" w:type="dxa"/>
          </w:tcPr>
          <w:p w14:paraId="66E7BCF4" w14:textId="77777777" w:rsidR="00315076" w:rsidRDefault="00000000">
            <w:pPr>
              <w:pStyle w:val="Compact"/>
            </w:pPr>
            <w:r>
              <w:rPr>
                <w:rStyle w:val="VerbatimChar"/>
              </w:rPr>
              <w:t>2.5Gi</w:t>
            </w:r>
          </w:p>
        </w:tc>
        <w:tc>
          <w:tcPr>
            <w:tcW w:w="1980" w:type="dxa"/>
          </w:tcPr>
          <w:p w14:paraId="6348C47D" w14:textId="77777777" w:rsidR="00315076" w:rsidRDefault="00000000">
            <w:pPr>
              <w:pStyle w:val="Compact"/>
            </w:pPr>
            <w:r>
              <w:t>keep</w:t>
            </w:r>
          </w:p>
        </w:tc>
        <w:tc>
          <w:tcPr>
            <w:tcW w:w="1980" w:type="dxa"/>
          </w:tcPr>
          <w:p w14:paraId="79A6E62B" w14:textId="77777777" w:rsidR="00315076" w:rsidRDefault="00000000">
            <w:pPr>
              <w:pStyle w:val="Compact"/>
            </w:pPr>
            <w:r>
              <w:t>7.5 GB of 29 GB free</w:t>
            </w:r>
          </w:p>
        </w:tc>
      </w:tr>
      <w:tr w:rsidR="00315076" w14:paraId="342A6B1E" w14:textId="77777777">
        <w:tc>
          <w:tcPr>
            <w:tcW w:w="1980" w:type="dxa"/>
          </w:tcPr>
          <w:p w14:paraId="294879EC" w14:textId="77777777" w:rsidR="00315076" w:rsidRDefault="00000000">
            <w:pPr>
              <w:pStyle w:val="Compact"/>
            </w:pPr>
            <w:r>
              <w:rPr>
                <w:rStyle w:val="VerbatimChar"/>
              </w:rPr>
              <w:t>storage.persistentVolume.size</w:t>
            </w:r>
          </w:p>
        </w:tc>
        <w:tc>
          <w:tcPr>
            <w:tcW w:w="1980" w:type="dxa"/>
          </w:tcPr>
          <w:p w14:paraId="5C7A181E" w14:textId="77777777" w:rsidR="00315076" w:rsidRDefault="00000000">
            <w:pPr>
              <w:pStyle w:val="Compact"/>
            </w:pPr>
            <w:r>
              <w:rPr>
                <w:rStyle w:val="VerbatimChar"/>
              </w:rPr>
              <w:t>20Gi</w:t>
            </w:r>
          </w:p>
        </w:tc>
        <w:tc>
          <w:tcPr>
            <w:tcW w:w="1980" w:type="dxa"/>
          </w:tcPr>
          <w:p w14:paraId="52FC1861" w14:textId="77777777" w:rsidR="00315076" w:rsidRDefault="00000000">
            <w:pPr>
              <w:pStyle w:val="Compact"/>
            </w:pPr>
            <w:r>
              <w:t>keep, pin class</w:t>
            </w:r>
          </w:p>
        </w:tc>
        <w:tc>
          <w:tcPr>
            <w:tcW w:w="1980" w:type="dxa"/>
          </w:tcPr>
          <w:p w14:paraId="2C402724" w14:textId="77777777" w:rsidR="00315076" w:rsidRDefault="00000000">
            <w:pPr>
              <w:pStyle w:val="Compact"/>
            </w:pPr>
            <w:r>
              <w:t xml:space="preserve">resolves to </w:t>
            </w:r>
            <w:r>
              <w:rPr>
                <w:rStyle w:val="VerbatimChar"/>
              </w:rPr>
              <w:t>local-path</w:t>
            </w:r>
          </w:p>
        </w:tc>
      </w:tr>
      <w:tr w:rsidR="00315076" w14:paraId="7D86C611" w14:textId="77777777">
        <w:tc>
          <w:tcPr>
            <w:tcW w:w="1980" w:type="dxa"/>
          </w:tcPr>
          <w:p w14:paraId="5A5C2BF9" w14:textId="77777777" w:rsidR="00315076" w:rsidRDefault="00000000">
            <w:pPr>
              <w:pStyle w:val="Compact"/>
            </w:pPr>
            <w:r>
              <w:rPr>
                <w:rStyle w:val="VerbatimChar"/>
              </w:rPr>
              <w:t>tls.enabled</w:t>
            </w:r>
          </w:p>
        </w:tc>
        <w:tc>
          <w:tcPr>
            <w:tcW w:w="1980" w:type="dxa"/>
          </w:tcPr>
          <w:p w14:paraId="1D0FD3A3" w14:textId="77777777" w:rsidR="00315076" w:rsidRDefault="00000000">
            <w:pPr>
              <w:pStyle w:val="Compact"/>
            </w:pPr>
            <w:r>
              <w:rPr>
                <w:rStyle w:val="VerbatimChar"/>
              </w:rPr>
              <w:t>true</w:t>
            </w:r>
          </w:p>
        </w:tc>
        <w:tc>
          <w:tcPr>
            <w:tcW w:w="1980" w:type="dxa"/>
          </w:tcPr>
          <w:p w14:paraId="0336E870" w14:textId="77777777" w:rsidR="00315076" w:rsidRDefault="00000000">
            <w:pPr>
              <w:pStyle w:val="Compact"/>
            </w:pPr>
            <w:r>
              <w:rPr>
                <w:rStyle w:val="VerbatimChar"/>
                <w:b/>
                <w:bCs/>
              </w:rPr>
              <w:t>false</w:t>
            </w:r>
          </w:p>
        </w:tc>
        <w:tc>
          <w:tcPr>
            <w:tcW w:w="1980" w:type="dxa"/>
          </w:tcPr>
          <w:p w14:paraId="6C7FCA74" w14:textId="77777777" w:rsidR="00315076" w:rsidRDefault="00000000">
            <w:pPr>
              <w:pStyle w:val="Compact"/>
            </w:pPr>
            <w:r>
              <w:rPr>
                <w:b/>
                <w:bCs/>
              </w:rPr>
              <w:t>sandbox shortcut</w:t>
            </w:r>
            <w:r>
              <w:t xml:space="preserve"> — production keeps TLS on</w:t>
            </w:r>
          </w:p>
        </w:tc>
      </w:tr>
      <w:tr w:rsidR="00315076" w14:paraId="47DE1C70" w14:textId="77777777">
        <w:tc>
          <w:tcPr>
            <w:tcW w:w="1980" w:type="dxa"/>
          </w:tcPr>
          <w:p w14:paraId="36696998" w14:textId="77777777" w:rsidR="00315076" w:rsidRDefault="00000000">
            <w:pPr>
              <w:pStyle w:val="Compact"/>
            </w:pPr>
            <w:r>
              <w:t>pod anti-affinity</w:t>
            </w:r>
          </w:p>
        </w:tc>
        <w:tc>
          <w:tcPr>
            <w:tcW w:w="1980" w:type="dxa"/>
          </w:tcPr>
          <w:p w14:paraId="0504C9F5" w14:textId="77777777" w:rsidR="00315076" w:rsidRDefault="00000000">
            <w:pPr>
              <w:pStyle w:val="Compact"/>
            </w:pPr>
            <w:r>
              <w:rPr>
                <w:b/>
                <w:bCs/>
              </w:rPr>
              <w:t>hard</w:t>
            </w:r>
          </w:p>
        </w:tc>
        <w:tc>
          <w:tcPr>
            <w:tcW w:w="1980" w:type="dxa"/>
          </w:tcPr>
          <w:p w14:paraId="23C47866" w14:textId="77777777" w:rsidR="00315076" w:rsidRDefault="00000000">
            <w:pPr>
              <w:pStyle w:val="Compact"/>
            </w:pPr>
            <w:r>
              <w:rPr>
                <w:b/>
                <w:bCs/>
              </w:rPr>
              <w:t>soft</w:t>
            </w:r>
          </w:p>
        </w:tc>
        <w:tc>
          <w:tcPr>
            <w:tcW w:w="1980" w:type="dxa"/>
          </w:tcPr>
          <w:p w14:paraId="434BA3F7" w14:textId="77777777" w:rsidR="00315076" w:rsidRDefault="00000000">
            <w:pPr>
              <w:pStyle w:val="Compact"/>
            </w:pPr>
            <w:r>
              <w:rPr>
                <w:b/>
                <w:bCs/>
              </w:rPr>
              <w:t>see 6c — this one bit us</w:t>
            </w:r>
          </w:p>
        </w:tc>
      </w:tr>
    </w:tbl>
    <w:p w14:paraId="2EF5C922" w14:textId="77777777" w:rsidR="00315076" w:rsidRDefault="00000000">
      <w:pPr>
        <w:pStyle w:val="Heading3"/>
      </w:pPr>
      <w:bookmarkStart w:id="15" w:name="Xbeb2b5e39c7ffbfbdf55ea1f8fd0b362982c0ba"/>
      <w:bookmarkEnd w:id="14"/>
      <w:r>
        <w:t>6c. The anti-affinity problem, and a chart trap</w:t>
      </w:r>
    </w:p>
    <w:p w14:paraId="2631EC07" w14:textId="77777777" w:rsidR="00315076" w:rsidRDefault="00000000">
      <w:pPr>
        <w:pStyle w:val="FirstParagraph"/>
      </w:pPr>
      <w:r>
        <w:t xml:space="preserve">The chart ships </w:t>
      </w:r>
      <w:r>
        <w:rPr>
          <w:b/>
          <w:bCs/>
        </w:rPr>
        <w:t>hard</w:t>
      </w:r>
      <w:r>
        <w:t xml:space="preserve"> anti-affinity on </w:t>
      </w:r>
      <w:r>
        <w:rPr>
          <w:rStyle w:val="VerbatimChar"/>
        </w:rPr>
        <w:t>kubernetes.io/hostname</w:t>
      </w:r>
      <w:r>
        <w:t xml:space="preserve">. That is the </w:t>
      </w:r>
      <w:r>
        <w:rPr>
          <w:i/>
          <w:iCs/>
        </w:rPr>
        <w:t>correct</w:t>
      </w:r>
      <w:r>
        <w:t xml:space="preserve"> production default: it forbids two brokers from sharing a node, so losing one machine cannot cost you two replicas of the same partition. On a </w:t>
      </w:r>
      <w:r>
        <w:rPr>
          <w:b/>
          <w:bCs/>
        </w:rPr>
        <w:t>single-node</w:t>
      </w:r>
      <w:r>
        <w:t xml:space="preserve"> cluster it means only one broker can ever schedule and the other two sit </w:t>
      </w:r>
      <w:r>
        <w:rPr>
          <w:rStyle w:val="VerbatimChar"/>
        </w:rPr>
        <w:t>Pending</w:t>
      </w:r>
      <w:r>
        <w:t xml:space="preserve"> forever.</w:t>
      </w:r>
    </w:p>
    <w:p w14:paraId="643897BE" w14:textId="77777777" w:rsidR="00315076" w:rsidRDefault="00000000">
      <w:pPr>
        <w:pStyle w:val="BodyText"/>
      </w:pPr>
      <w:r>
        <w:lastRenderedPageBreak/>
        <w:t>The documented override is:</w:t>
      </w:r>
    </w:p>
    <w:p w14:paraId="6A222DA3" w14:textId="77777777" w:rsidR="00315076" w:rsidRDefault="00000000">
      <w:pPr>
        <w:pStyle w:val="SourceCode"/>
      </w:pPr>
      <w:r>
        <w:rPr>
          <w:rStyle w:val="FunctionTok"/>
          <w:sz w:val="18"/>
        </w:rPr>
        <w:t>statefulset</w:t>
      </w:r>
      <w:r>
        <w:rPr>
          <w:rStyle w:val="KeywordTok"/>
          <w:sz w:val="18"/>
        </w:rPr>
        <w:t>:</w:t>
      </w:r>
      <w:r>
        <w:rPr>
          <w:sz w:val="18"/>
        </w:rPr>
        <w:br/>
      </w:r>
      <w:r>
        <w:rPr>
          <w:rStyle w:val="AttributeTok"/>
          <w:sz w:val="18"/>
        </w:rPr>
        <w:t xml:space="preserve">  </w:t>
      </w:r>
      <w:r>
        <w:rPr>
          <w:rStyle w:val="FunctionTok"/>
          <w:sz w:val="18"/>
        </w:rPr>
        <w:t>podAntiAffinity</w:t>
      </w:r>
      <w:r>
        <w:rPr>
          <w:rStyle w:val="KeywordTok"/>
          <w:sz w:val="18"/>
        </w:rPr>
        <w:t>:</w:t>
      </w:r>
      <w:r>
        <w:rPr>
          <w:sz w:val="18"/>
        </w:rPr>
        <w:br/>
      </w:r>
      <w:r>
        <w:rPr>
          <w:rStyle w:val="AttributeTok"/>
          <w:sz w:val="18"/>
        </w:rPr>
        <w:t xml:space="preserve">    </w:t>
      </w:r>
      <w:r>
        <w:rPr>
          <w:rStyle w:val="FunctionTok"/>
          <w:sz w:val="18"/>
        </w:rPr>
        <w:t>type</w:t>
      </w:r>
      <w:r>
        <w:rPr>
          <w:rStyle w:val="KeywordTok"/>
          <w:sz w:val="18"/>
        </w:rPr>
        <w:t>:</w:t>
      </w:r>
      <w:r>
        <w:rPr>
          <w:rStyle w:val="AttributeTok"/>
          <w:sz w:val="18"/>
        </w:rPr>
        <w:t xml:space="preserve"> soft</w:t>
      </w:r>
    </w:p>
    <w:p w14:paraId="3C3DA958" w14:textId="77777777" w:rsidR="00315076" w:rsidRDefault="00000000">
      <w:pPr>
        <w:pStyle w:val="FirstParagraph"/>
      </w:pPr>
      <w:r>
        <w:rPr>
          <w:b/>
          <w:bCs/>
        </w:rPr>
        <w:t>In chart 26.1.9 this key is vestigial. Setting it changes nothing.</w:t>
      </w:r>
      <w:r>
        <w:t xml:space="preserve"> We set it, reinstalled, and the pods stayed </w:t>
      </w:r>
      <w:r>
        <w:rPr>
          <w:rStyle w:val="VerbatimChar"/>
        </w:rPr>
        <w:t>Pending</w:t>
      </w:r>
      <w:r>
        <w:t xml:space="preserve"> with the identical event. The live path is </w:t>
      </w:r>
      <w:r>
        <w:rPr>
          <w:rStyle w:val="VerbatimChar"/>
        </w:rPr>
        <w:t>statefulset.podTemplate.spec.affinity</w:t>
      </w:r>
      <w:r>
        <w:t xml:space="preserve">, and the working override nulls the hard rule and substitutes a preference — see </w:t>
      </w:r>
      <w:hyperlink r:id="rId10">
        <w:r>
          <w:rPr>
            <w:rStyle w:val="VerbatimChar"/>
          </w:rPr>
          <w:t>manifests/redpanda-values.yaml</w:t>
        </w:r>
      </w:hyperlink>
      <w:r>
        <w:t>.</w:t>
      </w:r>
    </w:p>
    <w:p w14:paraId="24967AB9" w14:textId="77777777" w:rsidR="00315076" w:rsidRDefault="00000000">
      <w:pPr>
        <w:pStyle w:val="BlockText"/>
      </w:pPr>
      <w:r>
        <w:rPr>
          <w:b/>
          <w:bCs/>
        </w:rPr>
        <w:t>The habit this should install in you: render before you install.</w:t>
      </w:r>
    </w:p>
    <w:p w14:paraId="3BEED84F" w14:textId="77777777" w:rsidR="00315076" w:rsidRDefault="00000000">
      <w:pPr>
        <w:pStyle w:val="SourceCode"/>
      </w:pPr>
      <w:r>
        <w:rPr>
          <w:rStyle w:val="ExtensionTok"/>
          <w:sz w:val="18"/>
        </w:rPr>
        <w:t>helm</w:t>
      </w:r>
      <w:r>
        <w:rPr>
          <w:rStyle w:val="NormalTok"/>
          <w:sz w:val="18"/>
        </w:rPr>
        <w:t xml:space="preserve"> template redpanda redpanda/redpanda </w:t>
      </w:r>
      <w:r>
        <w:rPr>
          <w:rStyle w:val="AttributeTok"/>
          <w:sz w:val="18"/>
        </w:rPr>
        <w:t>-n</w:t>
      </w:r>
      <w:r>
        <w:rPr>
          <w:rStyle w:val="NormalTok"/>
          <w:sz w:val="18"/>
        </w:rPr>
        <w:t xml:space="preserve"> redpanda </w:t>
      </w:r>
      <w:r>
        <w:rPr>
          <w:rStyle w:val="AttributeTok"/>
          <w:sz w:val="18"/>
        </w:rPr>
        <w:t>-f</w:t>
      </w:r>
      <w:r>
        <w:rPr>
          <w:rStyle w:val="NormalTok"/>
          <w:sz w:val="18"/>
        </w:rPr>
        <w:t xml:space="preserve"> redpanda-values.yaml </w:t>
      </w:r>
      <w:r>
        <w:rPr>
          <w:rStyle w:val="DataTypeTok"/>
          <w:sz w:val="18"/>
        </w:rPr>
        <w:t>\</w:t>
      </w:r>
      <w:r>
        <w:rPr>
          <w:sz w:val="18"/>
        </w:rPr>
        <w:br/>
      </w:r>
      <w:r>
        <w:rPr>
          <w:rStyle w:val="NormalTok"/>
          <w:sz w:val="18"/>
        </w:rPr>
        <w:t xml:space="preserve">  </w:t>
      </w:r>
      <w:r>
        <w:rPr>
          <w:rStyle w:val="KeywordTok"/>
          <w:sz w:val="18"/>
        </w:rPr>
        <w:t>|</w:t>
      </w:r>
      <w:r>
        <w:rPr>
          <w:rStyle w:val="NormalTok"/>
          <w:sz w:val="18"/>
        </w:rPr>
        <w:t xml:space="preserve"> </w:t>
      </w:r>
      <w:r>
        <w:rPr>
          <w:rStyle w:val="FunctionTok"/>
          <w:sz w:val="18"/>
        </w:rPr>
        <w:t>grep</w:t>
      </w:r>
      <w:r>
        <w:rPr>
          <w:rStyle w:val="NormalTok"/>
          <w:sz w:val="18"/>
        </w:rPr>
        <w:t xml:space="preserve"> </w:t>
      </w:r>
      <w:r>
        <w:rPr>
          <w:rStyle w:val="AttributeTok"/>
          <w:sz w:val="18"/>
        </w:rPr>
        <w:t>-A14</w:t>
      </w:r>
      <w:r>
        <w:rPr>
          <w:rStyle w:val="NormalTok"/>
          <w:sz w:val="18"/>
        </w:rPr>
        <w:t xml:space="preserve"> podAntiAffinity</w:t>
      </w:r>
    </w:p>
    <w:p w14:paraId="54ED2504" w14:textId="77777777" w:rsidR="00315076" w:rsidRDefault="00000000">
      <w:pPr>
        <w:pStyle w:val="BlockText"/>
      </w:pPr>
      <w:r>
        <w:t xml:space="preserve">You want to see </w:t>
      </w:r>
      <w:r>
        <w:rPr>
          <w:rStyle w:val="VerbatimChar"/>
        </w:rPr>
        <w:t>preferredDuringScheduling...</w:t>
      </w:r>
      <w:r>
        <w:t xml:space="preserve"> and </w:t>
      </w:r>
      <w:r>
        <w:rPr>
          <w:b/>
          <w:bCs/>
        </w:rPr>
        <w:t>not</w:t>
      </w:r>
      <w:r>
        <w:t xml:space="preserve"> </w:t>
      </w:r>
      <w:r>
        <w:rPr>
          <w:rStyle w:val="VerbatimChar"/>
        </w:rPr>
        <w:t>requiredDuringScheduling...</w:t>
      </w:r>
      <w:r>
        <w:t>. This takes five seconds and would have saved twenty minutes. Do it every time you override a chart value you have not overridden before — documentation drifts from templates, and the template is the thing that is actually true.</w:t>
      </w:r>
    </w:p>
    <w:p w14:paraId="28B1EDE2" w14:textId="77777777" w:rsidR="00315076" w:rsidRDefault="00000000">
      <w:pPr>
        <w:pStyle w:val="FirstParagraph"/>
      </w:pPr>
      <w:r>
        <w:t>Verify the saved values file still does what it claims:</w:t>
      </w:r>
    </w:p>
    <w:p w14:paraId="4CFFD25D" w14:textId="77777777" w:rsidR="00315076" w:rsidRDefault="00000000">
      <w:pPr>
        <w:pStyle w:val="SourceCode"/>
      </w:pPr>
      <w:r>
        <w:rPr>
          <w:rStyle w:val="ExtensionTok"/>
          <w:sz w:val="18"/>
        </w:rPr>
        <w:t>helm</w:t>
      </w:r>
      <w:r>
        <w:rPr>
          <w:rStyle w:val="NormalTok"/>
          <w:sz w:val="18"/>
        </w:rPr>
        <w:t xml:space="preserve"> template redpanda redpanda/redpanda </w:t>
      </w:r>
      <w:r>
        <w:rPr>
          <w:rStyle w:val="AttributeTok"/>
          <w:sz w:val="18"/>
        </w:rPr>
        <w:t>-n</w:t>
      </w:r>
      <w:r>
        <w:rPr>
          <w:rStyle w:val="NormalTok"/>
          <w:sz w:val="18"/>
        </w:rPr>
        <w:t xml:space="preserve"> redpanda </w:t>
      </w:r>
      <w:r>
        <w:rPr>
          <w:rStyle w:val="AttributeTok"/>
          <w:sz w:val="18"/>
        </w:rPr>
        <w:t>-f</w:t>
      </w:r>
      <w:r>
        <w:rPr>
          <w:rStyle w:val="NormalTok"/>
          <w:sz w:val="18"/>
        </w:rPr>
        <w:t xml:space="preserve"> redpanda-values.yaml </w:t>
      </w:r>
      <w:r>
        <w:rPr>
          <w:rStyle w:val="DataTypeTok"/>
          <w:sz w:val="18"/>
        </w:rPr>
        <w:t>\</w:t>
      </w:r>
      <w:r>
        <w:rPr>
          <w:sz w:val="18"/>
        </w:rPr>
        <w:br/>
      </w:r>
      <w:r>
        <w:rPr>
          <w:rStyle w:val="NormalTok"/>
          <w:sz w:val="18"/>
        </w:rPr>
        <w:t xml:space="preserve">  </w:t>
      </w:r>
      <w:r>
        <w:rPr>
          <w:rStyle w:val="KeywordTok"/>
          <w:sz w:val="18"/>
        </w:rPr>
        <w:t>|</w:t>
      </w:r>
      <w:r>
        <w:rPr>
          <w:rStyle w:val="NormalTok"/>
          <w:sz w:val="18"/>
        </w:rPr>
        <w:t xml:space="preserve"> </w:t>
      </w:r>
      <w:r>
        <w:rPr>
          <w:rStyle w:val="FunctionTok"/>
          <w:sz w:val="18"/>
        </w:rPr>
        <w:t>grep</w:t>
      </w:r>
      <w:r>
        <w:rPr>
          <w:rStyle w:val="NormalTok"/>
          <w:sz w:val="18"/>
        </w:rPr>
        <w:t xml:space="preserve"> </w:t>
      </w:r>
      <w:r>
        <w:rPr>
          <w:rStyle w:val="AttributeTok"/>
          <w:sz w:val="18"/>
        </w:rPr>
        <w:t>-c</w:t>
      </w:r>
      <w:r>
        <w:rPr>
          <w:rStyle w:val="NormalTok"/>
          <w:sz w:val="18"/>
        </w:rPr>
        <w:t xml:space="preserve"> requiredDuringSchedulingIgnoredDuringExecution     </w:t>
      </w:r>
      <w:r>
        <w:rPr>
          <w:rStyle w:val="CommentTok"/>
          <w:sz w:val="18"/>
        </w:rPr>
        <w:t># must be 0</w:t>
      </w:r>
    </w:p>
    <w:p w14:paraId="0D361CC5" w14:textId="77777777" w:rsidR="00315076" w:rsidRDefault="00000000">
      <w:pPr>
        <w:pStyle w:val="Heading3"/>
      </w:pPr>
      <w:bookmarkStart w:id="16" w:name="d.-install"/>
      <w:bookmarkEnd w:id="15"/>
      <w:r>
        <w:t>6d. Install</w:t>
      </w:r>
    </w:p>
    <w:p w14:paraId="6FFA6304" w14:textId="77777777" w:rsidR="00315076" w:rsidRDefault="00000000">
      <w:pPr>
        <w:pStyle w:val="SourceCode"/>
      </w:pPr>
      <w:r>
        <w:rPr>
          <w:rStyle w:val="ExtensionTok"/>
          <w:sz w:val="18"/>
        </w:rPr>
        <w:t>kubectl</w:t>
      </w:r>
      <w:r>
        <w:rPr>
          <w:rStyle w:val="NormalTok"/>
          <w:sz w:val="18"/>
        </w:rPr>
        <w:t xml:space="preserve"> create namespace redpanda        </w:t>
      </w:r>
      <w:r>
        <w:rPr>
          <w:rStyle w:val="CommentTok"/>
          <w:sz w:val="18"/>
        </w:rPr>
        <w:t># if it does not exist</w:t>
      </w:r>
      <w:r>
        <w:rPr>
          <w:sz w:val="18"/>
        </w:rPr>
        <w:br/>
      </w:r>
      <w:r>
        <w:rPr>
          <w:sz w:val="18"/>
        </w:rPr>
        <w:br/>
      </w:r>
      <w:r>
        <w:rPr>
          <w:rStyle w:val="ExtensionTok"/>
          <w:sz w:val="18"/>
        </w:rPr>
        <w:t>helm</w:t>
      </w:r>
      <w:r>
        <w:rPr>
          <w:rStyle w:val="NormalTok"/>
          <w:sz w:val="18"/>
        </w:rPr>
        <w:t xml:space="preserve"> install redpanda redpanda/redpanda </w:t>
      </w:r>
      <w:r>
        <w:rPr>
          <w:rStyle w:val="DataTypeTok"/>
          <w:sz w:val="18"/>
        </w:rPr>
        <w:t>\</w:t>
      </w:r>
      <w:r>
        <w:rPr>
          <w:sz w:val="18"/>
        </w:rPr>
        <w:br/>
      </w:r>
      <w:r>
        <w:rPr>
          <w:rStyle w:val="NormalTok"/>
          <w:sz w:val="18"/>
        </w:rPr>
        <w:t xml:space="preserve">  </w:t>
      </w:r>
      <w:r>
        <w:rPr>
          <w:rStyle w:val="AttributeTok"/>
          <w:sz w:val="18"/>
        </w:rPr>
        <w:t>--namespace</w:t>
      </w:r>
      <w:r>
        <w:rPr>
          <w:rStyle w:val="NormalTok"/>
          <w:sz w:val="18"/>
        </w:rPr>
        <w:t xml:space="preserve"> redpanda </w:t>
      </w:r>
      <w:r>
        <w:rPr>
          <w:rStyle w:val="DataTypeTok"/>
          <w:sz w:val="18"/>
        </w:rPr>
        <w:t>\</w:t>
      </w:r>
      <w:r>
        <w:rPr>
          <w:sz w:val="18"/>
        </w:rPr>
        <w:br/>
      </w:r>
      <w:r>
        <w:rPr>
          <w:rStyle w:val="NormalTok"/>
          <w:sz w:val="18"/>
        </w:rPr>
        <w:t xml:space="preserve">  </w:t>
      </w:r>
      <w:r>
        <w:rPr>
          <w:rStyle w:val="AttributeTok"/>
          <w:sz w:val="18"/>
        </w:rPr>
        <w:t>-f</w:t>
      </w:r>
      <w:r>
        <w:rPr>
          <w:rStyle w:val="NormalTok"/>
          <w:sz w:val="18"/>
        </w:rPr>
        <w:t xml:space="preserve"> redpanda-values.yaml </w:t>
      </w:r>
      <w:r>
        <w:rPr>
          <w:rStyle w:val="DataTypeTok"/>
          <w:sz w:val="18"/>
        </w:rPr>
        <w:t>\</w:t>
      </w:r>
      <w:r>
        <w:rPr>
          <w:sz w:val="18"/>
        </w:rPr>
        <w:br/>
      </w:r>
      <w:r>
        <w:rPr>
          <w:rStyle w:val="NormalTok"/>
          <w:sz w:val="18"/>
        </w:rPr>
        <w:t xml:space="preserve">  </w:t>
      </w:r>
      <w:r>
        <w:rPr>
          <w:rStyle w:val="AttributeTok"/>
          <w:sz w:val="18"/>
        </w:rPr>
        <w:t>--wait</w:t>
      </w:r>
      <w:r>
        <w:rPr>
          <w:rStyle w:val="NormalTok"/>
          <w:sz w:val="18"/>
        </w:rPr>
        <w:t xml:space="preserve"> </w:t>
      </w:r>
      <w:r>
        <w:rPr>
          <w:rStyle w:val="AttributeTok"/>
          <w:sz w:val="18"/>
        </w:rPr>
        <w:t>--timeout</w:t>
      </w:r>
      <w:r>
        <w:rPr>
          <w:rStyle w:val="NormalTok"/>
          <w:sz w:val="18"/>
        </w:rPr>
        <w:t xml:space="preserve"> 10m</w:t>
      </w:r>
    </w:p>
    <w:p w14:paraId="73B58C28" w14:textId="77777777" w:rsidR="00315076" w:rsidRDefault="00000000">
      <w:pPr>
        <w:pStyle w:val="FirstParagraph"/>
      </w:pPr>
      <w:r>
        <w:rPr>
          <w:rStyle w:val="VerbatimChar"/>
        </w:rPr>
        <w:t>--wait</w:t>
      </w:r>
      <w:r>
        <w:t xml:space="preserve"> blocks until the StatefulSet is Ready and the post-install hooks finish. Without it Helm returns immediately and reports success on a cluster that has not started.</w:t>
      </w:r>
    </w:p>
    <w:p w14:paraId="16CED68A" w14:textId="77777777" w:rsidR="00315076" w:rsidRDefault="00000000">
      <w:pPr>
        <w:pStyle w:val="Heading3"/>
      </w:pPr>
      <w:bookmarkStart w:id="17" w:name="e.-what-success-looks-like"/>
      <w:bookmarkEnd w:id="16"/>
      <w:r>
        <w:t>6e. What success looks like</w:t>
      </w:r>
    </w:p>
    <w:p w14:paraId="1809374A"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get pods</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get sts,pvc</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get svc</w:t>
      </w:r>
    </w:p>
    <w:p w14:paraId="349ACC7A" w14:textId="77777777" w:rsidR="00315076" w:rsidRDefault="00000000">
      <w:pPr>
        <w:pStyle w:val="SourceCode"/>
      </w:pPr>
      <w:r>
        <w:rPr>
          <w:rStyle w:val="VerbatimChar"/>
          <w:sz w:val="18"/>
        </w:rPr>
        <w:t>NAME                                READY   STATUS      RESTARTS   AGE</w:t>
      </w:r>
      <w:r>
        <w:rPr>
          <w:sz w:val="18"/>
        </w:rPr>
        <w:br/>
      </w:r>
      <w:r>
        <w:rPr>
          <w:rStyle w:val="VerbatimChar"/>
          <w:sz w:val="18"/>
        </w:rPr>
        <w:t>redpanda-0                          2/2     Running     0          43m</w:t>
      </w:r>
      <w:r>
        <w:rPr>
          <w:sz w:val="18"/>
        </w:rPr>
        <w:br/>
      </w:r>
      <w:r>
        <w:rPr>
          <w:rStyle w:val="VerbatimChar"/>
          <w:sz w:val="18"/>
        </w:rPr>
        <w:t>redpanda-1                          2/2     Running     0          43m</w:t>
      </w:r>
      <w:r>
        <w:rPr>
          <w:sz w:val="18"/>
        </w:rPr>
        <w:br/>
      </w:r>
      <w:r>
        <w:rPr>
          <w:rStyle w:val="VerbatimChar"/>
          <w:sz w:val="18"/>
        </w:rPr>
        <w:t>redpanda-2                          2/2     Running     0          43m</w:t>
      </w:r>
      <w:r>
        <w:rPr>
          <w:sz w:val="18"/>
        </w:rPr>
        <w:br/>
      </w:r>
      <w:r>
        <w:rPr>
          <w:rStyle w:val="VerbatimChar"/>
          <w:sz w:val="18"/>
        </w:rPr>
        <w:t>redpanda-configuration-hmmxw        0/1     Completed   0          43m</w:t>
      </w:r>
      <w:r>
        <w:rPr>
          <w:sz w:val="18"/>
        </w:rPr>
        <w:br/>
      </w:r>
      <w:r>
        <w:rPr>
          <w:rStyle w:val="VerbatimChar"/>
          <w:sz w:val="18"/>
        </w:rPr>
        <w:t>redpanda-configuration-x5gsc        0/1     Error       0          43m</w:t>
      </w:r>
      <w:r>
        <w:rPr>
          <w:sz w:val="18"/>
        </w:rPr>
        <w:br/>
      </w:r>
      <w:r>
        <w:rPr>
          <w:rStyle w:val="VerbatimChar"/>
          <w:sz w:val="18"/>
        </w:rPr>
        <w:t>redpanda-console-59d88b855c-c4rl6   1/1     Running     0          43m</w:t>
      </w:r>
    </w:p>
    <w:p w14:paraId="31A33FCF" w14:textId="77777777" w:rsidR="00315076" w:rsidRDefault="00000000">
      <w:pPr>
        <w:pStyle w:val="FirstParagraph"/>
      </w:pPr>
      <w:r>
        <w:t>Three services are created, and the difference between them is the whole of §5 and §7:</w:t>
      </w:r>
    </w:p>
    <w:tbl>
      <w:tblPr>
        <w:tblStyle w:val="Table"/>
        <w:tblW w:w="5000" w:type="pct"/>
        <w:tblLayout w:type="fixed"/>
        <w:tblLook w:val="0020" w:firstRow="1" w:lastRow="0" w:firstColumn="0" w:lastColumn="0" w:noHBand="0" w:noVBand="0"/>
      </w:tblPr>
      <w:tblGrid>
        <w:gridCol w:w="3192"/>
        <w:gridCol w:w="3192"/>
        <w:gridCol w:w="3192"/>
      </w:tblGrid>
      <w:tr w:rsidR="00315076" w14:paraId="180F0F4B"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D3B9B8" w14:textId="77777777" w:rsidR="00315076" w:rsidRDefault="00000000">
            <w:pPr>
              <w:pStyle w:val="Compact"/>
            </w:pPr>
            <w:r>
              <w:t>Service</w:t>
            </w:r>
          </w:p>
        </w:tc>
        <w:tc>
          <w:tcPr>
            <w:tcW w:w="2640" w:type="dxa"/>
          </w:tcPr>
          <w:p w14:paraId="7B88B9A8" w14:textId="77777777" w:rsidR="00315076" w:rsidRDefault="00000000">
            <w:pPr>
              <w:pStyle w:val="Compact"/>
            </w:pPr>
            <w:r>
              <w:t>Type</w:t>
            </w:r>
          </w:p>
        </w:tc>
        <w:tc>
          <w:tcPr>
            <w:tcW w:w="2640" w:type="dxa"/>
          </w:tcPr>
          <w:p w14:paraId="47475EDD" w14:textId="77777777" w:rsidR="00315076" w:rsidRDefault="00000000">
            <w:pPr>
              <w:pStyle w:val="Compact"/>
            </w:pPr>
            <w:r>
              <w:t>Purpose</w:t>
            </w:r>
          </w:p>
        </w:tc>
      </w:tr>
      <w:tr w:rsidR="00315076" w14:paraId="0D6433C4" w14:textId="77777777">
        <w:tc>
          <w:tcPr>
            <w:tcW w:w="2640" w:type="dxa"/>
          </w:tcPr>
          <w:p w14:paraId="14CA5CE8" w14:textId="77777777" w:rsidR="00315076" w:rsidRDefault="00000000">
            <w:pPr>
              <w:pStyle w:val="Compact"/>
            </w:pPr>
            <w:r>
              <w:rPr>
                <w:rStyle w:val="VerbatimChar"/>
              </w:rPr>
              <w:t>redpanda</w:t>
            </w:r>
          </w:p>
        </w:tc>
        <w:tc>
          <w:tcPr>
            <w:tcW w:w="2640" w:type="dxa"/>
          </w:tcPr>
          <w:p w14:paraId="325AEDA6" w14:textId="77777777" w:rsidR="00315076" w:rsidRDefault="00000000">
            <w:pPr>
              <w:pStyle w:val="Compact"/>
            </w:pPr>
            <w:r>
              <w:rPr>
                <w:b/>
                <w:bCs/>
              </w:rPr>
              <w:t>headless</w:t>
            </w:r>
            <w:r>
              <w:t xml:space="preserve"> (</w:t>
            </w:r>
            <w:r>
              <w:rPr>
                <w:rStyle w:val="VerbatimChar"/>
              </w:rPr>
              <w:t>CLUSTER-IP None</w:t>
            </w:r>
            <w:r>
              <w:t>)</w:t>
            </w:r>
          </w:p>
        </w:tc>
        <w:tc>
          <w:tcPr>
            <w:tcW w:w="2640" w:type="dxa"/>
          </w:tcPr>
          <w:p w14:paraId="655BCA13" w14:textId="77777777" w:rsidR="00315076" w:rsidRDefault="00000000">
            <w:pPr>
              <w:pStyle w:val="Compact"/>
            </w:pPr>
            <w:r>
              <w:t>per-broker DNS; how brokers find each other</w:t>
            </w:r>
          </w:p>
        </w:tc>
      </w:tr>
      <w:tr w:rsidR="00315076" w14:paraId="523DFA94" w14:textId="77777777">
        <w:tc>
          <w:tcPr>
            <w:tcW w:w="2640" w:type="dxa"/>
          </w:tcPr>
          <w:p w14:paraId="58229927" w14:textId="77777777" w:rsidR="00315076" w:rsidRDefault="00000000">
            <w:pPr>
              <w:pStyle w:val="Compact"/>
            </w:pPr>
            <w:r>
              <w:rPr>
                <w:rStyle w:val="VerbatimChar"/>
              </w:rPr>
              <w:t>redpanda-console</w:t>
            </w:r>
          </w:p>
        </w:tc>
        <w:tc>
          <w:tcPr>
            <w:tcW w:w="2640" w:type="dxa"/>
          </w:tcPr>
          <w:p w14:paraId="425A5ACA" w14:textId="77777777" w:rsidR="00315076" w:rsidRDefault="00000000">
            <w:pPr>
              <w:pStyle w:val="Compact"/>
            </w:pPr>
            <w:r>
              <w:t xml:space="preserve">ClusterIP </w:t>
            </w:r>
            <w:r>
              <w:rPr>
                <w:rStyle w:val="VerbatimChar"/>
              </w:rPr>
              <w:t>:8080</w:t>
            </w:r>
          </w:p>
        </w:tc>
        <w:tc>
          <w:tcPr>
            <w:tcW w:w="2640" w:type="dxa"/>
          </w:tcPr>
          <w:p w14:paraId="1F59C742" w14:textId="77777777" w:rsidR="00315076" w:rsidRDefault="00000000">
            <w:pPr>
              <w:pStyle w:val="Compact"/>
            </w:pPr>
            <w:r>
              <w:t>the web UI (not exposed outside the cluster)</w:t>
            </w:r>
          </w:p>
        </w:tc>
      </w:tr>
      <w:tr w:rsidR="00315076" w14:paraId="69C5C037" w14:textId="77777777">
        <w:tc>
          <w:tcPr>
            <w:tcW w:w="2640" w:type="dxa"/>
          </w:tcPr>
          <w:p w14:paraId="2EC2E42C" w14:textId="77777777" w:rsidR="00315076" w:rsidRDefault="00000000">
            <w:pPr>
              <w:pStyle w:val="Compact"/>
            </w:pPr>
            <w:r>
              <w:rPr>
                <w:rStyle w:val="VerbatimChar"/>
              </w:rPr>
              <w:lastRenderedPageBreak/>
              <w:t>redpanda-external</w:t>
            </w:r>
          </w:p>
        </w:tc>
        <w:tc>
          <w:tcPr>
            <w:tcW w:w="2640" w:type="dxa"/>
          </w:tcPr>
          <w:p w14:paraId="05B82EC0" w14:textId="77777777" w:rsidR="00315076" w:rsidRDefault="00000000">
            <w:pPr>
              <w:pStyle w:val="Compact"/>
            </w:pPr>
            <w:r>
              <w:t xml:space="preserve">NodePort </w:t>
            </w:r>
            <w:r>
              <w:rPr>
                <w:rStyle w:val="VerbatimChar"/>
              </w:rPr>
              <w:t>9094:31092</w:t>
            </w:r>
            <w:r>
              <w:t xml:space="preserve">, </w:t>
            </w:r>
            <w:r>
              <w:rPr>
                <w:rStyle w:val="VerbatimChar"/>
              </w:rPr>
              <w:t>9645:31644</w:t>
            </w:r>
          </w:p>
        </w:tc>
        <w:tc>
          <w:tcPr>
            <w:tcW w:w="2640" w:type="dxa"/>
          </w:tcPr>
          <w:p w14:paraId="05E62929" w14:textId="77777777" w:rsidR="00315076" w:rsidRDefault="00000000">
            <w:pPr>
              <w:pStyle w:val="Compact"/>
            </w:pPr>
            <w:r>
              <w:t>intended path for outside clients</w:t>
            </w:r>
          </w:p>
        </w:tc>
      </w:tr>
    </w:tbl>
    <w:p w14:paraId="626BF244" w14:textId="77777777" w:rsidR="00315076" w:rsidRDefault="00000000">
      <w:pPr>
        <w:pStyle w:val="BodyText"/>
      </w:pPr>
      <w:r>
        <w:rPr>
          <w:b/>
          <w:bCs/>
        </w:rPr>
        <w:t xml:space="preserve">Note the </w:t>
      </w:r>
      <w:r>
        <w:rPr>
          <w:rStyle w:val="VerbatimChar"/>
          <w:b/>
          <w:bCs/>
        </w:rPr>
        <w:t>Error</w:t>
      </w:r>
      <w:r>
        <w:rPr>
          <w:b/>
          <w:bCs/>
        </w:rPr>
        <w:t xml:space="preserve"> pod, because it is not a failure.</w:t>
      </w:r>
      <w:r>
        <w:t xml:space="preserve"> The post-install configuration Job ran before the brokers’ admin API was listening:</w:t>
      </w:r>
    </w:p>
    <w:p w14:paraId="623A174F" w14:textId="77777777" w:rsidR="00315076" w:rsidRDefault="00000000">
      <w:pPr>
        <w:pStyle w:val="SourceCode"/>
      </w:pPr>
      <w:r>
        <w:rPr>
          <w:rStyle w:val="VerbatimChar"/>
          <w:sz w:val="18"/>
        </w:rPr>
        <w:t>Error: Get "http://redpanda-0...:9644/v1/cluster_config/schema":</w:t>
      </w:r>
      <w:r>
        <w:rPr>
          <w:sz w:val="18"/>
        </w:rPr>
        <w:br/>
      </w:r>
      <w:r>
        <w:rPr>
          <w:rStyle w:val="VerbatimChar"/>
          <w:sz w:val="18"/>
        </w:rPr>
        <w:t xml:space="preserve">       dial tcp 10.42.0.69:9644: connect: connection refused</w:t>
      </w:r>
    </w:p>
    <w:p w14:paraId="699D0E29" w14:textId="77777777" w:rsidR="00315076" w:rsidRDefault="00000000">
      <w:pPr>
        <w:pStyle w:val="FirstParagraph"/>
      </w:pPr>
      <w:r>
        <w:t xml:space="preserve">The Job retried and the second pod completed. </w:t>
      </w:r>
      <w:r>
        <w:rPr>
          <w:rStyle w:val="VerbatimChar"/>
        </w:rPr>
        <w:t>kubectl -n redpanda get jobs</w:t>
      </w:r>
      <w:r>
        <w:t xml:space="preserve"> shows </w:t>
      </w:r>
      <w:r>
        <w:rPr>
          <w:rStyle w:val="VerbatimChar"/>
        </w:rPr>
        <w:t>redpanda-configuration Complete 1/1</w:t>
      </w:r>
      <w:r>
        <w:t xml:space="preserve"> in 37s. A failed pod belonging to a </w:t>
      </w:r>
      <w:r>
        <w:rPr>
          <w:b/>
          <w:bCs/>
        </w:rPr>
        <w:t>Complete</w:t>
      </w:r>
      <w:r>
        <w:t xml:space="preserve"> Job is normal Kubernetes backoff, and the Job — not the pod — is the thing to judge. Leaving the corpse around is deliberate: it is where the logs live.</w:t>
      </w:r>
    </w:p>
    <w:p w14:paraId="49351A47" w14:textId="77777777" w:rsidR="00315076" w:rsidRDefault="00000000">
      <w:pPr>
        <w:pStyle w:val="Heading3"/>
      </w:pPr>
      <w:bookmarkStart w:id="18" w:name="X3406e3e369aa617d9ef9df0d59234e310d82c72"/>
      <w:bookmarkEnd w:id="17"/>
      <w:r>
        <w:t>6f. What failure looks like (our first attempt)</w:t>
      </w:r>
    </w:p>
    <w:p w14:paraId="153DF867" w14:textId="77777777" w:rsidR="00315076" w:rsidRDefault="00000000">
      <w:pPr>
        <w:pStyle w:val="FirstParagraph"/>
      </w:pPr>
      <w:r>
        <w:t>Worth reading because the symptom you see is four layers away from the cause:</w:t>
      </w:r>
    </w:p>
    <w:p w14:paraId="056F3C65" w14:textId="77777777" w:rsidR="00315076" w:rsidRDefault="00000000">
      <w:pPr>
        <w:pStyle w:val="SourceCode"/>
      </w:pPr>
      <w:r>
        <w:rPr>
          <w:rStyle w:val="VerbatimChar"/>
          <w:sz w:val="18"/>
        </w:rPr>
        <w:t>helm install ... --wait --timeout 10m        # hangs, then times out</w:t>
      </w:r>
    </w:p>
    <w:p w14:paraId="176CB248" w14:textId="77777777" w:rsidR="00315076" w:rsidRDefault="00000000">
      <w:pPr>
        <w:pStyle w:val="FirstParagraph"/>
      </w:pPr>
      <w:r>
        <w:t>The cascade, top to bottom:</w:t>
      </w:r>
    </w:p>
    <w:p w14:paraId="4000217D" w14:textId="77777777" w:rsidR="00315076" w:rsidRDefault="00000000">
      <w:pPr>
        <w:pStyle w:val="Compact"/>
        <w:numPr>
          <w:ilvl w:val="0"/>
          <w:numId w:val="7"/>
        </w:numPr>
      </w:pPr>
      <w:r>
        <w:t>Helm hangs waiting on a StatefulSet that will never be Ready.</w:t>
      </w:r>
    </w:p>
    <w:p w14:paraId="60118E20" w14:textId="77777777" w:rsidR="00315076" w:rsidRDefault="00000000">
      <w:pPr>
        <w:pStyle w:val="Compact"/>
        <w:numPr>
          <w:ilvl w:val="0"/>
          <w:numId w:val="7"/>
        </w:numPr>
      </w:pPr>
      <w:r>
        <w:rPr>
          <w:rStyle w:val="VerbatimChar"/>
        </w:rPr>
        <w:t>redpanda-1</w:t>
      </w:r>
      <w:r>
        <w:t xml:space="preserve"> and </w:t>
      </w:r>
      <w:r>
        <w:rPr>
          <w:rStyle w:val="VerbatimChar"/>
        </w:rPr>
        <w:t>redpanda-2</w:t>
      </w:r>
      <w:r>
        <w:t xml:space="preserve"> are </w:t>
      </w:r>
      <w:r>
        <w:rPr>
          <w:rStyle w:val="VerbatimChar"/>
        </w:rPr>
        <w:t>Pending</w:t>
      </w:r>
      <w:r>
        <w:t>.</w:t>
      </w:r>
    </w:p>
    <w:p w14:paraId="1C865A0A" w14:textId="77777777" w:rsidR="00315076" w:rsidRDefault="00000000">
      <w:pPr>
        <w:pStyle w:val="Compact"/>
        <w:numPr>
          <w:ilvl w:val="0"/>
          <w:numId w:val="7"/>
        </w:numPr>
      </w:pPr>
      <w:r>
        <w:t xml:space="preserve">Their PVCs are </w:t>
      </w:r>
      <w:r>
        <w:rPr>
          <w:rStyle w:val="VerbatimChar"/>
        </w:rPr>
        <w:t>Pending</w:t>
      </w:r>
      <w:r>
        <w:t xml:space="preserve"> too — </w:t>
      </w:r>
      <w:r>
        <w:rPr>
          <w:rStyle w:val="VerbatimChar"/>
        </w:rPr>
        <w:t>local-path</w:t>
      </w:r>
      <w:r>
        <w:t xml:space="preserve"> uses </w:t>
      </w:r>
      <w:r>
        <w:rPr>
          <w:rStyle w:val="VerbatimChar"/>
        </w:rPr>
        <w:t>WaitForFirstConsumer</w:t>
      </w:r>
      <w:r>
        <w:t xml:space="preserve">, so </w:t>
      </w:r>
      <w:r>
        <w:rPr>
          <w:b/>
          <w:bCs/>
        </w:rPr>
        <w:t>the volume is not created until the pod is scheduled.</w:t>
      </w:r>
      <w:r>
        <w:t xml:space="preserve"> Pending PVCs here are a </w:t>
      </w:r>
      <w:r>
        <w:rPr>
          <w:i/>
          <w:iCs/>
        </w:rPr>
        <w:t>symptom</w:t>
      </w:r>
      <w:r>
        <w:t>, not the cause.</w:t>
      </w:r>
    </w:p>
    <w:p w14:paraId="6938E123" w14:textId="77777777" w:rsidR="00315076" w:rsidRDefault="00000000">
      <w:pPr>
        <w:pStyle w:val="Compact"/>
        <w:numPr>
          <w:ilvl w:val="0"/>
          <w:numId w:val="7"/>
        </w:numPr>
      </w:pPr>
      <w:r>
        <w:rPr>
          <w:rStyle w:val="VerbatimChar"/>
        </w:rPr>
        <w:t>redpanda-0</w:t>
      </w:r>
      <w:r>
        <w:t xml:space="preserve"> is </w:t>
      </w:r>
      <w:r>
        <w:rPr>
          <w:rStyle w:val="VerbatimChar"/>
        </w:rPr>
        <w:t>Running</w:t>
      </w:r>
      <w:r>
        <w:t xml:space="preserve"> but never </w:t>
      </w:r>
      <w:r>
        <w:rPr>
          <w:rStyle w:val="VerbatimChar"/>
        </w:rPr>
        <w:t>Ready</w:t>
      </w:r>
      <w:r>
        <w:t>, because it cannot form a quorum alone.</w:t>
      </w:r>
    </w:p>
    <w:p w14:paraId="4621DBB3" w14:textId="77777777" w:rsidR="00315076" w:rsidRDefault="00000000">
      <w:pPr>
        <w:pStyle w:val="Compact"/>
        <w:numPr>
          <w:ilvl w:val="0"/>
          <w:numId w:val="7"/>
        </w:numPr>
      </w:pPr>
      <w:r>
        <w:t>The configuration Job fails permanently and Console crash-loops.</w:t>
      </w:r>
    </w:p>
    <w:p w14:paraId="1BF62FA8" w14:textId="77777777" w:rsidR="00315076" w:rsidRDefault="00000000">
      <w:pPr>
        <w:pStyle w:val="FirstParagraph"/>
      </w:pPr>
      <w:r>
        <w:t>The one command that gives you the answer:</w:t>
      </w:r>
    </w:p>
    <w:p w14:paraId="4E8EFA66"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describe pod redpanda-1 </w:t>
      </w:r>
      <w:r>
        <w:rPr>
          <w:rStyle w:val="KeywordTok"/>
          <w:sz w:val="18"/>
        </w:rPr>
        <w:t>|</w:t>
      </w:r>
      <w:r>
        <w:rPr>
          <w:rStyle w:val="NormalTok"/>
          <w:sz w:val="18"/>
        </w:rPr>
        <w:t xml:space="preserve"> </w:t>
      </w:r>
      <w:r>
        <w:rPr>
          <w:rStyle w:val="FunctionTok"/>
          <w:sz w:val="18"/>
        </w:rPr>
        <w:t>tail</w:t>
      </w:r>
      <w:r>
        <w:rPr>
          <w:rStyle w:val="NormalTok"/>
          <w:sz w:val="18"/>
        </w:rPr>
        <w:t xml:space="preserve"> </w:t>
      </w:r>
      <w:r>
        <w:rPr>
          <w:rStyle w:val="AttributeTok"/>
          <w:sz w:val="18"/>
        </w:rPr>
        <w:t>-20</w:t>
      </w:r>
    </w:p>
    <w:p w14:paraId="5E290800" w14:textId="77777777" w:rsidR="00315076" w:rsidRDefault="00000000">
      <w:pPr>
        <w:pStyle w:val="SourceCode"/>
      </w:pPr>
      <w:r>
        <w:rPr>
          <w:rStyle w:val="VerbatimChar"/>
          <w:sz w:val="18"/>
        </w:rPr>
        <w:t>0/1 nodes are available: 1 node(s) didn't match pod anti-affinity rules.</w:t>
      </w:r>
    </w:p>
    <w:p w14:paraId="6724C5E2" w14:textId="77777777" w:rsidR="00315076" w:rsidRDefault="00000000">
      <w:pPr>
        <w:pStyle w:val="BlockText"/>
      </w:pPr>
      <w:r>
        <w:rPr>
          <w:b/>
          <w:bCs/>
        </w:rPr>
        <w:t xml:space="preserve">The lesson: read the </w:t>
      </w:r>
      <w:r>
        <w:rPr>
          <w:rStyle w:val="VerbatimChar"/>
          <w:b/>
          <w:bCs/>
        </w:rPr>
        <w:t>Events</w:t>
      </w:r>
      <w:r>
        <w:rPr>
          <w:b/>
          <w:bCs/>
        </w:rPr>
        <w:t xml:space="preserve"> on the </w:t>
      </w:r>
      <w:r>
        <w:rPr>
          <w:b/>
          <w:bCs/>
          <w:i/>
          <w:iCs/>
        </w:rPr>
        <w:t>earliest</w:t>
      </w:r>
      <w:r>
        <w:rPr>
          <w:b/>
          <w:bCs/>
        </w:rPr>
        <w:t xml:space="preserve"> thing that is stuck, not the loudest thing that is broken.</w:t>
      </w:r>
      <w:r>
        <w:t xml:space="preserve"> Console crash-looping was the noisiest symptom and the least informative. Scheduling failures always surface in pod events, and the scheduler tells you exactly which predicate it failed.</w:t>
      </w:r>
    </w:p>
    <w:p w14:paraId="08C85FCC" w14:textId="77777777" w:rsidR="00315076" w:rsidRDefault="00000000">
      <w:pPr>
        <w:pStyle w:val="Heading3"/>
      </w:pPr>
      <w:bookmarkStart w:id="19" w:name="X27ed6db2e4f02de3bc735652d80d4d779cb57ce"/>
      <w:bookmarkEnd w:id="18"/>
      <w:r>
        <w:t>6g. Uninstalling — the part people get wrong</w:t>
      </w:r>
    </w:p>
    <w:p w14:paraId="0A0FCFC8" w14:textId="77777777" w:rsidR="00315076" w:rsidRDefault="00000000">
      <w:pPr>
        <w:pStyle w:val="SourceCode"/>
      </w:pPr>
      <w:r>
        <w:rPr>
          <w:rStyle w:val="ExtensionTok"/>
          <w:sz w:val="18"/>
        </w:rPr>
        <w:t>helm</w:t>
      </w:r>
      <w:r>
        <w:rPr>
          <w:rStyle w:val="NormalTok"/>
          <w:sz w:val="18"/>
        </w:rPr>
        <w:t xml:space="preserve"> uninstall redpanda </w:t>
      </w:r>
      <w:r>
        <w:rPr>
          <w:rStyle w:val="AttributeTok"/>
          <w:sz w:val="18"/>
        </w:rPr>
        <w:t>-n</w:t>
      </w:r>
      <w:r>
        <w:rPr>
          <w:rStyle w:val="NormalTok"/>
          <w:sz w:val="18"/>
        </w:rPr>
        <w:t xml:space="preserve"> redpanda</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get pvc                     </w:t>
      </w:r>
      <w:r>
        <w:rPr>
          <w:rStyle w:val="CommentTok"/>
          <w:sz w:val="18"/>
        </w:rPr>
        <w:t># ← they are STILL THERE</w:t>
      </w:r>
    </w:p>
    <w:p w14:paraId="1BA2E7C0" w14:textId="77777777" w:rsidR="00315076" w:rsidRDefault="00000000">
      <w:pPr>
        <w:pStyle w:val="BlockText"/>
      </w:pPr>
      <w:r>
        <w:rPr>
          <w:rStyle w:val="VerbatimChar"/>
          <w:b/>
          <w:bCs/>
        </w:rPr>
        <w:t>helm uninstall</w:t>
      </w:r>
      <w:r>
        <w:rPr>
          <w:b/>
          <w:bCs/>
        </w:rPr>
        <w:t xml:space="preserve"> does not delete PersistentVolumeClaims created from a StatefulSet’s </w:t>
      </w:r>
      <w:r>
        <w:rPr>
          <w:rStyle w:val="VerbatimChar"/>
          <w:b/>
          <w:bCs/>
        </w:rPr>
        <w:t>volumeClaimTemplates</w:t>
      </w:r>
      <w:r>
        <w:rPr>
          <w:b/>
          <w:bCs/>
        </w:rPr>
        <w:t>.</w:t>
      </w:r>
      <w:r>
        <w:t xml:space="preserve"> Kubernetes leaves them deliberately — deleting a StatefulSet is not assumed to mean “destroy the data.”</w:t>
      </w:r>
    </w:p>
    <w:p w14:paraId="53A17E26" w14:textId="77777777" w:rsidR="00315076" w:rsidRDefault="00000000">
      <w:pPr>
        <w:pStyle w:val="FirstParagraph"/>
      </w:pPr>
      <w:r>
        <w:t>For a genuinely clean reinstall you must remove them yourself:</w:t>
      </w:r>
    </w:p>
    <w:p w14:paraId="757169FE"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delete pvc </w:t>
      </w:r>
      <w:r>
        <w:rPr>
          <w:rStyle w:val="AttributeTok"/>
          <w:sz w:val="18"/>
        </w:rPr>
        <w:t>--all</w:t>
      </w:r>
    </w:p>
    <w:p w14:paraId="1AFC2E96" w14:textId="77777777" w:rsidR="00315076" w:rsidRDefault="00000000">
      <w:pPr>
        <w:pStyle w:val="FirstParagraph"/>
      </w:pPr>
      <w:r>
        <w:lastRenderedPageBreak/>
        <w:t xml:space="preserve">Skipping this is how you get a “fresh” cluster that comes up carrying a previous cluster’s identity and refuses to form a quorum. </w:t>
      </w:r>
      <w:r>
        <w:rPr>
          <w:b/>
          <w:bCs/>
        </w:rPr>
        <w:t>In production this default is a feature that saves you; in a sandbox loop it is a trap that confuses you.</w:t>
      </w:r>
      <w:r>
        <w:t xml:space="preserve"> Know which situation you are in.</w:t>
      </w:r>
    </w:p>
    <w:p w14:paraId="5793E6F7" w14:textId="77777777" w:rsidR="00315076" w:rsidRDefault="002F45E1">
      <w:r>
        <w:rPr>
          <w:noProof/>
        </w:rPr>
      </w:r>
      <w:r>
        <w:pict w14:anchorId="5BD1D194">
          <v:rect id="Horizontal Line 9"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106D97" w14:textId="77777777" w:rsidR="00315076" w:rsidRDefault="00000000">
      <w:pPr>
        <w:pStyle w:val="Heading2"/>
      </w:pPr>
      <w:bookmarkStart w:id="20" w:name="wiring-up-rpk"/>
      <w:bookmarkEnd w:id="12"/>
      <w:bookmarkEnd w:id="19"/>
      <w:r>
        <w:t xml:space="preserve">7. Wiring up </w:t>
      </w:r>
      <w:r>
        <w:rPr>
          <w:rStyle w:val="VerbatimChar"/>
        </w:rPr>
        <w:t>rpk</w:t>
      </w:r>
    </w:p>
    <w:p w14:paraId="71492E37" w14:textId="77777777" w:rsidR="00315076" w:rsidRDefault="00000000">
      <w:pPr>
        <w:pStyle w:val="FirstParagraph"/>
      </w:pPr>
      <w:r>
        <w:rPr>
          <w:rStyle w:val="VerbatimChar"/>
        </w:rPr>
        <w:t>rpk</w:t>
      </w:r>
      <w:r>
        <w:t xml:space="preserve"> is Redpanda’s CLI — the equivalent of </w:t>
      </w:r>
      <w:r>
        <w:rPr>
          <w:rStyle w:val="VerbatimChar"/>
        </w:rPr>
        <w:t>kubectl</w:t>
      </w:r>
      <w:r>
        <w:t xml:space="preserve"> for the data plane.</w:t>
      </w:r>
    </w:p>
    <w:p w14:paraId="1F7EF78F" w14:textId="77777777" w:rsidR="00315076" w:rsidRDefault="00000000">
      <w:pPr>
        <w:pStyle w:val="Heading3"/>
      </w:pPr>
      <w:bookmarkStart w:id="21" w:name="a.-install-the-binary"/>
      <w:r>
        <w:t>7a. Install the binary</w:t>
      </w:r>
    </w:p>
    <w:p w14:paraId="64EBDAED" w14:textId="77777777" w:rsidR="00315076" w:rsidRDefault="00000000">
      <w:pPr>
        <w:pStyle w:val="FirstParagraph"/>
      </w:pPr>
      <w:r>
        <w:t>It is not an alias and not a wrapper script — it is a single static binary on the host:</w:t>
      </w:r>
    </w:p>
    <w:p w14:paraId="473A95DB" w14:textId="77777777" w:rsidR="00315076" w:rsidRDefault="00000000">
      <w:pPr>
        <w:pStyle w:val="SourceCode"/>
      </w:pPr>
      <w:r>
        <w:rPr>
          <w:rStyle w:val="ExtensionTok"/>
          <w:sz w:val="18"/>
        </w:rPr>
        <w:t>curl</w:t>
      </w:r>
      <w:r>
        <w:rPr>
          <w:rStyle w:val="NormalTok"/>
          <w:sz w:val="18"/>
        </w:rPr>
        <w:t xml:space="preserve"> </w:t>
      </w:r>
      <w:r>
        <w:rPr>
          <w:rStyle w:val="AttributeTok"/>
          <w:sz w:val="18"/>
        </w:rPr>
        <w:t>-LO</w:t>
      </w:r>
      <w:r>
        <w:rPr>
          <w:rStyle w:val="NormalTok"/>
          <w:sz w:val="18"/>
        </w:rPr>
        <w:t xml:space="preserve"> https://github.com/redpanda-data/redpanda/releases/latest/download/rpk-linux-amd64.zip</w:t>
      </w:r>
      <w:r>
        <w:rPr>
          <w:sz w:val="18"/>
        </w:rPr>
        <w:br/>
      </w:r>
      <w:r>
        <w:rPr>
          <w:rStyle w:val="FunctionTok"/>
          <w:sz w:val="18"/>
        </w:rPr>
        <w:t>sudo</w:t>
      </w:r>
      <w:r>
        <w:rPr>
          <w:rStyle w:val="NormalTok"/>
          <w:sz w:val="18"/>
        </w:rPr>
        <w:t xml:space="preserve"> unzip </w:t>
      </w:r>
      <w:r>
        <w:rPr>
          <w:rStyle w:val="AttributeTok"/>
          <w:sz w:val="18"/>
        </w:rPr>
        <w:t>-o</w:t>
      </w:r>
      <w:r>
        <w:rPr>
          <w:rStyle w:val="NormalTok"/>
          <w:sz w:val="18"/>
        </w:rPr>
        <w:t xml:space="preserve"> rpk-linux-amd64.zip </w:t>
      </w:r>
      <w:r>
        <w:rPr>
          <w:rStyle w:val="AttributeTok"/>
          <w:sz w:val="18"/>
        </w:rPr>
        <w:t>-d</w:t>
      </w:r>
      <w:r>
        <w:rPr>
          <w:rStyle w:val="NormalTok"/>
          <w:sz w:val="18"/>
        </w:rPr>
        <w:t xml:space="preserve"> /usr/local/bin/</w:t>
      </w:r>
      <w:r>
        <w:rPr>
          <w:sz w:val="18"/>
        </w:rPr>
        <w:br/>
      </w:r>
      <w:r>
        <w:rPr>
          <w:rStyle w:val="FunctionTok"/>
          <w:sz w:val="18"/>
        </w:rPr>
        <w:t>rm</w:t>
      </w:r>
      <w:r>
        <w:rPr>
          <w:rStyle w:val="NormalTok"/>
          <w:sz w:val="18"/>
        </w:rPr>
        <w:t xml:space="preserve"> rpk-linux-amd64.zip</w:t>
      </w:r>
      <w:r>
        <w:rPr>
          <w:sz w:val="18"/>
        </w:rPr>
        <w:br/>
      </w:r>
      <w:r>
        <w:rPr>
          <w:rStyle w:val="ExtensionTok"/>
          <w:sz w:val="18"/>
        </w:rPr>
        <w:t>rpk</w:t>
      </w:r>
      <w:r>
        <w:rPr>
          <w:rStyle w:val="NormalTok"/>
          <w:sz w:val="18"/>
        </w:rPr>
        <w:t xml:space="preserve"> version</w:t>
      </w:r>
    </w:p>
    <w:p w14:paraId="2D93D1A5" w14:textId="77777777" w:rsidR="00315076" w:rsidRDefault="00000000">
      <w:pPr>
        <w:pStyle w:val="SourceCode"/>
      </w:pPr>
      <w:r>
        <w:rPr>
          <w:rStyle w:val="VerbatimChar"/>
          <w:sz w:val="18"/>
        </w:rPr>
        <w:t>rpk version: v26.1.14</w:t>
      </w:r>
      <w:r>
        <w:rPr>
          <w:sz w:val="18"/>
        </w:rPr>
        <w:br/>
      </w:r>
      <w:r>
        <w:rPr>
          <w:rStyle w:val="VerbatimChar"/>
          <w:sz w:val="18"/>
        </w:rPr>
        <w:t>Redpanda Cluster</w:t>
      </w:r>
      <w:r>
        <w:rPr>
          <w:sz w:val="18"/>
        </w:rPr>
        <w:br/>
      </w:r>
      <w:r>
        <w:rPr>
          <w:rStyle w:val="VerbatimChar"/>
          <w:sz w:val="18"/>
        </w:rPr>
        <w:t xml:space="preserve">  node-0  v26.1.12</w:t>
      </w:r>
      <w:r>
        <w:rPr>
          <w:sz w:val="18"/>
        </w:rPr>
        <w:br/>
      </w:r>
      <w:r>
        <w:rPr>
          <w:rStyle w:val="VerbatimChar"/>
          <w:sz w:val="18"/>
        </w:rPr>
        <w:t xml:space="preserve">  node-1  v26.1.12</w:t>
      </w:r>
      <w:r>
        <w:rPr>
          <w:sz w:val="18"/>
        </w:rPr>
        <w:br/>
      </w:r>
      <w:r>
        <w:rPr>
          <w:rStyle w:val="VerbatimChar"/>
          <w:sz w:val="18"/>
        </w:rPr>
        <w:t xml:space="preserve">  node-2  v26.1.12</w:t>
      </w:r>
    </w:p>
    <w:p w14:paraId="1ADE6DAD" w14:textId="77777777" w:rsidR="00315076" w:rsidRDefault="00000000">
      <w:pPr>
        <w:pStyle w:val="FirstParagraph"/>
      </w:pPr>
      <w:r>
        <w:t xml:space="preserve">You can also run it </w:t>
      </w:r>
      <w:r>
        <w:rPr>
          <w:i/>
          <w:iCs/>
        </w:rPr>
        <w:t>inside</w:t>
      </w:r>
      <w:r>
        <w:t xml:space="preserve"> a broker with </w:t>
      </w:r>
      <w:r>
        <w:rPr>
          <w:rStyle w:val="VerbatimChar"/>
        </w:rPr>
        <w:t>kubectl -n redpanda exec -it redpanda-0 -c redpanda -- rpk ...</w:t>
      </w:r>
      <w:r>
        <w:t>, which sidesteps every networking problem in §7c. Having it on the host is nicer, and the reason it took work is itself the lesson.</w:t>
      </w:r>
    </w:p>
    <w:p w14:paraId="62224B4E" w14:textId="77777777" w:rsidR="00315076" w:rsidRDefault="00000000">
      <w:pPr>
        <w:pStyle w:val="Heading3"/>
      </w:pPr>
      <w:bookmarkStart w:id="22" w:name="Xc8a8fbb46676957a43edbaf05e6c0d714a1ed46"/>
      <w:bookmarkEnd w:id="21"/>
      <w:r>
        <w:t>7b. Two APIs, two ports — do not confuse them</w:t>
      </w:r>
    </w:p>
    <w:tbl>
      <w:tblPr>
        <w:tblStyle w:val="Table"/>
        <w:tblW w:w="5000" w:type="pct"/>
        <w:tblLayout w:type="fixed"/>
        <w:tblLook w:val="0020" w:firstRow="1" w:lastRow="0" w:firstColumn="0" w:lastColumn="0" w:noHBand="0" w:noVBand="0"/>
      </w:tblPr>
      <w:tblGrid>
        <w:gridCol w:w="3192"/>
        <w:gridCol w:w="3192"/>
        <w:gridCol w:w="3192"/>
      </w:tblGrid>
      <w:tr w:rsidR="00315076" w14:paraId="55FF6904"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AFD7C9" w14:textId="77777777" w:rsidR="00315076" w:rsidRDefault="00000000">
            <w:pPr>
              <w:pStyle w:val="Compact"/>
            </w:pPr>
            <w:r>
              <w:t>API</w:t>
            </w:r>
          </w:p>
        </w:tc>
        <w:tc>
          <w:tcPr>
            <w:tcW w:w="2640" w:type="dxa"/>
          </w:tcPr>
          <w:p w14:paraId="6CF61BCC" w14:textId="77777777" w:rsidR="00315076" w:rsidRDefault="00000000">
            <w:pPr>
              <w:pStyle w:val="Compact"/>
            </w:pPr>
            <w:r>
              <w:t>Port</w:t>
            </w:r>
          </w:p>
        </w:tc>
        <w:tc>
          <w:tcPr>
            <w:tcW w:w="2640" w:type="dxa"/>
          </w:tcPr>
          <w:p w14:paraId="389562E3" w14:textId="77777777" w:rsidR="00315076" w:rsidRDefault="00000000">
            <w:pPr>
              <w:pStyle w:val="Compact"/>
            </w:pPr>
            <w:r>
              <w:t>What it does</w:t>
            </w:r>
          </w:p>
        </w:tc>
      </w:tr>
      <w:tr w:rsidR="00315076" w14:paraId="57E1491A" w14:textId="77777777">
        <w:tc>
          <w:tcPr>
            <w:tcW w:w="2640" w:type="dxa"/>
          </w:tcPr>
          <w:p w14:paraId="426CB464" w14:textId="77777777" w:rsidR="00315076" w:rsidRDefault="00000000">
            <w:pPr>
              <w:pStyle w:val="Compact"/>
            </w:pPr>
            <w:r>
              <w:rPr>
                <w:b/>
                <w:bCs/>
              </w:rPr>
              <w:t>Kafka API</w:t>
            </w:r>
          </w:p>
        </w:tc>
        <w:tc>
          <w:tcPr>
            <w:tcW w:w="2640" w:type="dxa"/>
          </w:tcPr>
          <w:p w14:paraId="5F51366B" w14:textId="77777777" w:rsidR="00315076" w:rsidRDefault="00000000">
            <w:pPr>
              <w:pStyle w:val="Compact"/>
            </w:pPr>
            <w:r>
              <w:rPr>
                <w:rStyle w:val="VerbatimChar"/>
              </w:rPr>
              <w:t>9093</w:t>
            </w:r>
          </w:p>
        </w:tc>
        <w:tc>
          <w:tcPr>
            <w:tcW w:w="2640" w:type="dxa"/>
          </w:tcPr>
          <w:p w14:paraId="49A19BC2" w14:textId="77777777" w:rsidR="00315076" w:rsidRDefault="00000000">
            <w:pPr>
              <w:pStyle w:val="Compact"/>
            </w:pPr>
            <w:r>
              <w:t>data plane — produce, consume, topics</w:t>
            </w:r>
          </w:p>
        </w:tc>
      </w:tr>
      <w:tr w:rsidR="00315076" w14:paraId="6C50FE97" w14:textId="77777777">
        <w:tc>
          <w:tcPr>
            <w:tcW w:w="2640" w:type="dxa"/>
          </w:tcPr>
          <w:p w14:paraId="78BE4C4C" w14:textId="77777777" w:rsidR="00315076" w:rsidRDefault="00000000">
            <w:pPr>
              <w:pStyle w:val="Compact"/>
            </w:pPr>
            <w:r>
              <w:rPr>
                <w:b/>
                <w:bCs/>
              </w:rPr>
              <w:t>Admin API</w:t>
            </w:r>
          </w:p>
        </w:tc>
        <w:tc>
          <w:tcPr>
            <w:tcW w:w="2640" w:type="dxa"/>
          </w:tcPr>
          <w:p w14:paraId="3782085B" w14:textId="77777777" w:rsidR="00315076" w:rsidRDefault="00000000">
            <w:pPr>
              <w:pStyle w:val="Compact"/>
            </w:pPr>
            <w:r>
              <w:rPr>
                <w:rStyle w:val="VerbatimChar"/>
              </w:rPr>
              <w:t>9644</w:t>
            </w:r>
          </w:p>
        </w:tc>
        <w:tc>
          <w:tcPr>
            <w:tcW w:w="2640" w:type="dxa"/>
          </w:tcPr>
          <w:p w14:paraId="12875192" w14:textId="77777777" w:rsidR="00315076" w:rsidRDefault="00000000">
            <w:pPr>
              <w:pStyle w:val="Compact"/>
            </w:pPr>
            <w:r>
              <w:t>control plane — cluster health, config, broker state</w:t>
            </w:r>
          </w:p>
        </w:tc>
      </w:tr>
    </w:tbl>
    <w:p w14:paraId="7A43DBAA" w14:textId="77777777" w:rsidR="00315076" w:rsidRDefault="00000000">
      <w:pPr>
        <w:pStyle w:val="BodyText"/>
      </w:pPr>
      <w:r>
        <w:rPr>
          <w:rStyle w:val="VerbatimChar"/>
        </w:rPr>
        <w:t>rpk cluster health</w:t>
      </w:r>
      <w:r>
        <w:t xml:space="preserve"> uses the </w:t>
      </w:r>
      <w:r>
        <w:rPr>
          <w:b/>
          <w:bCs/>
        </w:rPr>
        <w:t>Admin</w:t>
      </w:r>
      <w:r>
        <w:t xml:space="preserve"> API; </w:t>
      </w:r>
      <w:r>
        <w:rPr>
          <w:rStyle w:val="VerbatimChar"/>
        </w:rPr>
        <w:t>rpk topic produce</w:t>
      </w:r>
      <w:r>
        <w:t xml:space="preserve"> uses the </w:t>
      </w:r>
      <w:r>
        <w:rPr>
          <w:b/>
          <w:bCs/>
        </w:rPr>
        <w:t>Kafka</w:t>
      </w:r>
      <w:r>
        <w:t xml:space="preserve"> API. When one works and the other does not, that is your first clue about which port is misconfigured.</w:t>
      </w:r>
    </w:p>
    <w:p w14:paraId="184F0FDB" w14:textId="77777777" w:rsidR="00315076" w:rsidRDefault="00000000">
      <w:pPr>
        <w:pStyle w:val="Heading3"/>
      </w:pPr>
      <w:bookmarkStart w:id="23" w:name="c.-the-advertised-listener-problem"/>
      <w:bookmarkEnd w:id="22"/>
      <w:r>
        <w:lastRenderedPageBreak/>
        <w:t>7c. The advertised-listener problem</w:t>
      </w:r>
    </w:p>
    <w:p w14:paraId="2C200B38" w14:textId="77777777" w:rsidR="00315076" w:rsidRDefault="00000000">
      <w:pPr>
        <w:pStyle w:val="CaptionedFigure"/>
      </w:pPr>
      <w:r>
        <w:rPr>
          <w:noProof/>
        </w:rPr>
        <w:drawing>
          <wp:inline distT="0" distB="0" distL="0" distR="0" wp14:anchorId="6C9797E1" wp14:editId="5B9ACEA3">
            <wp:extent cx="5144568" cy="7963535"/>
            <wp:effectExtent l="0" t="0" r="0" b="0"/>
            <wp:docPr id="38" name="Picture" descr="Figure 3 — why rpk could not reach the brokers"/>
            <wp:cNvGraphicFramePr/>
            <a:graphic xmlns:a="http://schemas.openxmlformats.org/drawingml/2006/main">
              <a:graphicData uri="http://schemas.openxmlformats.org/drawingml/2006/picture">
                <pic:pic xmlns:pic="http://schemas.openxmlformats.org/drawingml/2006/picture">
                  <pic:nvPicPr>
                    <pic:cNvPr id="39" name="Picture" descr="images/ch03_fig3_rpk_connectivity.png"/>
                    <pic:cNvPicPr>
                      <a:picLocks noChangeAspect="1" noChangeArrowheads="1"/>
                    </pic:cNvPicPr>
                  </pic:nvPicPr>
                  <pic:blipFill>
                    <a:blip r:embed="rId11"/>
                    <a:stretch>
                      <a:fillRect/>
                    </a:stretch>
                  </pic:blipFill>
                  <pic:spPr bwMode="auto">
                    <a:xfrm>
                      <a:off x="0" y="0"/>
                      <a:ext cx="5376479" cy="8322521"/>
                    </a:xfrm>
                    <a:prstGeom prst="rect">
                      <a:avLst/>
                    </a:prstGeom>
                    <a:noFill/>
                    <a:ln w="9525">
                      <a:noFill/>
                      <a:headEnd/>
                      <a:tailEnd/>
                    </a:ln>
                  </pic:spPr>
                </pic:pic>
              </a:graphicData>
            </a:graphic>
          </wp:inline>
        </w:drawing>
      </w:r>
    </w:p>
    <w:p w14:paraId="645B21D5" w14:textId="77777777" w:rsidR="00315076" w:rsidRDefault="00000000">
      <w:pPr>
        <w:pStyle w:val="ImageCaption"/>
      </w:pPr>
      <w:r>
        <w:lastRenderedPageBreak/>
        <w:t>Figure 3 — why rpk could not reach the brokers</w:t>
      </w:r>
    </w:p>
    <w:p w14:paraId="172DD4F4" w14:textId="77777777" w:rsidR="00315076" w:rsidRDefault="00000000">
      <w:pPr>
        <w:pStyle w:val="BodyText"/>
      </w:pPr>
      <w:r>
        <w:t xml:space="preserve">Pointing </w:t>
      </w:r>
      <w:r>
        <w:rPr>
          <w:rStyle w:val="VerbatimChar"/>
        </w:rPr>
        <w:t>rpk</w:t>
      </w:r>
      <w:r>
        <w:t xml:space="preserve"> at the NodePort looked obviously right and failed:</w:t>
      </w:r>
    </w:p>
    <w:p w14:paraId="544F4FAF" w14:textId="77777777" w:rsidR="00315076" w:rsidRDefault="00000000">
      <w:pPr>
        <w:pStyle w:val="SourceCode"/>
      </w:pPr>
      <w:r>
        <w:rPr>
          <w:rStyle w:val="ExtensionTok"/>
          <w:sz w:val="18"/>
        </w:rPr>
        <w:t>rpk</w:t>
      </w:r>
      <w:r>
        <w:rPr>
          <w:rStyle w:val="NormalTok"/>
          <w:sz w:val="18"/>
        </w:rPr>
        <w:t xml:space="preserve"> profile create local </w:t>
      </w:r>
      <w:r>
        <w:rPr>
          <w:rStyle w:val="DataTypeTok"/>
          <w:sz w:val="18"/>
        </w:rPr>
        <w:t>\</w:t>
      </w:r>
      <w:r>
        <w:rPr>
          <w:sz w:val="18"/>
        </w:rPr>
        <w:br/>
      </w:r>
      <w:r>
        <w:rPr>
          <w:rStyle w:val="NormalTok"/>
          <w:sz w:val="18"/>
        </w:rPr>
        <w:t xml:space="preserve">  </w:t>
      </w:r>
      <w:r>
        <w:rPr>
          <w:rStyle w:val="AttributeTok"/>
          <w:sz w:val="18"/>
        </w:rPr>
        <w:t>--set</w:t>
      </w:r>
      <w:r>
        <w:rPr>
          <w:rStyle w:val="NormalTok"/>
          <w:sz w:val="18"/>
        </w:rPr>
        <w:t xml:space="preserve"> kafka_api.brokers=localhost:31092 </w:t>
      </w:r>
      <w:r>
        <w:rPr>
          <w:rStyle w:val="DataTypeTok"/>
          <w:sz w:val="18"/>
        </w:rPr>
        <w:t>\</w:t>
      </w:r>
      <w:r>
        <w:rPr>
          <w:sz w:val="18"/>
        </w:rPr>
        <w:br/>
      </w:r>
      <w:r>
        <w:rPr>
          <w:rStyle w:val="NormalTok"/>
          <w:sz w:val="18"/>
        </w:rPr>
        <w:t xml:space="preserve">  </w:t>
      </w:r>
      <w:r>
        <w:rPr>
          <w:rStyle w:val="AttributeTok"/>
          <w:sz w:val="18"/>
        </w:rPr>
        <w:t>--set</w:t>
      </w:r>
      <w:r>
        <w:rPr>
          <w:rStyle w:val="NormalTok"/>
          <w:sz w:val="18"/>
        </w:rPr>
        <w:t xml:space="preserve"> admin_api.addresses=localhost:31644</w:t>
      </w:r>
      <w:r>
        <w:rPr>
          <w:sz w:val="18"/>
        </w:rPr>
        <w:br/>
      </w:r>
      <w:r>
        <w:rPr>
          <w:sz w:val="18"/>
        </w:rPr>
        <w:br/>
      </w:r>
      <w:r>
        <w:rPr>
          <w:rStyle w:val="ExtensionTok"/>
          <w:sz w:val="18"/>
        </w:rPr>
        <w:t>rpk</w:t>
      </w:r>
      <w:r>
        <w:rPr>
          <w:rStyle w:val="NormalTok"/>
          <w:sz w:val="18"/>
        </w:rPr>
        <w:t xml:space="preserve"> topic create market-ticks </w:t>
      </w:r>
      <w:r>
        <w:rPr>
          <w:rStyle w:val="AttributeTok"/>
          <w:sz w:val="18"/>
        </w:rPr>
        <w:t>-p</w:t>
      </w:r>
      <w:r>
        <w:rPr>
          <w:rStyle w:val="NormalTok"/>
          <w:sz w:val="18"/>
        </w:rPr>
        <w:t xml:space="preserve"> 6 </w:t>
      </w:r>
      <w:r>
        <w:rPr>
          <w:rStyle w:val="AttributeTok"/>
          <w:sz w:val="18"/>
        </w:rPr>
        <w:t>-r</w:t>
      </w:r>
      <w:r>
        <w:rPr>
          <w:rStyle w:val="NormalTok"/>
          <w:sz w:val="18"/>
        </w:rPr>
        <w:t xml:space="preserve"> 3</w:t>
      </w:r>
    </w:p>
    <w:p w14:paraId="01B0CB83" w14:textId="77777777" w:rsidR="00315076" w:rsidRDefault="00000000">
      <w:pPr>
        <w:pStyle w:val="SourceCode"/>
      </w:pPr>
      <w:r>
        <w:rPr>
          <w:rStyle w:val="VerbatimChar"/>
          <w:sz w:val="18"/>
        </w:rPr>
        <w:t>unable to dial: dial tcp: lookup redpanda-0.redpanda.redpanda.svc.cluster.local.:</w:t>
      </w:r>
      <w:r>
        <w:rPr>
          <w:sz w:val="18"/>
        </w:rPr>
        <w:br/>
      </w:r>
      <w:r>
        <w:rPr>
          <w:rStyle w:val="VerbatimChar"/>
          <w:sz w:val="18"/>
        </w:rPr>
        <w:t>server misbehaving</w:t>
      </w:r>
    </w:p>
    <w:p w14:paraId="767C1962" w14:textId="77777777" w:rsidR="00315076" w:rsidRDefault="00000000">
      <w:pPr>
        <w:pStyle w:val="FirstParagraph"/>
      </w:pPr>
      <w:r>
        <w:t xml:space="preserve">Read that error carefully: </w:t>
      </w:r>
      <w:r>
        <w:rPr>
          <w:b/>
          <w:bCs/>
        </w:rPr>
        <w:t xml:space="preserve">we dialled </w:t>
      </w:r>
      <w:r>
        <w:rPr>
          <w:rStyle w:val="VerbatimChar"/>
          <w:b/>
          <w:bCs/>
        </w:rPr>
        <w:t>localhost</w:t>
      </w:r>
      <w:r>
        <w:rPr>
          <w:b/>
          <w:bCs/>
        </w:rPr>
        <w:t xml:space="preserve"> and it failed on </w:t>
      </w:r>
      <w:r>
        <w:rPr>
          <w:rStyle w:val="VerbatimChar"/>
          <w:b/>
          <w:bCs/>
        </w:rPr>
        <w:t>redpanda-0...</w:t>
      </w:r>
      <w:r>
        <w:rPr>
          <w:b/>
          <w:bCs/>
        </w:rPr>
        <w:t>.</w:t>
      </w:r>
      <w:r>
        <w:t xml:space="preserve"> That mismatch </w:t>
      </w:r>
      <w:r>
        <w:rPr>
          <w:i/>
          <w:iCs/>
        </w:rPr>
        <w:t>is</w:t>
      </w:r>
      <w:r>
        <w:t xml:space="preserve"> the diagnosis.</w:t>
      </w:r>
    </w:p>
    <w:p w14:paraId="11E6B8AC" w14:textId="77777777" w:rsidR="00315076" w:rsidRDefault="00000000">
      <w:pPr>
        <w:pStyle w:val="BodyText"/>
      </w:pPr>
      <w:r>
        <w:t xml:space="preserve">Every Kafka client connects to a bootstrap address only to ask </w:t>
      </w:r>
      <w:r>
        <w:rPr>
          <w:i/>
          <w:iCs/>
        </w:rPr>
        <w:t>“who are the brokers?”</w:t>
      </w:r>
      <w:r>
        <w:t xml:space="preserve"> The cluster replies with its </w:t>
      </w:r>
      <w:r>
        <w:rPr>
          <w:b/>
          <w:bCs/>
        </w:rPr>
        <w:t>advertised listeners</w:t>
      </w:r>
      <w:r>
        <w:t xml:space="preserve">, and the client then opens a </w:t>
      </w:r>
      <w:r>
        <w:rPr>
          <w:b/>
          <w:bCs/>
        </w:rPr>
        <w:t>new connection to each broker directly</w:t>
      </w:r>
      <w:r>
        <w:t xml:space="preserve"> — because it must reach the specific leader of each partition. Our brokers advertised their internal cluster DNS names, which the host could not resolve.</w:t>
      </w:r>
    </w:p>
    <w:p w14:paraId="5B475076" w14:textId="77777777" w:rsidR="00315076" w:rsidRDefault="00000000">
      <w:pPr>
        <w:pStyle w:val="BlockText"/>
      </w:pPr>
      <w:r>
        <w:rPr>
          <w:b/>
          <w:bCs/>
        </w:rPr>
        <w:t>The general rule, and the interview answer:</w:t>
      </w:r>
      <w:r>
        <w:t xml:space="preserve"> a broker must advertise an address that its clients can both </w:t>
      </w:r>
      <w:r>
        <w:rPr>
          <w:b/>
          <w:bCs/>
        </w:rPr>
        <w:t>resolve</w:t>
      </w:r>
      <w:r>
        <w:t xml:space="preserve"> and </w:t>
      </w:r>
      <w:r>
        <w:rPr>
          <w:b/>
          <w:bCs/>
        </w:rPr>
        <w:t>route to</w:t>
      </w:r>
      <w:r>
        <w:t xml:space="preserve">, </w:t>
      </w:r>
      <w:r>
        <w:rPr>
          <w:i/>
          <w:iCs/>
        </w:rPr>
        <w:t>from where the client actually is</w:t>
      </w:r>
      <w:r>
        <w:t>. Bootstrap connectivity proves nothing about whether the rest will work.</w:t>
      </w:r>
    </w:p>
    <w:p w14:paraId="59E69EA0" w14:textId="77777777" w:rsidR="00315076" w:rsidRDefault="00000000">
      <w:pPr>
        <w:pStyle w:val="FirstParagraph"/>
      </w:pPr>
      <w:r>
        <w:t>This is the single most common Kafka networking problem in the wild. It bites people behind NAT, in Docker, across VPCs, and through load balancers — always the same shape.</w:t>
      </w:r>
    </w:p>
    <w:p w14:paraId="7F603F35" w14:textId="77777777" w:rsidR="00315076" w:rsidRDefault="00000000">
      <w:pPr>
        <w:pStyle w:val="BodyText"/>
      </w:pPr>
      <w:r>
        <w:rPr>
          <w:b/>
          <w:bCs/>
        </w:rPr>
        <w:t>The fix we chose:</w:t>
      </w:r>
      <w:r>
        <w:t xml:space="preserve"> teach the host to resolve cluster DNS, then talk to brokers directly.</w:t>
      </w:r>
    </w:p>
    <w:p w14:paraId="2A65C15A" w14:textId="77777777" w:rsidR="00315076" w:rsidRDefault="00000000">
      <w:pPr>
        <w:pStyle w:val="SourceCode"/>
      </w:pPr>
      <w:r>
        <w:rPr>
          <w:rStyle w:val="FunctionTok"/>
          <w:sz w:val="18"/>
        </w:rPr>
        <w:t>sudo</w:t>
      </w:r>
      <w:r>
        <w:rPr>
          <w:rStyle w:val="NormalTok"/>
          <w:sz w:val="18"/>
        </w:rPr>
        <w:t xml:space="preserve"> tee /etc/systemd/resolved.conf.d/k3s-cluster-dns.conf </w:t>
      </w:r>
      <w:r>
        <w:rPr>
          <w:rStyle w:val="OperatorTok"/>
          <w:sz w:val="18"/>
        </w:rPr>
        <w:t>&gt;</w:t>
      </w:r>
      <w:r>
        <w:rPr>
          <w:rStyle w:val="NormalTok"/>
          <w:sz w:val="18"/>
        </w:rPr>
        <w:t xml:space="preserve">/dev/null </w:t>
      </w:r>
      <w:r>
        <w:rPr>
          <w:rStyle w:val="OperatorTok"/>
          <w:sz w:val="18"/>
        </w:rPr>
        <w:t>&lt;&lt;'EOF'</w:t>
      </w:r>
      <w:r>
        <w:rPr>
          <w:sz w:val="18"/>
        </w:rPr>
        <w:br/>
      </w:r>
      <w:r>
        <w:rPr>
          <w:rStyle w:val="StringTok"/>
          <w:sz w:val="18"/>
        </w:rPr>
        <w:t># Route *.cluster.local queries to k3s CoreDNS so host tools (rpk) can resolve</w:t>
      </w:r>
      <w:r>
        <w:rPr>
          <w:sz w:val="18"/>
        </w:rPr>
        <w:br/>
      </w:r>
      <w:r>
        <w:rPr>
          <w:rStyle w:val="StringTok"/>
          <w:sz w:val="18"/>
        </w:rPr>
        <w:t># the internal, headless-Service broker names. "~" = routing-only domain.</w:t>
      </w:r>
      <w:r>
        <w:rPr>
          <w:sz w:val="18"/>
        </w:rPr>
        <w:br/>
      </w:r>
      <w:r>
        <w:rPr>
          <w:rStyle w:val="StringTok"/>
          <w:sz w:val="18"/>
        </w:rPr>
        <w:t>[Resolve]</w:t>
      </w:r>
      <w:r>
        <w:rPr>
          <w:sz w:val="18"/>
        </w:rPr>
        <w:br/>
      </w:r>
      <w:r>
        <w:rPr>
          <w:rStyle w:val="StringTok"/>
          <w:sz w:val="18"/>
        </w:rPr>
        <w:t>DNS=10.43.0.10</w:t>
      </w:r>
      <w:r>
        <w:rPr>
          <w:sz w:val="18"/>
        </w:rPr>
        <w:br/>
      </w:r>
      <w:r>
        <w:rPr>
          <w:rStyle w:val="StringTok"/>
          <w:sz w:val="18"/>
        </w:rPr>
        <w:t>Domains=~cluster.local</w:t>
      </w:r>
      <w:r>
        <w:rPr>
          <w:sz w:val="18"/>
        </w:rPr>
        <w:br/>
      </w:r>
      <w:r>
        <w:rPr>
          <w:rStyle w:val="OperatorTok"/>
          <w:sz w:val="18"/>
        </w:rPr>
        <w:t>EOF</w:t>
      </w:r>
      <w:r>
        <w:rPr>
          <w:sz w:val="18"/>
        </w:rPr>
        <w:br/>
      </w:r>
      <w:r>
        <w:rPr>
          <w:sz w:val="18"/>
        </w:rPr>
        <w:br/>
      </w:r>
      <w:r>
        <w:rPr>
          <w:rStyle w:val="FunctionTok"/>
          <w:sz w:val="18"/>
        </w:rPr>
        <w:t>sudo</w:t>
      </w:r>
      <w:r>
        <w:rPr>
          <w:rStyle w:val="NormalTok"/>
          <w:sz w:val="18"/>
        </w:rPr>
        <w:t xml:space="preserve"> systemctl restart systemd-resolved</w:t>
      </w:r>
      <w:r>
        <w:rPr>
          <w:sz w:val="18"/>
        </w:rPr>
        <w:br/>
      </w:r>
      <w:r>
        <w:rPr>
          <w:rStyle w:val="ExtensionTok"/>
          <w:sz w:val="18"/>
        </w:rPr>
        <w:t>resolvectl</w:t>
      </w:r>
      <w:r>
        <w:rPr>
          <w:rStyle w:val="NormalTok"/>
          <w:sz w:val="18"/>
        </w:rPr>
        <w:t xml:space="preserve"> query redpanda-0.redpanda.redpanda.svc.cluster.local</w:t>
      </w:r>
    </w:p>
    <w:p w14:paraId="1CB75F28" w14:textId="77777777" w:rsidR="00315076" w:rsidRDefault="00000000">
      <w:pPr>
        <w:pStyle w:val="SourceCode"/>
      </w:pPr>
      <w:r>
        <w:rPr>
          <w:rStyle w:val="VerbatimChar"/>
          <w:sz w:val="18"/>
        </w:rPr>
        <w:t>redpanda-0.redpanda.redpanda.svc.cluster.local: 10.42.0.69 -- link: cni0</w:t>
      </w:r>
    </w:p>
    <w:p w14:paraId="41CA439E" w14:textId="77777777" w:rsidR="00315076" w:rsidRDefault="00000000">
      <w:pPr>
        <w:pStyle w:val="FirstParagraph"/>
      </w:pPr>
      <w:r>
        <w:rPr>
          <w:rStyle w:val="VerbatimChar"/>
        </w:rPr>
        <w:t>10.43.0.10</w:t>
      </w:r>
      <w:r>
        <w:t xml:space="preserve"> is CoreDNS’s ClusterIP (</w:t>
      </w:r>
      <w:r>
        <w:rPr>
          <w:rStyle w:val="VerbatimChar"/>
        </w:rPr>
        <w:t>kubectl -n kube-system get svc kube-dns</w:t>
      </w:r>
      <w:r>
        <w:t xml:space="preserve">). The </w:t>
      </w:r>
      <w:r>
        <w:rPr>
          <w:rStyle w:val="VerbatimChar"/>
        </w:rPr>
        <w:t>~</w:t>
      </w:r>
      <w:r>
        <w:t xml:space="preserve"> prefix makes </w:t>
      </w:r>
      <w:r>
        <w:rPr>
          <w:rStyle w:val="VerbatimChar"/>
        </w:rPr>
        <w:t>cluster.local</w:t>
      </w:r>
      <w:r>
        <w:t xml:space="preserve"> a </w:t>
      </w:r>
      <w:r>
        <w:rPr>
          <w:b/>
          <w:bCs/>
        </w:rPr>
        <w:t>routing-only</w:t>
      </w:r>
      <w:r>
        <w:t xml:space="preserve"> domain: send queries for it to this server, but do not append it as a search suffix to unrelated lookups.</w:t>
      </w:r>
    </w:p>
    <w:p w14:paraId="0790E62F" w14:textId="77777777" w:rsidR="00315076" w:rsidRDefault="00000000">
      <w:pPr>
        <w:pStyle w:val="BodyText"/>
      </w:pPr>
      <w:r>
        <w:t>Then point the profile at all three brokers by their internal names:</w:t>
      </w:r>
    </w:p>
    <w:p w14:paraId="5CDB4E1F" w14:textId="77777777" w:rsidR="00315076" w:rsidRDefault="00000000">
      <w:pPr>
        <w:pStyle w:val="SourceCode"/>
      </w:pPr>
      <w:r>
        <w:rPr>
          <w:rStyle w:val="ExtensionTok"/>
          <w:sz w:val="18"/>
        </w:rPr>
        <w:t>rpk</w:t>
      </w:r>
      <w:r>
        <w:rPr>
          <w:rStyle w:val="NormalTok"/>
          <w:sz w:val="18"/>
        </w:rPr>
        <w:t xml:space="preserve"> profile set kafka_api.brokers=</w:t>
      </w:r>
      <w:r>
        <w:rPr>
          <w:rStyle w:val="DataTypeTok"/>
          <w:sz w:val="18"/>
        </w:rPr>
        <w:t>\</w:t>
      </w:r>
      <w:r>
        <w:rPr>
          <w:sz w:val="18"/>
        </w:rPr>
        <w:br/>
      </w:r>
      <w:r>
        <w:rPr>
          <w:rStyle w:val="NormalTok"/>
          <w:sz w:val="18"/>
        </w:rPr>
        <w:t>redpanda-0.redpanda.redpanda.svc.cluster.local:9093,</w:t>
      </w:r>
      <w:r>
        <w:rPr>
          <w:rStyle w:val="DataTypeTok"/>
          <w:sz w:val="18"/>
        </w:rPr>
        <w:t>\</w:t>
      </w:r>
      <w:r>
        <w:rPr>
          <w:sz w:val="18"/>
        </w:rPr>
        <w:br/>
      </w:r>
      <w:r>
        <w:rPr>
          <w:rStyle w:val="NormalTok"/>
          <w:sz w:val="18"/>
        </w:rPr>
        <w:t>redpanda-1.redpanda.redpanda.svc.cluster.local:9093,</w:t>
      </w:r>
      <w:r>
        <w:rPr>
          <w:rStyle w:val="DataTypeTok"/>
          <w:sz w:val="18"/>
        </w:rPr>
        <w:t>\</w:t>
      </w:r>
      <w:r>
        <w:rPr>
          <w:sz w:val="18"/>
        </w:rPr>
        <w:br/>
      </w:r>
      <w:r>
        <w:rPr>
          <w:rStyle w:val="NormalTok"/>
          <w:sz w:val="18"/>
        </w:rPr>
        <w:t>redpanda-2.redpanda.redpanda.svc.cluster.local:9093</w:t>
      </w:r>
      <w:r>
        <w:rPr>
          <w:sz w:val="18"/>
        </w:rPr>
        <w:br/>
      </w:r>
      <w:r>
        <w:rPr>
          <w:sz w:val="18"/>
        </w:rPr>
        <w:br/>
      </w:r>
      <w:r>
        <w:rPr>
          <w:rStyle w:val="ExtensionTok"/>
          <w:sz w:val="18"/>
        </w:rPr>
        <w:t>rpk</w:t>
      </w:r>
      <w:r>
        <w:rPr>
          <w:rStyle w:val="NormalTok"/>
          <w:sz w:val="18"/>
        </w:rPr>
        <w:t xml:space="preserve"> profile set admin_api.addresses=</w:t>
      </w:r>
      <w:r>
        <w:rPr>
          <w:rStyle w:val="DataTypeTok"/>
          <w:sz w:val="18"/>
        </w:rPr>
        <w:t>\</w:t>
      </w:r>
      <w:r>
        <w:rPr>
          <w:sz w:val="18"/>
        </w:rPr>
        <w:br/>
      </w:r>
      <w:r>
        <w:rPr>
          <w:rStyle w:val="NormalTok"/>
          <w:sz w:val="18"/>
        </w:rPr>
        <w:t>redpanda-0.redpanda.redpanda.svc.cluster.local:9644,</w:t>
      </w:r>
      <w:r>
        <w:rPr>
          <w:rStyle w:val="DataTypeTok"/>
          <w:sz w:val="18"/>
        </w:rPr>
        <w:t>\</w:t>
      </w:r>
      <w:r>
        <w:rPr>
          <w:sz w:val="18"/>
        </w:rPr>
        <w:br/>
      </w:r>
      <w:r>
        <w:rPr>
          <w:rStyle w:val="NormalTok"/>
          <w:sz w:val="18"/>
        </w:rPr>
        <w:t>redpanda-1.redpanda.redpanda.svc.cluster.local:9644,</w:t>
      </w:r>
      <w:r>
        <w:rPr>
          <w:rStyle w:val="DataTypeTok"/>
          <w:sz w:val="18"/>
        </w:rPr>
        <w:t>\</w:t>
      </w:r>
      <w:r>
        <w:rPr>
          <w:sz w:val="18"/>
        </w:rPr>
        <w:br/>
      </w:r>
      <w:r>
        <w:rPr>
          <w:rStyle w:val="NormalTok"/>
          <w:sz w:val="18"/>
        </w:rPr>
        <w:t>redpanda-2.redpanda.redpanda.svc.cluster.local:9644</w:t>
      </w:r>
      <w:r>
        <w:rPr>
          <w:sz w:val="18"/>
        </w:rPr>
        <w:br/>
      </w:r>
      <w:r>
        <w:rPr>
          <w:sz w:val="18"/>
        </w:rPr>
        <w:br/>
      </w:r>
      <w:r>
        <w:rPr>
          <w:rStyle w:val="ExtensionTok"/>
          <w:sz w:val="18"/>
        </w:rPr>
        <w:t>rpk</w:t>
      </w:r>
      <w:r>
        <w:rPr>
          <w:rStyle w:val="NormalTok"/>
          <w:sz w:val="18"/>
        </w:rPr>
        <w:t xml:space="preserve"> profile print          </w:t>
      </w:r>
      <w:r>
        <w:rPr>
          <w:rStyle w:val="CommentTok"/>
          <w:sz w:val="18"/>
        </w:rPr>
        <w:t># config lives in ~/.config/rpk/rpk.yaml</w:t>
      </w:r>
    </w:p>
    <w:p w14:paraId="6450EC2D" w14:textId="77777777" w:rsidR="00315076" w:rsidRDefault="00000000">
      <w:pPr>
        <w:pStyle w:val="FirstParagraph"/>
      </w:pPr>
      <w:r>
        <w:rPr>
          <w:b/>
          <w:bCs/>
        </w:rPr>
        <w:lastRenderedPageBreak/>
        <w:t>List all three.</w:t>
      </w:r>
      <w:r>
        <w:t xml:space="preserve"> The bootstrap list only needs one broker to </w:t>
      </w:r>
      <w:r>
        <w:rPr>
          <w:i/>
          <w:iCs/>
        </w:rPr>
        <w:t>answer</w:t>
      </w:r>
      <w:r>
        <w:t xml:space="preserve">, so listing all three means </w:t>
      </w:r>
      <w:r>
        <w:rPr>
          <w:rStyle w:val="VerbatimChar"/>
        </w:rPr>
        <w:t>rpk</w:t>
      </w:r>
      <w:r>
        <w:t xml:space="preserve"> still works when the first one is down — which matters enormously in §9, where you are deliberately killing brokers and do not want your diagnostic tool to be a casualty of the incident.</w:t>
      </w:r>
    </w:p>
    <w:p w14:paraId="0F81704A" w14:textId="77777777" w:rsidR="00315076" w:rsidRDefault="00000000">
      <w:pPr>
        <w:pStyle w:val="BodyText"/>
      </w:pPr>
      <w:r>
        <w:rPr>
          <w:b/>
          <w:bCs/>
        </w:rPr>
        <w:t>Does this survive pods being replaced?</w:t>
      </w:r>
      <w:r>
        <w:t xml:space="preserve"> Yes. Nothing here references a pod IP. The StatefulSet guarantees stable names, the headless Service publishes whatever IP the pod currently has, and CoreDNS is looked up fresh. Delete every broker and this keeps working — that is precisely what stable identity buys.</w:t>
      </w:r>
    </w:p>
    <w:p w14:paraId="73BD769C" w14:textId="77777777" w:rsidR="00315076" w:rsidRDefault="00000000">
      <w:pPr>
        <w:pStyle w:val="BodyText"/>
      </w:pPr>
      <w:r>
        <w:rPr>
          <w:b/>
          <w:bCs/>
        </w:rPr>
        <w:t>Why this shortcut is legitimate here and nowhere else:</w:t>
      </w:r>
      <w:r>
        <w:t xml:space="preserve"> the host </w:t>
      </w:r>
      <w:r>
        <w:rPr>
          <w:i/>
          <w:iCs/>
        </w:rPr>
        <w:t>is</w:t>
      </w:r>
      <w:r>
        <w:t xml:space="preserve"> the Kubernetes node, so pod IPs sit on a local </w:t>
      </w:r>
      <w:r>
        <w:rPr>
          <w:rStyle w:val="VerbatimChar"/>
        </w:rPr>
        <w:t>cni0</w:t>
      </w:r>
      <w:r>
        <w:t xml:space="preserve"> bridge and are directly routable. From any other machine on the LAN they are unreachable. The production answer is to configure </w:t>
      </w:r>
      <w:r>
        <w:rPr>
          <w:rStyle w:val="VerbatimChar"/>
        </w:rPr>
        <w:t>external.domain</w:t>
      </w:r>
      <w:r>
        <w:t xml:space="preserve"> / </w:t>
      </w:r>
      <w:r>
        <w:rPr>
          <w:rStyle w:val="VerbatimChar"/>
        </w:rPr>
        <w:t>external.advertisedPorts</w:t>
      </w:r>
      <w:r>
        <w:t xml:space="preserve"> so brokers advertise addresses real clients can reach.</w:t>
      </w:r>
    </w:p>
    <w:p w14:paraId="467C338F" w14:textId="77777777" w:rsidR="00315076" w:rsidRDefault="00000000">
      <w:pPr>
        <w:pStyle w:val="Heading3"/>
      </w:pPr>
      <w:bookmarkStart w:id="24" w:name="d.-profiles-are-contexts"/>
      <w:bookmarkEnd w:id="23"/>
      <w:r>
        <w:t>7d. Profiles are contexts</w:t>
      </w:r>
    </w:p>
    <w:p w14:paraId="25D2DC94" w14:textId="77777777" w:rsidR="00315076" w:rsidRDefault="00000000">
      <w:pPr>
        <w:pStyle w:val="SourceCode"/>
      </w:pPr>
      <w:r>
        <w:rPr>
          <w:rStyle w:val="ExtensionTok"/>
          <w:sz w:val="18"/>
        </w:rPr>
        <w:t>rpk</w:t>
      </w:r>
      <w:r>
        <w:rPr>
          <w:rStyle w:val="NormalTok"/>
          <w:sz w:val="18"/>
        </w:rPr>
        <w:t xml:space="preserve"> profile list      </w:t>
      </w:r>
      <w:r>
        <w:rPr>
          <w:rStyle w:val="CommentTok"/>
          <w:sz w:val="18"/>
        </w:rPr>
        <w:t># local*</w:t>
      </w:r>
      <w:r>
        <w:rPr>
          <w:sz w:val="18"/>
        </w:rPr>
        <w:br/>
      </w:r>
      <w:r>
        <w:rPr>
          <w:rStyle w:val="ExtensionTok"/>
          <w:sz w:val="18"/>
        </w:rPr>
        <w:t>rpk</w:t>
      </w:r>
      <w:r>
        <w:rPr>
          <w:rStyle w:val="NormalTok"/>
          <w:sz w:val="18"/>
        </w:rPr>
        <w:t xml:space="preserve"> profile use </w:t>
      </w:r>
      <w:r>
        <w:rPr>
          <w:rStyle w:val="OperatorTok"/>
          <w:sz w:val="18"/>
        </w:rPr>
        <w:t>&lt;</w:t>
      </w:r>
      <w:r>
        <w:rPr>
          <w:rStyle w:val="NormalTok"/>
          <w:sz w:val="18"/>
        </w:rPr>
        <w:t>name</w:t>
      </w:r>
      <w:r>
        <w:rPr>
          <w:rStyle w:val="OperatorTok"/>
          <w:sz w:val="18"/>
        </w:rPr>
        <w:t>&gt;</w:t>
      </w:r>
    </w:p>
    <w:p w14:paraId="2564D543" w14:textId="77777777" w:rsidR="00315076" w:rsidRDefault="00000000">
      <w:pPr>
        <w:pStyle w:val="FirstParagraph"/>
      </w:pPr>
      <w:r>
        <w:t xml:space="preserve">The direct analogue of </w:t>
      </w:r>
      <w:r>
        <w:rPr>
          <w:rStyle w:val="VerbatimChar"/>
        </w:rPr>
        <w:t>kubectl config use-context</w:t>
      </w:r>
      <w:r>
        <w:t>. When you have a staging and a production Redpanda, this is how you move between them — and being slightly paranoid about which profile is active before running a destructive command is a good habit to build now, cheaply, on a sandbox.</w:t>
      </w:r>
    </w:p>
    <w:p w14:paraId="2856275C" w14:textId="77777777" w:rsidR="00315076" w:rsidRDefault="00000000">
      <w:pPr>
        <w:pStyle w:val="Heading3"/>
      </w:pPr>
      <w:bookmarkStart w:id="25" w:name="e.-reaching-the-console-ui"/>
      <w:bookmarkEnd w:id="24"/>
      <w:r>
        <w:t>7e. Reaching the Console UI</w:t>
      </w:r>
    </w:p>
    <w:p w14:paraId="0C30BADC" w14:textId="77777777" w:rsidR="00315076" w:rsidRDefault="00000000">
      <w:pPr>
        <w:pStyle w:val="FirstParagraph"/>
      </w:pPr>
      <w:r>
        <w:t>Console is a ClusterIP service, so it is not exposed to the LAN:</w:t>
      </w:r>
    </w:p>
    <w:p w14:paraId="447D3382"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port-forward svc/redpanda-console 8080:8080</w:t>
      </w:r>
      <w:r>
        <w:rPr>
          <w:sz w:val="18"/>
        </w:rPr>
        <w:br/>
      </w:r>
      <w:r>
        <w:rPr>
          <w:rStyle w:val="CommentTok"/>
          <w:sz w:val="18"/>
        </w:rPr>
        <w:t># then browse http://localhost:8080   (or http://192.168.1.186:8080 with --address 0.0.0.0)</w:t>
      </w:r>
    </w:p>
    <w:p w14:paraId="122DD4CD" w14:textId="77777777" w:rsidR="00315076" w:rsidRDefault="002F45E1">
      <w:r>
        <w:rPr>
          <w:noProof/>
        </w:rPr>
      </w:r>
      <w:r>
        <w:pict w14:anchorId="696FA15D">
          <v:rect id="Horizontal Line 10"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497665" w14:textId="77777777" w:rsidR="00315076" w:rsidRDefault="00000000">
      <w:pPr>
        <w:pStyle w:val="Heading2"/>
      </w:pPr>
      <w:bookmarkStart w:id="26" w:name="verified-demos"/>
      <w:bookmarkEnd w:id="20"/>
      <w:bookmarkEnd w:id="25"/>
      <w:r>
        <w:t>8. Verified demos</w:t>
      </w:r>
    </w:p>
    <w:p w14:paraId="344FC3D4" w14:textId="77777777" w:rsidR="00315076" w:rsidRDefault="00000000">
      <w:pPr>
        <w:pStyle w:val="FirstParagraph"/>
      </w:pPr>
      <w:r>
        <w:t>Every command below was run and produced the output shown.</w:t>
      </w:r>
    </w:p>
    <w:p w14:paraId="73186C43" w14:textId="77777777" w:rsidR="00315076" w:rsidRDefault="00000000">
      <w:pPr>
        <w:pStyle w:val="BlockText"/>
      </w:pPr>
      <w:r>
        <w:rPr>
          <w:b/>
          <w:bCs/>
        </w:rPr>
        <w:t xml:space="preserve">These run on a throwaway topic, </w:t>
      </w:r>
      <w:r>
        <w:rPr>
          <w:rStyle w:val="VerbatimChar"/>
          <w:b/>
          <w:bCs/>
        </w:rPr>
        <w:t>demo-ticks</w:t>
      </w:r>
      <w:r>
        <w:rPr>
          <w:b/>
          <w:bCs/>
        </w:rPr>
        <w:t>, so the offsets you see match the offsets printed here.</w:t>
      </w:r>
      <w:r>
        <w:t xml:space="preserve"> </w:t>
      </w:r>
      <w:r>
        <w:rPr>
          <w:rStyle w:val="VerbatimChar"/>
        </w:rPr>
        <w:t>market-ticks</w:t>
      </w:r>
      <w:r>
        <w:t xml:space="preserve"> accumulates records through the failure drills in §9, so re-running these against it gives correct behaviour but different numbers. Clean up at the end with </w:t>
      </w:r>
      <w:r>
        <w:rPr>
          <w:rStyle w:val="VerbatimChar"/>
        </w:rPr>
        <w:t>rpk topic delete demo-ticks</w:t>
      </w:r>
      <w:r>
        <w:t>.</w:t>
      </w:r>
    </w:p>
    <w:p w14:paraId="0AFE4BCA" w14:textId="77777777" w:rsidR="00315076" w:rsidRDefault="00000000">
      <w:pPr>
        <w:pStyle w:val="Heading3"/>
      </w:pPr>
      <w:bookmarkStart w:id="27" w:name="a.-create-a-topic-and-look-at-it"/>
      <w:r>
        <w:t>8a. Create a topic and look at it</w:t>
      </w:r>
    </w:p>
    <w:p w14:paraId="58AE4B30" w14:textId="77777777" w:rsidR="00315076" w:rsidRDefault="00000000">
      <w:pPr>
        <w:pStyle w:val="SourceCode"/>
      </w:pPr>
      <w:r>
        <w:rPr>
          <w:rStyle w:val="ExtensionTok"/>
          <w:sz w:val="18"/>
        </w:rPr>
        <w:t>rpk</w:t>
      </w:r>
      <w:r>
        <w:rPr>
          <w:rStyle w:val="NormalTok"/>
          <w:sz w:val="18"/>
        </w:rPr>
        <w:t xml:space="preserve"> topic create demo-ticks </w:t>
      </w:r>
      <w:r>
        <w:rPr>
          <w:rStyle w:val="AttributeTok"/>
          <w:sz w:val="18"/>
        </w:rPr>
        <w:t>-p</w:t>
      </w:r>
      <w:r>
        <w:rPr>
          <w:rStyle w:val="NormalTok"/>
          <w:sz w:val="18"/>
        </w:rPr>
        <w:t xml:space="preserve"> 6 </w:t>
      </w:r>
      <w:r>
        <w:rPr>
          <w:rStyle w:val="AttributeTok"/>
          <w:sz w:val="18"/>
        </w:rPr>
        <w:t>-r</w:t>
      </w:r>
      <w:r>
        <w:rPr>
          <w:rStyle w:val="NormalTok"/>
          <w:sz w:val="18"/>
        </w:rPr>
        <w:t xml:space="preserve"> 3</w:t>
      </w:r>
      <w:r>
        <w:rPr>
          <w:sz w:val="18"/>
        </w:rPr>
        <w:br/>
      </w:r>
      <w:r>
        <w:rPr>
          <w:rStyle w:val="ExtensionTok"/>
          <w:sz w:val="18"/>
        </w:rPr>
        <w:t>rpk</w:t>
      </w:r>
      <w:r>
        <w:rPr>
          <w:rStyle w:val="NormalTok"/>
          <w:sz w:val="18"/>
        </w:rPr>
        <w:t xml:space="preserve"> topic describe demo-ticks </w:t>
      </w:r>
      <w:r>
        <w:rPr>
          <w:rStyle w:val="AttributeTok"/>
          <w:sz w:val="18"/>
        </w:rPr>
        <w:t>-p</w:t>
      </w:r>
    </w:p>
    <w:p w14:paraId="3187633B" w14:textId="77777777" w:rsidR="00315076" w:rsidRDefault="00000000">
      <w:pPr>
        <w:pStyle w:val="SourceCode"/>
      </w:pPr>
      <w:r>
        <w:rPr>
          <w:rStyle w:val="VerbatimChar"/>
          <w:sz w:val="18"/>
        </w:rPr>
        <w:t>PARTITION  LEADER  EPOCH  REPLICAS  LOG-START-OFFSET  HIGH-WATERMARK</w:t>
      </w:r>
      <w:r>
        <w:rPr>
          <w:sz w:val="18"/>
        </w:rPr>
        <w:br/>
      </w:r>
      <w:r>
        <w:rPr>
          <w:rStyle w:val="VerbatimChar"/>
          <w:sz w:val="18"/>
        </w:rPr>
        <w:t>0          0       1      [0 1 2]   0                 0</w:t>
      </w:r>
      <w:r>
        <w:rPr>
          <w:sz w:val="18"/>
        </w:rPr>
        <w:br/>
      </w:r>
      <w:r>
        <w:rPr>
          <w:rStyle w:val="VerbatimChar"/>
          <w:sz w:val="18"/>
        </w:rPr>
        <w:t>1          0       1      [0 1 2]   0                 0</w:t>
      </w:r>
      <w:r>
        <w:rPr>
          <w:sz w:val="18"/>
        </w:rPr>
        <w:br/>
      </w:r>
      <w:r>
        <w:rPr>
          <w:rStyle w:val="VerbatimChar"/>
          <w:sz w:val="18"/>
        </w:rPr>
        <w:t>2          1       1      [0 1 2]   0                 0</w:t>
      </w:r>
      <w:r>
        <w:rPr>
          <w:sz w:val="18"/>
        </w:rPr>
        <w:br/>
      </w:r>
      <w:r>
        <w:rPr>
          <w:rStyle w:val="VerbatimChar"/>
          <w:sz w:val="18"/>
        </w:rPr>
        <w:t>3          2       1      [0 1 2]   0                 0</w:t>
      </w:r>
      <w:r>
        <w:rPr>
          <w:sz w:val="18"/>
        </w:rPr>
        <w:br/>
      </w:r>
      <w:r>
        <w:rPr>
          <w:rStyle w:val="VerbatimChar"/>
          <w:sz w:val="18"/>
        </w:rPr>
        <w:t>4          1       1      [0 1 2]   0                 0</w:t>
      </w:r>
      <w:r>
        <w:rPr>
          <w:sz w:val="18"/>
        </w:rPr>
        <w:br/>
      </w:r>
      <w:r>
        <w:rPr>
          <w:rStyle w:val="VerbatimChar"/>
          <w:sz w:val="18"/>
        </w:rPr>
        <w:t>5          0       1      [0 1 2]   0                 0</w:t>
      </w:r>
    </w:p>
    <w:p w14:paraId="31F68C67" w14:textId="77777777" w:rsidR="00315076" w:rsidRDefault="00000000">
      <w:pPr>
        <w:pStyle w:val="FirstParagraph"/>
      </w:pPr>
      <w:r>
        <w:t>Read this table fluently, because it is the single most useful diagnostic in Redpanda:</w:t>
      </w:r>
    </w:p>
    <w:p w14:paraId="5A750736" w14:textId="77777777" w:rsidR="00315076" w:rsidRDefault="00000000">
      <w:pPr>
        <w:pStyle w:val="Compact"/>
        <w:numPr>
          <w:ilvl w:val="0"/>
          <w:numId w:val="8"/>
        </w:numPr>
      </w:pPr>
      <w:r>
        <w:rPr>
          <w:rStyle w:val="VerbatimChar"/>
          <w:b/>
          <w:bCs/>
        </w:rPr>
        <w:t>REPLICAS [0 1 2]</w:t>
      </w:r>
      <w:r>
        <w:t xml:space="preserve"> — all three brokers hold a copy. This column contains </w:t>
      </w:r>
      <w:r>
        <w:rPr>
          <w:b/>
          <w:bCs/>
        </w:rPr>
        <w:t>spaces</w:t>
      </w:r>
      <w:r>
        <w:t xml:space="preserve">, which will wreck naive </w:t>
      </w:r>
      <w:r>
        <w:rPr>
          <w:rStyle w:val="VerbatimChar"/>
        </w:rPr>
        <w:t>awk</w:t>
      </w:r>
      <w:r>
        <w:t xml:space="preserve"> parsing; the high-watermark is field </w:t>
      </w:r>
      <w:r>
        <w:rPr>
          <w:b/>
          <w:bCs/>
        </w:rPr>
        <w:t>8</w:t>
      </w:r>
      <w:r>
        <w:t>, not 6.</w:t>
      </w:r>
    </w:p>
    <w:p w14:paraId="56A27A82" w14:textId="77777777" w:rsidR="00315076" w:rsidRDefault="00000000">
      <w:pPr>
        <w:pStyle w:val="Compact"/>
        <w:numPr>
          <w:ilvl w:val="0"/>
          <w:numId w:val="8"/>
        </w:numPr>
      </w:pPr>
      <w:r>
        <w:rPr>
          <w:rStyle w:val="VerbatimChar"/>
          <w:b/>
          <w:bCs/>
        </w:rPr>
        <w:lastRenderedPageBreak/>
        <w:t>LEADER</w:t>
      </w:r>
      <w:r>
        <w:t xml:space="preserve"> — who serves this partition. It is </w:t>
      </w:r>
      <w:r>
        <w:rPr>
          <w:i/>
          <w:iCs/>
        </w:rPr>
        <w:t>not</w:t>
      </w:r>
      <w:r>
        <w:t xml:space="preserve"> evenly spread on creation — here broker 0 took three and broker 2 only one — and the leader balancer evens it out shortly after. </w:t>
      </w:r>
      <w:r>
        <w:rPr>
          <w:b/>
          <w:bCs/>
        </w:rPr>
        <w:t>The initial assignment varies between runs</w:t>
      </w:r>
      <w:r>
        <w:t>, so expect different numbers when you repeat this.</w:t>
      </w:r>
    </w:p>
    <w:p w14:paraId="3242A98A" w14:textId="77777777" w:rsidR="00315076" w:rsidRDefault="00000000">
      <w:pPr>
        <w:pStyle w:val="Compact"/>
        <w:numPr>
          <w:ilvl w:val="0"/>
          <w:numId w:val="8"/>
        </w:numPr>
      </w:pPr>
      <w:r>
        <w:rPr>
          <w:rStyle w:val="VerbatimChar"/>
          <w:b/>
          <w:bCs/>
        </w:rPr>
        <w:t>HIGH-WATERMARK</w:t>
      </w:r>
      <w:r>
        <w:t xml:space="preserve"> — the next offset to be written, so it is also </w:t>
      </w:r>
      <w:r>
        <w:rPr>
          <w:b/>
          <w:bCs/>
        </w:rPr>
        <w:t>the number of committed records</w:t>
      </w:r>
      <w:r>
        <w:t xml:space="preserve"> in that partition. Summing this column is the authoritative record count.</w:t>
      </w:r>
    </w:p>
    <w:p w14:paraId="426EE494" w14:textId="77777777" w:rsidR="00315076" w:rsidRDefault="00000000">
      <w:pPr>
        <w:pStyle w:val="SourceCode"/>
      </w:pPr>
      <w:r>
        <w:rPr>
          <w:rStyle w:val="CommentTok"/>
          <w:sz w:val="18"/>
        </w:rPr>
        <w:t># total committed records — note field 8</w:t>
      </w:r>
      <w:r>
        <w:rPr>
          <w:sz w:val="18"/>
        </w:rPr>
        <w:br/>
      </w:r>
      <w:r>
        <w:rPr>
          <w:rStyle w:val="ExtensionTok"/>
          <w:sz w:val="18"/>
        </w:rPr>
        <w:t>rpk</w:t>
      </w:r>
      <w:r>
        <w:rPr>
          <w:rStyle w:val="NormalTok"/>
          <w:sz w:val="18"/>
        </w:rPr>
        <w:t xml:space="preserve"> topic describe market-ticks </w:t>
      </w:r>
      <w:r>
        <w:rPr>
          <w:rStyle w:val="AttributeTok"/>
          <w:sz w:val="18"/>
        </w:rPr>
        <w:t>-p</w:t>
      </w:r>
      <w:r>
        <w:rPr>
          <w:rStyle w:val="NormalTok"/>
          <w:sz w:val="18"/>
        </w:rPr>
        <w:t xml:space="preserve">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'NR&gt;1 &amp;&amp; NF {s+=$8} END {print s}'</w:t>
      </w:r>
      <w:r>
        <w:rPr>
          <w:sz w:val="18"/>
        </w:rPr>
        <w:br/>
      </w:r>
      <w:r>
        <w:rPr>
          <w:sz w:val="18"/>
        </w:rPr>
        <w:br/>
      </w:r>
      <w:r>
        <w:rPr>
          <w:rStyle w:val="CommentTok"/>
          <w:sz w:val="18"/>
        </w:rPr>
        <w:t># who leads what</w:t>
      </w:r>
      <w:r>
        <w:rPr>
          <w:sz w:val="18"/>
        </w:rPr>
        <w:br/>
      </w:r>
      <w:r>
        <w:rPr>
          <w:rStyle w:val="ExtensionTok"/>
          <w:sz w:val="18"/>
        </w:rPr>
        <w:t>rpk</w:t>
      </w:r>
      <w:r>
        <w:rPr>
          <w:rStyle w:val="NormalTok"/>
          <w:sz w:val="18"/>
        </w:rPr>
        <w:t xml:space="preserve"> topic describe market-ticks </w:t>
      </w:r>
      <w:r>
        <w:rPr>
          <w:rStyle w:val="AttributeTok"/>
          <w:sz w:val="18"/>
        </w:rPr>
        <w:t>-p</w:t>
      </w:r>
      <w:r>
        <w:rPr>
          <w:rStyle w:val="NormalTok"/>
          <w:sz w:val="18"/>
        </w:rPr>
        <w:t xml:space="preserve">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'NR&gt;1&amp;&amp;NF{print $2}'</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-n</w:t>
      </w:r>
      <w:r>
        <w:rPr>
          <w:rStyle w:val="NormalTok"/>
          <w:sz w:val="18"/>
        </w:rPr>
        <w:t xml:space="preserve"> </w:t>
      </w:r>
      <w:r>
        <w:rPr>
          <w:rStyle w:val="KeywordTok"/>
          <w:sz w:val="18"/>
        </w:rPr>
        <w:t>|</w:t>
      </w:r>
      <w:r>
        <w:rPr>
          <w:rStyle w:val="NormalTok"/>
          <w:sz w:val="18"/>
        </w:rPr>
        <w:t xml:space="preserve"> </w:t>
      </w:r>
      <w:r>
        <w:rPr>
          <w:rStyle w:val="FunctionTok"/>
          <w:sz w:val="18"/>
        </w:rPr>
        <w:t>uniq</w:t>
      </w:r>
      <w:r>
        <w:rPr>
          <w:rStyle w:val="NormalTok"/>
          <w:sz w:val="18"/>
        </w:rPr>
        <w:t xml:space="preserve"> </w:t>
      </w:r>
      <w:r>
        <w:rPr>
          <w:rStyle w:val="AttributeTok"/>
          <w:sz w:val="18"/>
        </w:rPr>
        <w:t>-c</w:t>
      </w:r>
    </w:p>
    <w:p w14:paraId="3343EC9D" w14:textId="77777777" w:rsidR="00315076" w:rsidRDefault="00000000">
      <w:pPr>
        <w:pStyle w:val="Heading3"/>
      </w:pPr>
      <w:bookmarkStart w:id="28" w:name="b.-keys-and-the-sticky-partitioner"/>
      <w:bookmarkEnd w:id="27"/>
      <w:r>
        <w:t>8b. Keys, and the sticky partitioner</w:t>
      </w:r>
    </w:p>
    <w:p w14:paraId="4FD91D9F" w14:textId="77777777" w:rsidR="00315076" w:rsidRDefault="00000000">
      <w:pPr>
        <w:pStyle w:val="FirstParagraph"/>
      </w:pPr>
      <w:r>
        <w:t>One producer, six keyed records:</w:t>
      </w:r>
    </w:p>
    <w:p w14:paraId="57524DC1" w14:textId="77777777" w:rsidR="00315076" w:rsidRDefault="00000000">
      <w:pPr>
        <w:pStyle w:val="SourceCode"/>
      </w:pPr>
      <w:r>
        <w:rPr>
          <w:rStyle w:val="BuiltInTok"/>
          <w:sz w:val="18"/>
        </w:rPr>
        <w:t>printf</w:t>
      </w:r>
      <w:r>
        <w:rPr>
          <w:rStyle w:val="NormalTok"/>
          <w:sz w:val="18"/>
        </w:rPr>
        <w:t xml:space="preserve"> </w:t>
      </w:r>
      <w:r>
        <w:rPr>
          <w:rStyle w:val="StringTok"/>
          <w:sz w:val="18"/>
        </w:rPr>
        <w:t>'k1\nk2\nk3\nk4\nk5\nk6\n'</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demo-ticks </w:t>
      </w:r>
      <w:r>
        <w:rPr>
          <w:rStyle w:val="AttributeTok"/>
          <w:sz w:val="18"/>
        </w:rPr>
        <w:t>-k</w:t>
      </w:r>
      <w:r>
        <w:rPr>
          <w:rStyle w:val="NormalTok"/>
          <w:sz w:val="18"/>
        </w:rPr>
        <w:t xml:space="preserve"> AAPL</w:t>
      </w:r>
    </w:p>
    <w:p w14:paraId="0B7DBBA9" w14:textId="77777777" w:rsidR="00315076" w:rsidRDefault="00000000">
      <w:pPr>
        <w:pStyle w:val="SourceCode"/>
      </w:pPr>
      <w:r>
        <w:rPr>
          <w:rStyle w:val="VerbatimChar"/>
          <w:sz w:val="18"/>
        </w:rPr>
        <w:t>Produced to partition 3 at offset 0 with timestamp 1785177684983.</w:t>
      </w:r>
      <w:r>
        <w:rPr>
          <w:sz w:val="18"/>
        </w:rPr>
        <w:br/>
      </w:r>
      <w:r>
        <w:rPr>
          <w:rStyle w:val="VerbatimChar"/>
          <w:sz w:val="18"/>
        </w:rPr>
        <w:t>Produced to partition 3 at offset 1 with timestamp 1785177684983.</w:t>
      </w:r>
      <w:r>
        <w:rPr>
          <w:sz w:val="18"/>
        </w:rPr>
        <w:br/>
      </w:r>
      <w:r>
        <w:rPr>
          <w:rStyle w:val="VerbatimChar"/>
          <w:sz w:val="18"/>
        </w:rPr>
        <w:t>...all six to partition 3, offsets 0-5</w:t>
      </w:r>
    </w:p>
    <w:p w14:paraId="7194EE00" w14:textId="77777777" w:rsidR="00315076" w:rsidRDefault="00000000">
      <w:pPr>
        <w:pStyle w:val="FirstParagraph"/>
      </w:pPr>
      <w:r>
        <w:t xml:space="preserve">One producer, six </w:t>
      </w:r>
      <w:r>
        <w:rPr>
          <w:b/>
          <w:bCs/>
        </w:rPr>
        <w:t>unkeyed</w:t>
      </w:r>
      <w:r>
        <w:t xml:space="preserve"> records:</w:t>
      </w:r>
    </w:p>
    <w:p w14:paraId="797B6B42" w14:textId="77777777" w:rsidR="00315076" w:rsidRDefault="00000000">
      <w:pPr>
        <w:pStyle w:val="SourceCode"/>
      </w:pPr>
      <w:r>
        <w:rPr>
          <w:rStyle w:val="BuiltInTok"/>
          <w:sz w:val="18"/>
        </w:rPr>
        <w:t>printf</w:t>
      </w:r>
      <w:r>
        <w:rPr>
          <w:rStyle w:val="NormalTok"/>
          <w:sz w:val="18"/>
        </w:rPr>
        <w:t xml:space="preserve"> </w:t>
      </w:r>
      <w:r>
        <w:rPr>
          <w:rStyle w:val="StringTok"/>
          <w:sz w:val="18"/>
        </w:rPr>
        <w:t>'u1\nu2\nu3\nu4\nu5\nu6\n'</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demo-ticks</w:t>
      </w:r>
    </w:p>
    <w:p w14:paraId="0ECECD86" w14:textId="77777777" w:rsidR="00315076" w:rsidRDefault="00000000">
      <w:pPr>
        <w:pStyle w:val="SourceCode"/>
      </w:pPr>
      <w:r>
        <w:rPr>
          <w:rStyle w:val="VerbatimChar"/>
          <w:sz w:val="18"/>
        </w:rPr>
        <w:t>Produced to partition 5 at offset 0 with timestamp 1785178172751.</w:t>
      </w:r>
      <w:r>
        <w:rPr>
          <w:sz w:val="18"/>
        </w:rPr>
        <w:br/>
      </w:r>
      <w:r>
        <w:rPr>
          <w:rStyle w:val="VerbatimChar"/>
          <w:sz w:val="18"/>
        </w:rPr>
        <w:t>...all six to partition 5, offsets 0-5</w:t>
      </w:r>
    </w:p>
    <w:p w14:paraId="2EAF3B9D" w14:textId="77777777" w:rsidR="00315076" w:rsidRDefault="00000000">
      <w:pPr>
        <w:pStyle w:val="FirstParagraph"/>
      </w:pPr>
      <w:r>
        <w:rPr>
          <w:b/>
          <w:bCs/>
        </w:rPr>
        <w:t>Not round-robin — all six to one partition.</w:t>
      </w:r>
      <w:r>
        <w:t xml:space="preserve"> </w:t>
      </w:r>
      <w:r>
        <w:rPr>
          <w:i/>
          <w:iCs/>
        </w:rPr>
        <w:t>Which</w:t>
      </w:r>
      <w:r>
        <w:t xml:space="preserve"> partition is arbitrary and changes every run; on an earlier run this same command sent all six to partition 1. Only the </w:t>
      </w:r>
      <w:r>
        <w:rPr>
          <w:b/>
          <w:bCs/>
        </w:rPr>
        <w:t>stickiness</w:t>
      </w:r>
      <w:r>
        <w:t xml:space="preserve"> is guaranteed, not the choice.</w:t>
      </w:r>
    </w:p>
    <w:p w14:paraId="138EB6C7" w14:textId="77777777" w:rsidR="00315076" w:rsidRDefault="00000000">
      <w:pPr>
        <w:pStyle w:val="BodyText"/>
      </w:pPr>
      <w:r>
        <w:t>Push it harder and it still does not switch:</w:t>
      </w:r>
    </w:p>
    <w:p w14:paraId="6506A15E" w14:textId="77777777" w:rsidR="00315076" w:rsidRDefault="00000000">
      <w:pPr>
        <w:pStyle w:val="SourceCode"/>
      </w:pPr>
      <w:r>
        <w:rPr>
          <w:rStyle w:val="FunctionTok"/>
          <w:sz w:val="18"/>
        </w:rPr>
        <w:t>seq</w:t>
      </w:r>
      <w:r>
        <w:rPr>
          <w:rStyle w:val="NormalTok"/>
          <w:sz w:val="18"/>
        </w:rPr>
        <w:t xml:space="preserve"> 1 300 </w:t>
      </w:r>
      <w:r>
        <w:rPr>
          <w:rStyle w:val="KeywordTok"/>
          <w:sz w:val="18"/>
        </w:rPr>
        <w:t>|</w:t>
      </w:r>
      <w:r>
        <w:rPr>
          <w:rStyle w:val="NormalTok"/>
          <w:sz w:val="18"/>
        </w:rPr>
        <w:t xml:space="preserve"> </w:t>
      </w:r>
      <w:r>
        <w:rPr>
          <w:rStyle w:val="FunctionTok"/>
          <w:sz w:val="18"/>
        </w:rPr>
        <w:t>sed</w:t>
      </w:r>
      <w:r>
        <w:rPr>
          <w:rStyle w:val="NormalTok"/>
          <w:sz w:val="18"/>
        </w:rPr>
        <w:t xml:space="preserve"> </w:t>
      </w:r>
      <w:r>
        <w:rPr>
          <w:rStyle w:val="StringTok"/>
          <w:sz w:val="18"/>
        </w:rPr>
        <w:t>'s/^/big-/'</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demo-ticks </w:t>
      </w:r>
      <w:r>
        <w:rPr>
          <w:rStyle w:val="OperatorTok"/>
          <w:sz w:val="18"/>
        </w:rPr>
        <w:t>&gt;</w:t>
      </w:r>
      <w:r>
        <w:rPr>
          <w:rStyle w:val="NormalTok"/>
          <w:sz w:val="18"/>
        </w:rPr>
        <w:t>/dev/null</w:t>
      </w:r>
      <w:r>
        <w:rPr>
          <w:sz w:val="18"/>
        </w:rPr>
        <w:br/>
      </w:r>
      <w:r>
        <w:rPr>
          <w:rStyle w:val="CommentTok"/>
          <w:sz w:val="18"/>
        </w:rPr>
        <w:t># unkeyed records print as "&lt;partition&gt; " with an empty key, so NF==1 selects them</w:t>
      </w:r>
      <w:r>
        <w:rPr>
          <w:sz w:val="18"/>
        </w:rPr>
        <w:br/>
      </w:r>
      <w:r>
        <w:rPr>
          <w:rStyle w:val="ExtensionTok"/>
          <w:sz w:val="18"/>
        </w:rPr>
        <w:t>rpk</w:t>
      </w:r>
      <w:r>
        <w:rPr>
          <w:rStyle w:val="NormalTok"/>
          <w:sz w:val="18"/>
        </w:rPr>
        <w:t xml:space="preserve"> topic consume demo-ticks </w:t>
      </w:r>
      <w:r>
        <w:rPr>
          <w:rStyle w:val="AttributeTok"/>
          <w:sz w:val="18"/>
        </w:rPr>
        <w:t>-o</w:t>
      </w:r>
      <w:r>
        <w:rPr>
          <w:rStyle w:val="NormalTok"/>
          <w:sz w:val="18"/>
        </w:rPr>
        <w:t xml:space="preserve"> :end </w:t>
      </w:r>
      <w:r>
        <w:rPr>
          <w:rStyle w:val="AttributeTok"/>
          <w:sz w:val="18"/>
        </w:rPr>
        <w:t>-f</w:t>
      </w:r>
      <w:r>
        <w:rPr>
          <w:rStyle w:val="NormalTok"/>
          <w:sz w:val="18"/>
        </w:rPr>
        <w:t xml:space="preserve"> </w:t>
      </w:r>
      <w:r>
        <w:rPr>
          <w:rStyle w:val="StringTok"/>
          <w:sz w:val="18"/>
        </w:rPr>
        <w:t>'%p %k\n'</w:t>
      </w:r>
      <w:r>
        <w:rPr>
          <w:rStyle w:val="NormalTok"/>
          <w:sz w:val="18"/>
        </w:rPr>
        <w:t xml:space="preserve">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'NF==1'</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-n</w:t>
      </w:r>
      <w:r>
        <w:rPr>
          <w:rStyle w:val="NormalTok"/>
          <w:sz w:val="18"/>
        </w:rPr>
        <w:t xml:space="preserve"> </w:t>
      </w:r>
      <w:r>
        <w:rPr>
          <w:rStyle w:val="KeywordTok"/>
          <w:sz w:val="18"/>
        </w:rPr>
        <w:t>|</w:t>
      </w:r>
      <w:r>
        <w:rPr>
          <w:rStyle w:val="NormalTok"/>
          <w:sz w:val="18"/>
        </w:rPr>
        <w:t xml:space="preserve"> </w:t>
      </w:r>
      <w:r>
        <w:rPr>
          <w:rStyle w:val="FunctionTok"/>
          <w:sz w:val="18"/>
        </w:rPr>
        <w:t>uniq</w:t>
      </w:r>
      <w:r>
        <w:rPr>
          <w:rStyle w:val="NormalTok"/>
          <w:sz w:val="18"/>
        </w:rPr>
        <w:t xml:space="preserve"> </w:t>
      </w:r>
      <w:r>
        <w:rPr>
          <w:rStyle w:val="AttributeTok"/>
          <w:sz w:val="18"/>
        </w:rPr>
        <w:t>-c</w:t>
      </w:r>
    </w:p>
    <w:p w14:paraId="4A699260" w14:textId="77777777" w:rsidR="00315076" w:rsidRDefault="00000000">
      <w:pPr>
        <w:pStyle w:val="SourceCode"/>
      </w:pPr>
      <w:r>
        <w:rPr>
          <w:rStyle w:val="VerbatimChar"/>
          <w:sz w:val="18"/>
        </w:rPr>
        <w:t xml:space="preserve">    300 3</w:t>
      </w:r>
      <w:r>
        <w:rPr>
          <w:sz w:val="18"/>
        </w:rPr>
        <w:br/>
      </w:r>
      <w:r>
        <w:rPr>
          <w:rStyle w:val="VerbatimChar"/>
          <w:sz w:val="18"/>
        </w:rPr>
        <w:t xml:space="preserve">      6 5</w:t>
      </w:r>
    </w:p>
    <w:p w14:paraId="4F21570C" w14:textId="77777777" w:rsidR="00315076" w:rsidRDefault="00000000">
      <w:pPr>
        <w:pStyle w:val="FirstParagraph"/>
      </w:pPr>
      <w:r>
        <w:t xml:space="preserve">Three hundred records, one partition — and a </w:t>
      </w:r>
      <w:r>
        <w:rPr>
          <w:i/>
          <w:iCs/>
        </w:rPr>
        <w:t>different</w:t>
      </w:r>
      <w:r>
        <w:t xml:space="preserve"> partition from the six-record run, because each producer session makes its own independent choice. This is §2a made concrete, and it is the mechanism by which an ordering bug passes every test you write.</w:t>
      </w:r>
    </w:p>
    <w:p w14:paraId="4D154FF5" w14:textId="77777777" w:rsidR="00315076" w:rsidRDefault="00000000">
      <w:pPr>
        <w:pStyle w:val="BodyText"/>
      </w:pPr>
      <w:r>
        <w:t>Now five different keys:</w:t>
      </w:r>
    </w:p>
    <w:p w14:paraId="45A959B9" w14:textId="77777777" w:rsidR="00315076" w:rsidRDefault="00000000">
      <w:pPr>
        <w:pStyle w:val="SourceCode"/>
      </w:pPr>
      <w:r>
        <w:rPr>
          <w:rStyle w:val="ControlFlowTok"/>
          <w:sz w:val="18"/>
        </w:rPr>
        <w:t>for</w:t>
      </w:r>
      <w:r>
        <w:rPr>
          <w:rStyle w:val="NormalTok"/>
          <w:sz w:val="18"/>
        </w:rPr>
        <w:t xml:space="preserve"> k </w:t>
      </w:r>
      <w:r>
        <w:rPr>
          <w:rStyle w:val="KeywordTok"/>
          <w:sz w:val="18"/>
        </w:rPr>
        <w:t>in</w:t>
      </w:r>
      <w:r>
        <w:rPr>
          <w:rStyle w:val="NormalTok"/>
          <w:sz w:val="18"/>
        </w:rPr>
        <w:t xml:space="preserve"> AAPL MSFT TSLA GOOG AMZN</w:t>
      </w:r>
      <w:r>
        <w:rPr>
          <w:rStyle w:val="KeywordTok"/>
          <w:sz w:val="18"/>
        </w:rPr>
        <w:t>;</w:t>
      </w:r>
      <w:r>
        <w:rPr>
          <w:rStyle w:val="NormalTok"/>
          <w:sz w:val="18"/>
        </w:rPr>
        <w:t xml:space="preserve"> </w:t>
      </w:r>
      <w:r>
        <w:rPr>
          <w:rStyle w:val="ControlFlowTok"/>
          <w:sz w:val="18"/>
        </w:rPr>
        <w:t>do</w:t>
      </w:r>
      <w:r>
        <w:rPr>
          <w:sz w:val="18"/>
        </w:rPr>
        <w:br/>
      </w:r>
      <w:r>
        <w:rPr>
          <w:rStyle w:val="NormalTok"/>
          <w:sz w:val="18"/>
        </w:rPr>
        <w:t xml:space="preserve">  </w:t>
      </w:r>
      <w:r>
        <w:rPr>
          <w:rStyle w:val="BuiltInTok"/>
          <w:sz w:val="18"/>
        </w:rPr>
        <w:t>printf</w:t>
      </w:r>
      <w:r>
        <w:rPr>
          <w:rStyle w:val="NormalTok"/>
          <w:sz w:val="18"/>
        </w:rPr>
        <w:t xml:space="preserve"> </w:t>
      </w:r>
      <w:r>
        <w:rPr>
          <w:rStyle w:val="StringTok"/>
          <w:sz w:val="18"/>
        </w:rPr>
        <w:t>"</w:t>
      </w:r>
      <w:r>
        <w:rPr>
          <w:rStyle w:val="VariableTok"/>
          <w:sz w:val="18"/>
        </w:rPr>
        <w:t>$k</w:t>
      </w:r>
      <w:r>
        <w:rPr>
          <w:rStyle w:val="StringTok"/>
          <w:sz w:val="18"/>
        </w:rPr>
        <w:t>-1\n</w:t>
      </w:r>
      <w:r>
        <w:rPr>
          <w:rStyle w:val="VariableTok"/>
          <w:sz w:val="18"/>
        </w:rPr>
        <w:t>$k</w:t>
      </w:r>
      <w:r>
        <w:rPr>
          <w:rStyle w:val="StringTok"/>
          <w:sz w:val="18"/>
        </w:rPr>
        <w:t>-2\n</w:t>
      </w:r>
      <w:r>
        <w:rPr>
          <w:rStyle w:val="VariableTok"/>
          <w:sz w:val="18"/>
        </w:rPr>
        <w:t>$k</w:t>
      </w:r>
      <w:r>
        <w:rPr>
          <w:rStyle w:val="StringTok"/>
          <w:sz w:val="18"/>
        </w:rPr>
        <w:t>-3\n"</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demo-ticks </w:t>
      </w:r>
      <w:r>
        <w:rPr>
          <w:rStyle w:val="AttributeTok"/>
          <w:sz w:val="18"/>
        </w:rPr>
        <w:t>-k</w:t>
      </w:r>
      <w:r>
        <w:rPr>
          <w:rStyle w:val="NormalTok"/>
          <w:sz w:val="18"/>
        </w:rPr>
        <w:t xml:space="preserve"> </w:t>
      </w:r>
      <w:r>
        <w:rPr>
          <w:rStyle w:val="VariableTok"/>
          <w:sz w:val="18"/>
        </w:rPr>
        <w:t>$k</w:t>
      </w:r>
      <w:r>
        <w:rPr>
          <w:sz w:val="18"/>
        </w:rPr>
        <w:br/>
      </w:r>
      <w:r>
        <w:rPr>
          <w:rStyle w:val="ControlFlowTok"/>
          <w:sz w:val="18"/>
        </w:rPr>
        <w:t>done</w:t>
      </w:r>
      <w:r>
        <w:rPr>
          <w:sz w:val="18"/>
        </w:rPr>
        <w:br/>
      </w:r>
      <w:r>
        <w:rPr>
          <w:rStyle w:val="ExtensionTok"/>
          <w:sz w:val="18"/>
        </w:rPr>
        <w:t>rpk</w:t>
      </w:r>
      <w:r>
        <w:rPr>
          <w:rStyle w:val="NormalTok"/>
          <w:sz w:val="18"/>
        </w:rPr>
        <w:t xml:space="preserve"> topic consume demo-ticks </w:t>
      </w:r>
      <w:r>
        <w:rPr>
          <w:rStyle w:val="AttributeTok"/>
          <w:sz w:val="18"/>
        </w:rPr>
        <w:t>-o</w:t>
      </w:r>
      <w:r>
        <w:rPr>
          <w:rStyle w:val="NormalTok"/>
          <w:sz w:val="18"/>
        </w:rPr>
        <w:t xml:space="preserve"> :end </w:t>
      </w:r>
      <w:r>
        <w:rPr>
          <w:rStyle w:val="AttributeTok"/>
          <w:sz w:val="18"/>
        </w:rPr>
        <w:t>-f</w:t>
      </w:r>
      <w:r>
        <w:rPr>
          <w:rStyle w:val="NormalTok"/>
          <w:sz w:val="18"/>
        </w:rPr>
        <w:t xml:space="preserve"> </w:t>
      </w:r>
      <w:r>
        <w:rPr>
          <w:rStyle w:val="StringTok"/>
          <w:sz w:val="18"/>
        </w:rPr>
        <w:t>'%k %p\n'</w:t>
      </w:r>
      <w:r>
        <w:rPr>
          <w:rStyle w:val="NormalTok"/>
          <w:sz w:val="18"/>
        </w:rPr>
        <w:t xml:space="preserve"> </w:t>
      </w:r>
      <w:r>
        <w:rPr>
          <w:rStyle w:val="KeywordTok"/>
          <w:sz w:val="18"/>
        </w:rPr>
        <w:t>|</w:t>
      </w:r>
      <w:r>
        <w:rPr>
          <w:rStyle w:val="NormalTok"/>
          <w:sz w:val="18"/>
        </w:rPr>
        <w:t xml:space="preserve"> </w:t>
      </w:r>
      <w:r>
        <w:rPr>
          <w:rStyle w:val="FunctionTok"/>
          <w:sz w:val="18"/>
        </w:rPr>
        <w:t>grep</w:t>
      </w:r>
      <w:r>
        <w:rPr>
          <w:rStyle w:val="NormalTok"/>
          <w:sz w:val="18"/>
        </w:rPr>
        <w:t xml:space="preserve"> </w:t>
      </w:r>
      <w:r>
        <w:rPr>
          <w:rStyle w:val="AttributeTok"/>
          <w:sz w:val="18"/>
        </w:rPr>
        <w:t>-v</w:t>
      </w:r>
      <w:r>
        <w:rPr>
          <w:rStyle w:val="NormalTok"/>
          <w:sz w:val="18"/>
        </w:rPr>
        <w:t xml:space="preserve"> </w:t>
      </w:r>
      <w:r>
        <w:rPr>
          <w:rStyle w:val="StringTok"/>
          <w:sz w:val="18"/>
        </w:rPr>
        <w:t>'^ '</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-u</w:t>
      </w:r>
    </w:p>
    <w:p w14:paraId="0CE3E162" w14:textId="77777777" w:rsidR="00315076" w:rsidRDefault="00000000">
      <w:pPr>
        <w:pStyle w:val="FirstParagraph"/>
      </w:pPr>
      <w:r>
        <w:rPr>
          <w:rStyle w:val="VerbatimChar"/>
        </w:rPr>
        <w:t>AAPL→3, GOOG→3, MSFT→0, TSLA→5, AMZN→5</w:t>
      </w:r>
      <w:r>
        <w:t xml:space="preserve"> — two collisions, three partitions unused (§2c).</w:t>
      </w:r>
    </w:p>
    <w:p w14:paraId="1D4A118B" w14:textId="77777777" w:rsidR="00315076" w:rsidRDefault="00000000">
      <w:pPr>
        <w:pStyle w:val="BodyText"/>
      </w:pPr>
      <w:r>
        <w:rPr>
          <w:b/>
          <w:bCs/>
        </w:rPr>
        <w:t xml:space="preserve">Note the two </w:t>
      </w:r>
      <w:r>
        <w:rPr>
          <w:rStyle w:val="VerbatimChar"/>
          <w:b/>
          <w:bCs/>
        </w:rPr>
        <w:t>rpk topic produce</w:t>
      </w:r>
      <w:r>
        <w:rPr>
          <w:b/>
          <w:bCs/>
        </w:rPr>
        <w:t xml:space="preserve"> forms and why the difference matters:</w:t>
      </w:r>
    </w:p>
    <w:p w14:paraId="3D8FCA07" w14:textId="77777777" w:rsidR="00315076" w:rsidRDefault="00000000">
      <w:pPr>
        <w:pStyle w:val="SourceCode"/>
      </w:pPr>
      <w:r>
        <w:rPr>
          <w:rStyle w:val="BuiltInTok"/>
          <w:sz w:val="18"/>
        </w:rPr>
        <w:t>printf</w:t>
      </w:r>
      <w:r>
        <w:rPr>
          <w:rStyle w:val="NormalTok"/>
          <w:sz w:val="18"/>
        </w:rPr>
        <w:t xml:space="preserve"> </w:t>
      </w:r>
      <w:r>
        <w:rPr>
          <w:rStyle w:val="StringTok"/>
          <w:sz w:val="18"/>
        </w:rPr>
        <w:t>'a\nb\nc\n'</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t </w:t>
      </w:r>
      <w:r>
        <w:rPr>
          <w:rStyle w:val="AttributeTok"/>
          <w:sz w:val="18"/>
        </w:rPr>
        <w:t>-k</w:t>
      </w:r>
      <w:r>
        <w:rPr>
          <w:rStyle w:val="NormalTok"/>
          <w:sz w:val="18"/>
        </w:rPr>
        <w:t xml:space="preserve"> K   </w:t>
      </w:r>
      <w:r>
        <w:rPr>
          <w:rStyle w:val="CommentTok"/>
          <w:sz w:val="18"/>
        </w:rPr>
        <w:t># ONE producer, 3 records — realistic</w:t>
      </w:r>
      <w:r>
        <w:rPr>
          <w:sz w:val="18"/>
        </w:rPr>
        <w:br/>
      </w:r>
      <w:r>
        <w:rPr>
          <w:rStyle w:val="ControlFlowTok"/>
          <w:sz w:val="18"/>
        </w:rPr>
        <w:t>for</w:t>
      </w:r>
      <w:r>
        <w:rPr>
          <w:rStyle w:val="NormalTok"/>
          <w:sz w:val="18"/>
        </w:rPr>
        <w:t xml:space="preserve"> i </w:t>
      </w:r>
      <w:r>
        <w:rPr>
          <w:rStyle w:val="KeywordTok"/>
          <w:sz w:val="18"/>
        </w:rPr>
        <w:t>in</w:t>
      </w:r>
      <w:r>
        <w:rPr>
          <w:rStyle w:val="NormalTok"/>
          <w:sz w:val="18"/>
        </w:rPr>
        <w:t xml:space="preserve"> a b c</w:t>
      </w:r>
      <w:r>
        <w:rPr>
          <w:rStyle w:val="KeywordTok"/>
          <w:sz w:val="18"/>
        </w:rPr>
        <w:t>;</w:t>
      </w:r>
      <w:r>
        <w:rPr>
          <w:rStyle w:val="NormalTok"/>
          <w:sz w:val="18"/>
        </w:rPr>
        <w:t xml:space="preserve"> </w:t>
      </w:r>
      <w:r>
        <w:rPr>
          <w:rStyle w:val="ControlFlowTok"/>
          <w:sz w:val="18"/>
        </w:rPr>
        <w:t>do</w:t>
      </w:r>
      <w:r>
        <w:rPr>
          <w:rStyle w:val="NormalTok"/>
          <w:sz w:val="18"/>
        </w:rPr>
        <w:t xml:space="preserve"> </w:t>
      </w:r>
      <w:r>
        <w:rPr>
          <w:rStyle w:val="BuiltInTok"/>
          <w:sz w:val="18"/>
        </w:rPr>
        <w:t>echo</w:t>
      </w:r>
      <w:r>
        <w:rPr>
          <w:rStyle w:val="NormalTok"/>
          <w:sz w:val="18"/>
        </w:rPr>
        <w:t xml:space="preserve"> </w:t>
      </w:r>
      <w:r>
        <w:rPr>
          <w:rStyle w:val="VariableTok"/>
          <w:sz w:val="18"/>
        </w:rPr>
        <w:t>$i</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t </w:t>
      </w:r>
      <w:r>
        <w:rPr>
          <w:rStyle w:val="AttributeTok"/>
          <w:sz w:val="18"/>
        </w:rPr>
        <w:t>-k</w:t>
      </w:r>
      <w:r>
        <w:rPr>
          <w:rStyle w:val="NormalTok"/>
          <w:sz w:val="18"/>
        </w:rPr>
        <w:t xml:space="preserve"> K</w:t>
      </w:r>
      <w:r>
        <w:rPr>
          <w:rStyle w:val="KeywordTok"/>
          <w:sz w:val="18"/>
        </w:rPr>
        <w:t>;</w:t>
      </w:r>
      <w:r>
        <w:rPr>
          <w:rStyle w:val="NormalTok"/>
          <w:sz w:val="18"/>
        </w:rPr>
        <w:t xml:space="preserve"> </w:t>
      </w:r>
      <w:r>
        <w:rPr>
          <w:rStyle w:val="ControlFlowTok"/>
          <w:sz w:val="18"/>
        </w:rPr>
        <w:t>done</w:t>
      </w:r>
      <w:r>
        <w:rPr>
          <w:rStyle w:val="NormalTok"/>
          <w:sz w:val="18"/>
        </w:rPr>
        <w:t xml:space="preserve">   </w:t>
      </w:r>
      <w:r>
        <w:rPr>
          <w:rStyle w:val="CommentTok"/>
          <w:sz w:val="18"/>
        </w:rPr>
        <w:t># THREE producers</w:t>
      </w:r>
    </w:p>
    <w:p w14:paraId="504641CA" w14:textId="77777777" w:rsidR="00315076" w:rsidRDefault="00000000">
      <w:pPr>
        <w:pStyle w:val="FirstParagraph"/>
      </w:pPr>
      <w:r>
        <w:t>The loop spawns a fresh producer per record, and each makes an independent sticky choice. If you demo unkeyed partitioning with a loop you will see records scattered and conclude “unkeyed round-robins” — the wrong lesson, from an artefact of your test harness.</w:t>
      </w:r>
    </w:p>
    <w:p w14:paraId="3256B4A8" w14:textId="77777777" w:rsidR="00315076" w:rsidRDefault="00000000">
      <w:pPr>
        <w:pStyle w:val="Heading3"/>
      </w:pPr>
      <w:bookmarkStart w:id="29" w:name="X98217a27d233a966a19fe017cfa1fac5e79323b"/>
      <w:bookmarkEnd w:id="28"/>
      <w:r>
        <w:lastRenderedPageBreak/>
        <w:t>8c. Reading a log without hanging your terminal</w:t>
      </w:r>
    </w:p>
    <w:p w14:paraId="435D5571" w14:textId="77777777" w:rsidR="00315076" w:rsidRDefault="00000000">
      <w:pPr>
        <w:pStyle w:val="FirstParagraph"/>
      </w:pPr>
      <w:r>
        <w:t>The trap that caught us twice:</w:t>
      </w:r>
    </w:p>
    <w:p w14:paraId="6EA3A3AB" w14:textId="77777777" w:rsidR="00315076" w:rsidRDefault="00000000">
      <w:pPr>
        <w:pStyle w:val="SourceCode"/>
      </w:pPr>
      <w:r>
        <w:rPr>
          <w:rStyle w:val="ExtensionTok"/>
          <w:sz w:val="18"/>
        </w:rPr>
        <w:t>rpk</w:t>
      </w:r>
      <w:r>
        <w:rPr>
          <w:rStyle w:val="NormalTok"/>
          <w:sz w:val="18"/>
        </w:rPr>
        <w:t xml:space="preserve"> topic consume market-ticks </w:t>
      </w:r>
      <w:r>
        <w:rPr>
          <w:rStyle w:val="AttributeTok"/>
          <w:sz w:val="18"/>
        </w:rPr>
        <w:t>-o</w:t>
      </w:r>
      <w:r>
        <w:rPr>
          <w:rStyle w:val="NormalTok"/>
          <w:sz w:val="18"/>
        </w:rPr>
        <w:t xml:space="preserve"> start </w:t>
      </w:r>
      <w:r>
        <w:rPr>
          <w:rStyle w:val="AttributeTok"/>
          <w:sz w:val="18"/>
        </w:rPr>
        <w:t>-n</w:t>
      </w:r>
      <w:r>
        <w:rPr>
          <w:rStyle w:val="NormalTok"/>
          <w:sz w:val="18"/>
        </w:rPr>
        <w:t xml:space="preserve"> 100      </w:t>
      </w:r>
      <w:r>
        <w:rPr>
          <w:rStyle w:val="CommentTok"/>
          <w:sz w:val="18"/>
        </w:rPr>
        <w:t># HANGS if there are &lt; 100 records</w:t>
      </w:r>
    </w:p>
    <w:p w14:paraId="16CACC3D" w14:textId="77777777" w:rsidR="00315076" w:rsidRDefault="00000000">
      <w:pPr>
        <w:pStyle w:val="FirstParagraph"/>
      </w:pPr>
      <w:r>
        <w:rPr>
          <w:rStyle w:val="VerbatimChar"/>
        </w:rPr>
        <w:t>-n</w:t>
      </w:r>
      <w:r>
        <w:t xml:space="preserve"> means </w:t>
      </w:r>
      <w:r>
        <w:rPr>
          <w:i/>
          <w:iCs/>
        </w:rPr>
        <w:t>“give me exactly this many”</w:t>
      </w:r>
      <w:r>
        <w:t xml:space="preserve">, so it waits — correctly — for records that do not exist yet. Piping into </w:t>
      </w:r>
      <w:r>
        <w:rPr>
          <w:rStyle w:val="VerbatimChar"/>
        </w:rPr>
        <w:t>wc -l</w:t>
      </w:r>
      <w:r>
        <w:t xml:space="preserve"> makes it worse: you see no output at all, because </w:t>
      </w:r>
      <w:r>
        <w:rPr>
          <w:rStyle w:val="VerbatimChar"/>
        </w:rPr>
        <w:t>wc</w:t>
      </w:r>
      <w:r>
        <w:t xml:space="preserve"> prints nothing until EOF.</w:t>
      </w:r>
    </w:p>
    <w:tbl>
      <w:tblPr>
        <w:tblStyle w:val="Table"/>
        <w:tblW w:w="5000" w:type="pct"/>
        <w:tblLayout w:type="fixed"/>
        <w:tblLook w:val="0020" w:firstRow="1" w:lastRow="0" w:firstColumn="0" w:lastColumn="0" w:noHBand="0" w:noVBand="0"/>
      </w:tblPr>
      <w:tblGrid>
        <w:gridCol w:w="4788"/>
        <w:gridCol w:w="4788"/>
      </w:tblGrid>
      <w:tr w:rsidR="00315076" w14:paraId="23ED541B"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09F009" w14:textId="77777777" w:rsidR="00315076" w:rsidRDefault="00000000">
            <w:pPr>
              <w:pStyle w:val="Compact"/>
            </w:pPr>
            <w:r>
              <w:t>Form</w:t>
            </w:r>
          </w:p>
        </w:tc>
        <w:tc>
          <w:tcPr>
            <w:tcW w:w="3960" w:type="dxa"/>
          </w:tcPr>
          <w:p w14:paraId="014A8C19" w14:textId="77777777" w:rsidR="00315076" w:rsidRDefault="00000000">
            <w:pPr>
              <w:pStyle w:val="Compact"/>
            </w:pPr>
            <w:r>
              <w:t>Behaviour</w:t>
            </w:r>
          </w:p>
        </w:tc>
      </w:tr>
      <w:tr w:rsidR="00315076" w14:paraId="58D4E795" w14:textId="77777777">
        <w:tc>
          <w:tcPr>
            <w:tcW w:w="3960" w:type="dxa"/>
          </w:tcPr>
          <w:p w14:paraId="62C04C0D" w14:textId="77777777" w:rsidR="00315076" w:rsidRDefault="00000000">
            <w:pPr>
              <w:pStyle w:val="Compact"/>
            </w:pPr>
            <w:r>
              <w:rPr>
                <w:rStyle w:val="VerbatimChar"/>
              </w:rPr>
              <w:t>rpk topic consume t</w:t>
            </w:r>
          </w:p>
        </w:tc>
        <w:tc>
          <w:tcPr>
            <w:tcW w:w="3960" w:type="dxa"/>
          </w:tcPr>
          <w:p w14:paraId="06327591" w14:textId="77777777" w:rsidR="00315076" w:rsidRDefault="00000000">
            <w:pPr>
              <w:pStyle w:val="Compact"/>
            </w:pPr>
            <w:r>
              <w:t xml:space="preserve">stream forever — the </w:t>
            </w:r>
            <w:r>
              <w:rPr>
                <w:rStyle w:val="VerbatimChar"/>
              </w:rPr>
              <w:t>tail -f</w:t>
            </w:r>
            <w:r>
              <w:t xml:space="preserve"> form</w:t>
            </w:r>
          </w:p>
        </w:tc>
      </w:tr>
      <w:tr w:rsidR="00315076" w14:paraId="1135BAE3" w14:textId="77777777">
        <w:tc>
          <w:tcPr>
            <w:tcW w:w="3960" w:type="dxa"/>
          </w:tcPr>
          <w:p w14:paraId="7AC529E6" w14:textId="77777777" w:rsidR="00315076" w:rsidRDefault="00000000">
            <w:pPr>
              <w:pStyle w:val="Compact"/>
            </w:pPr>
            <w:r>
              <w:rPr>
                <w:rStyle w:val="VerbatimChar"/>
              </w:rPr>
              <w:t>rpk topic consume t -o :end</w:t>
            </w:r>
          </w:p>
        </w:tc>
        <w:tc>
          <w:tcPr>
            <w:tcW w:w="3960" w:type="dxa"/>
          </w:tcPr>
          <w:p w14:paraId="78E55689" w14:textId="77777777" w:rsidR="00315076" w:rsidRDefault="00000000">
            <w:pPr>
              <w:pStyle w:val="Compact"/>
            </w:pPr>
            <w:r>
              <w:rPr>
                <w:b/>
                <w:bCs/>
              </w:rPr>
              <w:t>read everything committed, then exit</w:t>
            </w:r>
            <w:r>
              <w:t xml:space="preserve"> — the </w:t>
            </w:r>
            <w:r>
              <w:rPr>
                <w:rStyle w:val="VerbatimChar"/>
              </w:rPr>
              <w:t>cat</w:t>
            </w:r>
            <w:r>
              <w:t xml:space="preserve"> form</w:t>
            </w:r>
          </w:p>
        </w:tc>
      </w:tr>
      <w:tr w:rsidR="00315076" w14:paraId="0D47AD59" w14:textId="77777777">
        <w:tc>
          <w:tcPr>
            <w:tcW w:w="3960" w:type="dxa"/>
          </w:tcPr>
          <w:p w14:paraId="554F4658" w14:textId="77777777" w:rsidR="00315076" w:rsidRDefault="00000000">
            <w:pPr>
              <w:pStyle w:val="Compact"/>
            </w:pPr>
            <w:r>
              <w:rPr>
                <w:rStyle w:val="VerbatimChar"/>
              </w:rPr>
              <w:t>rpk topic consume t -o start -n N</w:t>
            </w:r>
          </w:p>
        </w:tc>
        <w:tc>
          <w:tcPr>
            <w:tcW w:w="3960" w:type="dxa"/>
          </w:tcPr>
          <w:p w14:paraId="5D4A7A6E" w14:textId="77777777" w:rsidR="00315076" w:rsidRDefault="00000000">
            <w:pPr>
              <w:pStyle w:val="Compact"/>
            </w:pPr>
            <w:r>
              <w:t>exactly N records, blocking until they exist</w:t>
            </w:r>
          </w:p>
        </w:tc>
      </w:tr>
      <w:tr w:rsidR="00315076" w14:paraId="71B1D99B" w14:textId="77777777">
        <w:tc>
          <w:tcPr>
            <w:tcW w:w="3960" w:type="dxa"/>
          </w:tcPr>
          <w:p w14:paraId="11D1EB94" w14:textId="77777777" w:rsidR="00315076" w:rsidRDefault="00000000">
            <w:pPr>
              <w:pStyle w:val="Compact"/>
            </w:pPr>
            <w:r>
              <w:rPr>
                <w:rStyle w:val="VerbatimChar"/>
              </w:rPr>
              <w:t>rpk topic consume t -o start:end</w:t>
            </w:r>
          </w:p>
        </w:tc>
        <w:tc>
          <w:tcPr>
            <w:tcW w:w="3960" w:type="dxa"/>
          </w:tcPr>
          <w:p w14:paraId="3D4741BE" w14:textId="77777777" w:rsidR="00315076" w:rsidRDefault="00000000">
            <w:pPr>
              <w:pStyle w:val="Compact"/>
            </w:pPr>
            <w:r>
              <w:t xml:space="preserve">⚠️ silently returns </w:t>
            </w:r>
            <w:r>
              <w:rPr>
                <w:b/>
                <w:bCs/>
              </w:rPr>
              <w:t>0 records</w:t>
            </w:r>
            <w:r>
              <w:t xml:space="preserve"> — looks like data loss</w:t>
            </w:r>
          </w:p>
        </w:tc>
      </w:tr>
    </w:tbl>
    <w:p w14:paraId="4EF6095E" w14:textId="77777777" w:rsidR="00315076" w:rsidRDefault="00000000">
      <w:pPr>
        <w:pStyle w:val="SourceCode"/>
      </w:pPr>
      <w:r>
        <w:rPr>
          <w:rStyle w:val="ExtensionTok"/>
          <w:sz w:val="18"/>
        </w:rPr>
        <w:t>rpk</w:t>
      </w:r>
      <w:r>
        <w:rPr>
          <w:rStyle w:val="NormalTok"/>
          <w:sz w:val="18"/>
        </w:rPr>
        <w:t xml:space="preserve"> topic consume market-ticks </w:t>
      </w:r>
      <w:r>
        <w:rPr>
          <w:rStyle w:val="AttributeTok"/>
          <w:sz w:val="18"/>
        </w:rPr>
        <w:t>-o</w:t>
      </w:r>
      <w:r>
        <w:rPr>
          <w:rStyle w:val="NormalTok"/>
          <w:sz w:val="18"/>
        </w:rPr>
        <w:t xml:space="preserve"> :end </w:t>
      </w:r>
      <w:r>
        <w:rPr>
          <w:rStyle w:val="AttributeTok"/>
          <w:sz w:val="18"/>
        </w:rPr>
        <w:t>-f</w:t>
      </w:r>
      <w:r>
        <w:rPr>
          <w:rStyle w:val="NormalTok"/>
          <w:sz w:val="18"/>
        </w:rPr>
        <w:t xml:space="preserve"> </w:t>
      </w:r>
      <w:r>
        <w:rPr>
          <w:rStyle w:val="StringTok"/>
          <w:sz w:val="18"/>
        </w:rPr>
        <w:t>'%p %o %k %v\n'</w:t>
      </w:r>
      <w:r>
        <w:rPr>
          <w:rStyle w:val="NormalTok"/>
          <w:sz w:val="18"/>
        </w:rPr>
        <w:t xml:space="preserve">    </w:t>
      </w:r>
      <w:r>
        <w:rPr>
          <w:rStyle w:val="CommentTok"/>
          <w:sz w:val="18"/>
        </w:rPr>
        <w:t># the one to memorise</w:t>
      </w:r>
      <w:r>
        <w:rPr>
          <w:sz w:val="18"/>
        </w:rPr>
        <w:br/>
      </w:r>
      <w:r>
        <w:rPr>
          <w:rStyle w:val="ExtensionTok"/>
          <w:sz w:val="18"/>
        </w:rPr>
        <w:t>rpk</w:t>
      </w:r>
      <w:r>
        <w:rPr>
          <w:rStyle w:val="NormalTok"/>
          <w:sz w:val="18"/>
        </w:rPr>
        <w:t xml:space="preserve"> topic consume market-ticks </w:t>
      </w:r>
      <w:r>
        <w:rPr>
          <w:rStyle w:val="AttributeTok"/>
          <w:sz w:val="18"/>
        </w:rPr>
        <w:t>-o</w:t>
      </w:r>
      <w:r>
        <w:rPr>
          <w:rStyle w:val="NormalTok"/>
          <w:sz w:val="18"/>
        </w:rPr>
        <w:t xml:space="preserve"> :end </w:t>
      </w:r>
      <w:r>
        <w:rPr>
          <w:rStyle w:val="AttributeTok"/>
          <w:sz w:val="18"/>
        </w:rPr>
        <w:t>-f</w:t>
      </w:r>
      <w:r>
        <w:rPr>
          <w:rStyle w:val="NormalTok"/>
          <w:sz w:val="18"/>
        </w:rPr>
        <w:t xml:space="preserve"> </w:t>
      </w:r>
      <w:r>
        <w:rPr>
          <w:rStyle w:val="StringTok"/>
          <w:sz w:val="18"/>
        </w:rPr>
        <w:t>'x\n'</w:t>
      </w:r>
      <w:r>
        <w:rPr>
          <w:rStyle w:val="NormalTok"/>
          <w:sz w:val="18"/>
        </w:rPr>
        <w:t xml:space="preserve"> </w:t>
      </w:r>
      <w:r>
        <w:rPr>
          <w:rStyle w:val="KeywordTok"/>
          <w:sz w:val="18"/>
        </w:rPr>
        <w:t>|</w:t>
      </w:r>
      <w:r>
        <w:rPr>
          <w:rStyle w:val="NormalTok"/>
          <w:sz w:val="18"/>
        </w:rPr>
        <w:t xml:space="preserve"> </w:t>
      </w:r>
      <w:r>
        <w:rPr>
          <w:rStyle w:val="FunctionTok"/>
          <w:sz w:val="18"/>
        </w:rPr>
        <w:t>wc</w:t>
      </w:r>
      <w:r>
        <w:rPr>
          <w:rStyle w:val="NormalTok"/>
          <w:sz w:val="18"/>
        </w:rPr>
        <w:t xml:space="preserve"> </w:t>
      </w:r>
      <w:r>
        <w:rPr>
          <w:rStyle w:val="AttributeTok"/>
          <w:sz w:val="18"/>
        </w:rPr>
        <w:t>-l</w:t>
      </w:r>
      <w:r>
        <w:rPr>
          <w:rStyle w:val="NormalTok"/>
          <w:sz w:val="18"/>
        </w:rPr>
        <w:t xml:space="preserve">      </w:t>
      </w:r>
      <w:r>
        <w:rPr>
          <w:rStyle w:val="CommentTok"/>
          <w:sz w:val="18"/>
        </w:rPr>
        <w:t># count everything</w:t>
      </w:r>
    </w:p>
    <w:p w14:paraId="4FD230F1" w14:textId="77777777" w:rsidR="00315076" w:rsidRDefault="00000000">
      <w:pPr>
        <w:pStyle w:val="FirstParagraph"/>
      </w:pPr>
      <w:r>
        <w:t xml:space="preserve">When a consume command “produces no output”, ask whether it exited. A hung command and an empty topic look identical through </w:t>
      </w:r>
      <w:r>
        <w:rPr>
          <w:rStyle w:val="VerbatimChar"/>
        </w:rPr>
        <w:t>wc -l</w:t>
      </w:r>
      <w:r>
        <w:t>, and confusing the two during an incident will send you chasing phantom data loss.</w:t>
      </w:r>
    </w:p>
    <w:p w14:paraId="4DAC6691" w14:textId="77777777" w:rsidR="00315076" w:rsidRDefault="002F45E1">
      <w:r>
        <w:rPr>
          <w:noProof/>
        </w:rPr>
      </w:r>
      <w:r>
        <w:pict w14:anchorId="7F760B8D">
          <v:rect id="Horizontal Line 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E79A6C" w14:textId="77777777" w:rsidR="00315076" w:rsidRDefault="00000000">
      <w:pPr>
        <w:pStyle w:val="Heading2"/>
      </w:pPr>
      <w:bookmarkStart w:id="30" w:name="failure-drills"/>
      <w:bookmarkEnd w:id="26"/>
      <w:bookmarkEnd w:id="29"/>
      <w:r>
        <w:t>9. Failure drills</w:t>
      </w:r>
    </w:p>
    <w:p w14:paraId="751C0197" w14:textId="77777777" w:rsidR="00315076" w:rsidRDefault="00000000">
      <w:pPr>
        <w:pStyle w:val="Heading3"/>
      </w:pPr>
      <w:bookmarkStart w:id="31" w:name="a.-kill-one-broker"/>
      <w:r>
        <w:t>9a. Kill one broker</w:t>
      </w:r>
    </w:p>
    <w:p w14:paraId="4E75EE53" w14:textId="77777777" w:rsidR="00315076" w:rsidRDefault="00000000">
      <w:pPr>
        <w:pStyle w:val="SourceCode"/>
      </w:pPr>
      <w:r>
        <w:rPr>
          <w:rStyle w:val="CommentTok"/>
          <w:sz w:val="18"/>
        </w:rPr>
        <w:t># 1. baseline</w:t>
      </w:r>
      <w:r>
        <w:rPr>
          <w:sz w:val="18"/>
        </w:rPr>
        <w:br/>
      </w:r>
      <w:r>
        <w:rPr>
          <w:rStyle w:val="ExtensionTok"/>
          <w:sz w:val="18"/>
        </w:rPr>
        <w:t>rpk</w:t>
      </w:r>
      <w:r>
        <w:rPr>
          <w:rStyle w:val="NormalTok"/>
          <w:sz w:val="18"/>
        </w:rPr>
        <w:t xml:space="preserve"> topic describe market-ticks </w:t>
      </w:r>
      <w:r>
        <w:rPr>
          <w:rStyle w:val="AttributeTok"/>
          <w:sz w:val="18"/>
        </w:rPr>
        <w:t>-p</w:t>
      </w:r>
      <w:r>
        <w:rPr>
          <w:rStyle w:val="NormalTok"/>
          <w:sz w:val="18"/>
        </w:rPr>
        <w:t xml:space="preserve">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'NR&gt;1&amp;&amp;NF{print $2}'</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-n</w:t>
      </w:r>
      <w:r>
        <w:rPr>
          <w:rStyle w:val="NormalTok"/>
          <w:sz w:val="18"/>
        </w:rPr>
        <w:t xml:space="preserve"> </w:t>
      </w:r>
      <w:r>
        <w:rPr>
          <w:rStyle w:val="KeywordTok"/>
          <w:sz w:val="18"/>
        </w:rPr>
        <w:t>|</w:t>
      </w:r>
      <w:r>
        <w:rPr>
          <w:rStyle w:val="NormalTok"/>
          <w:sz w:val="18"/>
        </w:rPr>
        <w:t xml:space="preserve"> </w:t>
      </w:r>
      <w:r>
        <w:rPr>
          <w:rStyle w:val="FunctionTok"/>
          <w:sz w:val="18"/>
        </w:rPr>
        <w:t>uniq</w:t>
      </w:r>
      <w:r>
        <w:rPr>
          <w:rStyle w:val="NormalTok"/>
          <w:sz w:val="18"/>
        </w:rPr>
        <w:t xml:space="preserve"> </w:t>
      </w:r>
      <w:r>
        <w:rPr>
          <w:rStyle w:val="AttributeTok"/>
          <w:sz w:val="18"/>
        </w:rPr>
        <w:t>-c</w:t>
      </w:r>
      <w:r>
        <w:rPr>
          <w:sz w:val="18"/>
        </w:rPr>
        <w:br/>
      </w:r>
      <w:r>
        <w:rPr>
          <w:rStyle w:val="CommentTok"/>
          <w:sz w:val="18"/>
        </w:rPr>
        <w:t>#   broker 0 leads 2 / broker 1 leads 2 / broker 2 leads 2</w:t>
      </w:r>
      <w:r>
        <w:rPr>
          <w:sz w:val="18"/>
        </w:rPr>
        <w:br/>
      </w:r>
      <w:r>
        <w:rPr>
          <w:sz w:val="18"/>
        </w:rPr>
        <w:br/>
      </w:r>
      <w:r>
        <w:rPr>
          <w:rStyle w:val="CommentTok"/>
          <w:sz w:val="18"/>
        </w:rPr>
        <w:t># 2. kill it</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delete pod redpanda-1 </w:t>
      </w:r>
      <w:r>
        <w:rPr>
          <w:rStyle w:val="AttributeTok"/>
          <w:sz w:val="18"/>
        </w:rPr>
        <w:t>--wait</w:t>
      </w:r>
      <w:r>
        <w:rPr>
          <w:rStyle w:val="OperatorTok"/>
          <w:sz w:val="18"/>
        </w:rPr>
        <w:t>=</w:t>
      </w:r>
      <w:r>
        <w:rPr>
          <w:rStyle w:val="NormalTok"/>
          <w:sz w:val="18"/>
        </w:rPr>
        <w:t>false</w:t>
      </w:r>
      <w:r>
        <w:rPr>
          <w:sz w:val="18"/>
        </w:rPr>
        <w:br/>
      </w:r>
      <w:r>
        <w:rPr>
          <w:sz w:val="18"/>
        </w:rPr>
        <w:br/>
      </w:r>
      <w:r>
        <w:rPr>
          <w:rStyle w:val="CommentTok"/>
          <w:sz w:val="18"/>
        </w:rPr>
        <w:t># 3. WAIT until it is actually gone  ← do not skip this</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wait </w:t>
      </w:r>
      <w:r>
        <w:rPr>
          <w:rStyle w:val="AttributeTok"/>
          <w:sz w:val="18"/>
        </w:rPr>
        <w:t>--for</w:t>
      </w:r>
      <w:r>
        <w:rPr>
          <w:rStyle w:val="OperatorTok"/>
          <w:sz w:val="18"/>
        </w:rPr>
        <w:t>=</w:t>
      </w:r>
      <w:r>
        <w:rPr>
          <w:rStyle w:val="NormalTok"/>
          <w:sz w:val="18"/>
        </w:rPr>
        <w:t xml:space="preserve">delete pod/redpanda-1 </w:t>
      </w:r>
      <w:r>
        <w:rPr>
          <w:rStyle w:val="AttributeTok"/>
          <w:sz w:val="18"/>
        </w:rPr>
        <w:t>--timeout</w:t>
      </w:r>
      <w:r>
        <w:rPr>
          <w:rStyle w:val="OperatorTok"/>
          <w:sz w:val="18"/>
        </w:rPr>
        <w:t>=</w:t>
      </w:r>
      <w:r>
        <w:rPr>
          <w:rStyle w:val="NormalTok"/>
          <w:sz w:val="18"/>
        </w:rPr>
        <w:t>120s</w:t>
      </w:r>
      <w:r>
        <w:rPr>
          <w:sz w:val="18"/>
        </w:rPr>
        <w:br/>
      </w:r>
      <w:r>
        <w:rPr>
          <w:sz w:val="18"/>
        </w:rPr>
        <w:br/>
      </w:r>
      <w:r>
        <w:rPr>
          <w:rStyle w:val="CommentTok"/>
          <w:sz w:val="18"/>
        </w:rPr>
        <w:t># 4. observe</w:t>
      </w:r>
      <w:r>
        <w:rPr>
          <w:sz w:val="18"/>
        </w:rPr>
        <w:br/>
      </w:r>
      <w:r>
        <w:rPr>
          <w:rStyle w:val="ExtensionTok"/>
          <w:sz w:val="18"/>
        </w:rPr>
        <w:t>rpk</w:t>
      </w:r>
      <w:r>
        <w:rPr>
          <w:rStyle w:val="NormalTok"/>
          <w:sz w:val="18"/>
        </w:rPr>
        <w:t xml:space="preserve"> cluster health</w:t>
      </w:r>
      <w:r>
        <w:rPr>
          <w:sz w:val="18"/>
        </w:rPr>
        <w:br/>
      </w:r>
      <w:r>
        <w:rPr>
          <w:rStyle w:val="ExtensionTok"/>
          <w:sz w:val="18"/>
        </w:rPr>
        <w:t>rpk</w:t>
      </w:r>
      <w:r>
        <w:rPr>
          <w:rStyle w:val="NormalTok"/>
          <w:sz w:val="18"/>
        </w:rPr>
        <w:t xml:space="preserve"> topic describe market-ticks </w:t>
      </w:r>
      <w:r>
        <w:rPr>
          <w:rStyle w:val="AttributeTok"/>
          <w:sz w:val="18"/>
        </w:rPr>
        <w:t>-p</w:t>
      </w:r>
      <w:r>
        <w:rPr>
          <w:rStyle w:val="NormalTok"/>
          <w:sz w:val="18"/>
        </w:rPr>
        <w:t xml:space="preserve">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'NR&gt;1&amp;&amp;NF{print $2}'</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-n</w:t>
      </w:r>
      <w:r>
        <w:rPr>
          <w:rStyle w:val="NormalTok"/>
          <w:sz w:val="18"/>
        </w:rPr>
        <w:t xml:space="preserve"> </w:t>
      </w:r>
      <w:r>
        <w:rPr>
          <w:rStyle w:val="KeywordTok"/>
          <w:sz w:val="18"/>
        </w:rPr>
        <w:t>|</w:t>
      </w:r>
      <w:r>
        <w:rPr>
          <w:rStyle w:val="NormalTok"/>
          <w:sz w:val="18"/>
        </w:rPr>
        <w:t xml:space="preserve"> </w:t>
      </w:r>
      <w:r>
        <w:rPr>
          <w:rStyle w:val="FunctionTok"/>
          <w:sz w:val="18"/>
        </w:rPr>
        <w:t>uniq</w:t>
      </w:r>
      <w:r>
        <w:rPr>
          <w:rStyle w:val="NormalTok"/>
          <w:sz w:val="18"/>
        </w:rPr>
        <w:t xml:space="preserve"> </w:t>
      </w:r>
      <w:r>
        <w:rPr>
          <w:rStyle w:val="AttributeTok"/>
          <w:sz w:val="18"/>
        </w:rPr>
        <w:t>-c</w:t>
      </w:r>
      <w:r>
        <w:rPr>
          <w:sz w:val="18"/>
        </w:rPr>
        <w:br/>
      </w:r>
      <w:r>
        <w:rPr>
          <w:rStyle w:val="BuiltInTok"/>
          <w:sz w:val="18"/>
        </w:rPr>
        <w:t>echo</w:t>
      </w:r>
      <w:r>
        <w:rPr>
          <w:rStyle w:val="NormalTok"/>
          <w:sz w:val="18"/>
        </w:rPr>
        <w:t xml:space="preserve"> </w:t>
      </w:r>
      <w:r>
        <w:rPr>
          <w:rStyle w:val="StringTok"/>
          <w:sz w:val="18"/>
        </w:rPr>
        <w:t>"during-drill"</w:t>
      </w:r>
      <w:r>
        <w:rPr>
          <w:rStyle w:val="NormalTok"/>
          <w:sz w:val="18"/>
        </w:rPr>
        <w:t xml:space="preserve"> </w:t>
      </w:r>
      <w:r>
        <w:rPr>
          <w:rStyle w:val="KeywordTok"/>
          <w:sz w:val="18"/>
        </w:rPr>
        <w:t>|</w:t>
      </w:r>
      <w:r>
        <w:rPr>
          <w:rStyle w:val="NormalTok"/>
          <w:sz w:val="18"/>
        </w:rPr>
        <w:t xml:space="preserve"> </w:t>
      </w:r>
      <w:r>
        <w:rPr>
          <w:rStyle w:val="FunctionTok"/>
          <w:sz w:val="18"/>
        </w:rPr>
        <w:t>timeout</w:t>
      </w:r>
      <w:r>
        <w:rPr>
          <w:rStyle w:val="NormalTok"/>
          <w:sz w:val="18"/>
        </w:rPr>
        <w:t xml:space="preserve"> 20 rpk topic produce market-ticks </w:t>
      </w:r>
      <w:r>
        <w:rPr>
          <w:rStyle w:val="AttributeTok"/>
          <w:sz w:val="18"/>
        </w:rPr>
        <w:t>-k</w:t>
      </w:r>
      <w:r>
        <w:rPr>
          <w:rStyle w:val="NormalTok"/>
          <w:sz w:val="18"/>
        </w:rPr>
        <w:t xml:space="preserve"> AAPL</w:t>
      </w:r>
    </w:p>
    <w:p w14:paraId="1D44B25B" w14:textId="77777777" w:rsidR="00315076" w:rsidRDefault="00000000">
      <w:pPr>
        <w:pStyle w:val="BlockText"/>
      </w:pPr>
      <w:r>
        <w:rPr>
          <w:b/>
          <w:bCs/>
        </w:rPr>
        <w:t>Step 3 is the one that makes the drill trustworthy.</w:t>
      </w:r>
      <w:r>
        <w:t xml:space="preserve"> Running the checks immediately catches an intermediate state — a pod still </w:t>
      </w:r>
      <w:r>
        <w:rPr>
          <w:rStyle w:val="VerbatimChar"/>
        </w:rPr>
        <w:t>Terminating</w:t>
      </w:r>
      <w:r>
        <w:t xml:space="preserve"> is still serving — and you will draw a confident conclusion from a cluster that was never in the state you thought. This bit us during the two-broker drill in §9b, where a write succeeded that “should” have failed, purely because the second broker had not finished dying.</w:t>
      </w:r>
    </w:p>
    <w:p w14:paraId="6F7B1C7B" w14:textId="77777777" w:rsidR="00315076" w:rsidRDefault="00000000">
      <w:pPr>
        <w:pStyle w:val="FirstParagraph"/>
      </w:pPr>
      <w:r>
        <w:t>Observed:</w:t>
      </w:r>
    </w:p>
    <w:p w14:paraId="61008933" w14:textId="77777777" w:rsidR="00315076" w:rsidRDefault="00000000">
      <w:pPr>
        <w:pStyle w:val="SourceCode"/>
      </w:pPr>
      <w:r>
        <w:rPr>
          <w:rStyle w:val="VerbatimChar"/>
          <w:sz w:val="18"/>
        </w:rPr>
        <w:t>Healthy:                          false</w:t>
      </w:r>
      <w:r>
        <w:rPr>
          <w:sz w:val="18"/>
        </w:rPr>
        <w:br/>
      </w:r>
      <w:r>
        <w:rPr>
          <w:rStyle w:val="VerbatimChar"/>
          <w:sz w:val="18"/>
        </w:rPr>
        <w:t>Nodes down:                       [1]</w:t>
      </w:r>
      <w:r>
        <w:rPr>
          <w:sz w:val="18"/>
        </w:rPr>
        <w:br/>
      </w:r>
      <w:r>
        <w:rPr>
          <w:rStyle w:val="VerbatimChar"/>
          <w:sz w:val="18"/>
        </w:rPr>
        <w:t>Leaderless partitions (0):        []</w:t>
      </w:r>
      <w:r>
        <w:rPr>
          <w:sz w:val="18"/>
        </w:rPr>
        <w:br/>
      </w:r>
      <w:r>
        <w:rPr>
          <w:rStyle w:val="VerbatimChar"/>
          <w:sz w:val="18"/>
        </w:rPr>
        <w:t>Under-replicated partitions (0):  []</w:t>
      </w:r>
    </w:p>
    <w:p w14:paraId="6C9C66BB" w14:textId="77777777" w:rsidR="00315076" w:rsidRDefault="00000000">
      <w:pPr>
        <w:pStyle w:val="SourceCode"/>
      </w:pPr>
      <w:r>
        <w:rPr>
          <w:rStyle w:val="VerbatimChar"/>
          <w:sz w:val="18"/>
        </w:rPr>
        <w:lastRenderedPageBreak/>
        <w:t xml:space="preserve">  broker 0 leads 2 partitions</w:t>
      </w:r>
      <w:r>
        <w:rPr>
          <w:sz w:val="18"/>
        </w:rPr>
        <w:br/>
      </w:r>
      <w:r>
        <w:rPr>
          <w:rStyle w:val="VerbatimChar"/>
          <w:sz w:val="18"/>
        </w:rPr>
        <w:t xml:space="preserve">  broker 2 leads 4 partitions</w:t>
      </w:r>
    </w:p>
    <w:p w14:paraId="471E01C7" w14:textId="77777777" w:rsidR="00315076" w:rsidRDefault="00000000">
      <w:pPr>
        <w:pStyle w:val="SourceCode"/>
      </w:pPr>
      <w:r>
        <w:rPr>
          <w:rStyle w:val="VerbatimChar"/>
          <w:sz w:val="18"/>
        </w:rPr>
        <w:t>Produced to partition 3 at offset 14 with timestamp ...      ← the write SUCCEEDED</w:t>
      </w:r>
    </w:p>
    <w:p w14:paraId="65371412" w14:textId="77777777" w:rsidR="00315076" w:rsidRDefault="00000000">
      <w:pPr>
        <w:pStyle w:val="FirstParagraph"/>
      </w:pPr>
      <w:r>
        <w:t>Three things to take away:</w:t>
      </w:r>
    </w:p>
    <w:p w14:paraId="0D09DC25" w14:textId="77777777" w:rsidR="00315076" w:rsidRDefault="00000000">
      <w:pPr>
        <w:pStyle w:val="Compact"/>
        <w:numPr>
          <w:ilvl w:val="0"/>
          <w:numId w:val="9"/>
        </w:numPr>
      </w:pPr>
      <w:r>
        <w:rPr>
          <w:b/>
          <w:bCs/>
        </w:rPr>
        <w:t>Failover is surgical.</w:t>
      </w:r>
      <w:r>
        <w:t xml:space="preserve"> Only the two partitions </w:t>
      </w:r>
      <w:r>
        <w:rPr>
          <w:rStyle w:val="VerbatimChar"/>
        </w:rPr>
        <w:t>redpanda-1</w:t>
      </w:r>
      <w:r>
        <w:t xml:space="preserve"> led changed hands. The other four never noticed.</w:t>
      </w:r>
    </w:p>
    <w:p w14:paraId="4E4F369B" w14:textId="77777777" w:rsidR="00315076" w:rsidRDefault="00000000">
      <w:pPr>
        <w:pStyle w:val="Compact"/>
        <w:numPr>
          <w:ilvl w:val="0"/>
          <w:numId w:val="9"/>
        </w:numPr>
      </w:pPr>
      <w:r>
        <w:rPr>
          <w:b/>
          <w:bCs/>
        </w:rPr>
        <w:t>Failover is not load-balanced.</w:t>
      </w:r>
      <w:r>
        <w:t xml:space="preserve"> Broker 2 took </w:t>
      </w:r>
      <w:r>
        <w:rPr>
          <w:b/>
          <w:bCs/>
        </w:rPr>
        <w:t>both</w:t>
      </w:r>
      <w:r>
        <w:t xml:space="preserve"> orphaned partitions (leading 4, not 3). The new leader is whichever eligible replica wins the election first; nothing is trying to be fair in the moment.</w:t>
      </w:r>
    </w:p>
    <w:p w14:paraId="4FEEB6DE" w14:textId="77777777" w:rsidR="00315076" w:rsidRDefault="00000000">
      <w:pPr>
        <w:pStyle w:val="Compact"/>
        <w:numPr>
          <w:ilvl w:val="0"/>
          <w:numId w:val="9"/>
        </w:numPr>
      </w:pPr>
      <w:r>
        <w:rPr>
          <w:b/>
          <w:bCs/>
        </w:rPr>
        <w:t>Writes never stopped.</w:t>
      </w:r>
      <w:r>
        <w:t xml:space="preserve"> 2 of 3 is a quorum.</w:t>
      </w:r>
    </w:p>
    <w:p w14:paraId="13EA4555" w14:textId="77777777" w:rsidR="00315076" w:rsidRDefault="00000000">
      <w:pPr>
        <w:pStyle w:val="Heading3"/>
      </w:pPr>
      <w:bookmarkStart w:id="32" w:name="b.-kill-two-brokers-lose-quorum"/>
      <w:bookmarkEnd w:id="31"/>
      <w:r>
        <w:t>9b. Kill two brokers — lose quorum</w:t>
      </w:r>
    </w:p>
    <w:p w14:paraId="1D7289D3"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scale statefulset redpanda </w:t>
      </w:r>
      <w:r>
        <w:rPr>
          <w:rStyle w:val="AttributeTok"/>
          <w:sz w:val="18"/>
        </w:rPr>
        <w:t>--replicas</w:t>
      </w:r>
      <w:r>
        <w:rPr>
          <w:rStyle w:val="OperatorTok"/>
          <w:sz w:val="18"/>
        </w:rPr>
        <w:t>=</w:t>
      </w:r>
      <w:r>
        <w:rPr>
          <w:rStyle w:val="NormalTok"/>
          <w:sz w:val="18"/>
        </w:rPr>
        <w:t>1</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wait </w:t>
      </w:r>
      <w:r>
        <w:rPr>
          <w:rStyle w:val="AttributeTok"/>
          <w:sz w:val="18"/>
        </w:rPr>
        <w:t>--for</w:t>
      </w:r>
      <w:r>
        <w:rPr>
          <w:rStyle w:val="OperatorTok"/>
          <w:sz w:val="18"/>
        </w:rPr>
        <w:t>=</w:t>
      </w:r>
      <w:r>
        <w:rPr>
          <w:rStyle w:val="NormalTok"/>
          <w:sz w:val="18"/>
        </w:rPr>
        <w:t xml:space="preserve">delete pod/redpanda-1 </w:t>
      </w:r>
      <w:r>
        <w:rPr>
          <w:rStyle w:val="AttributeTok"/>
          <w:sz w:val="18"/>
        </w:rPr>
        <w:t>--timeout</w:t>
      </w:r>
      <w:r>
        <w:rPr>
          <w:rStyle w:val="OperatorTok"/>
          <w:sz w:val="18"/>
        </w:rPr>
        <w:t>=</w:t>
      </w:r>
      <w:r>
        <w:rPr>
          <w:rStyle w:val="NormalTok"/>
          <w:sz w:val="18"/>
        </w:rPr>
        <w:t>180s</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wait </w:t>
      </w:r>
      <w:r>
        <w:rPr>
          <w:rStyle w:val="AttributeTok"/>
          <w:sz w:val="18"/>
        </w:rPr>
        <w:t>--for</w:t>
      </w:r>
      <w:r>
        <w:rPr>
          <w:rStyle w:val="OperatorTok"/>
          <w:sz w:val="18"/>
        </w:rPr>
        <w:t>=</w:t>
      </w:r>
      <w:r>
        <w:rPr>
          <w:rStyle w:val="NormalTok"/>
          <w:sz w:val="18"/>
        </w:rPr>
        <w:t xml:space="preserve">delete pod/redpanda-2 </w:t>
      </w:r>
      <w:r>
        <w:rPr>
          <w:rStyle w:val="AttributeTok"/>
          <w:sz w:val="18"/>
        </w:rPr>
        <w:t>--timeout</w:t>
      </w:r>
      <w:r>
        <w:rPr>
          <w:rStyle w:val="OperatorTok"/>
          <w:sz w:val="18"/>
        </w:rPr>
        <w:t>=</w:t>
      </w:r>
      <w:r>
        <w:rPr>
          <w:rStyle w:val="NormalTok"/>
          <w:sz w:val="18"/>
        </w:rPr>
        <w:t>180s</w:t>
      </w:r>
      <w:r>
        <w:rPr>
          <w:sz w:val="18"/>
        </w:rPr>
        <w:br/>
      </w:r>
      <w:r>
        <w:rPr>
          <w:sz w:val="18"/>
        </w:rPr>
        <w:br/>
      </w:r>
      <w:r>
        <w:rPr>
          <w:rStyle w:val="ExtensionTok"/>
          <w:sz w:val="18"/>
        </w:rPr>
        <w:t>rpk</w:t>
      </w:r>
      <w:r>
        <w:rPr>
          <w:rStyle w:val="NormalTok"/>
          <w:sz w:val="18"/>
        </w:rPr>
        <w:t xml:space="preserve"> cluster health</w:t>
      </w:r>
      <w:r>
        <w:rPr>
          <w:sz w:val="18"/>
        </w:rPr>
        <w:br/>
      </w:r>
      <w:r>
        <w:rPr>
          <w:rStyle w:val="BuiltInTok"/>
          <w:sz w:val="18"/>
        </w:rPr>
        <w:t>echo</w:t>
      </w:r>
      <w:r>
        <w:rPr>
          <w:rStyle w:val="NormalTok"/>
          <w:sz w:val="18"/>
        </w:rPr>
        <w:t xml:space="preserve"> </w:t>
      </w:r>
      <w:r>
        <w:rPr>
          <w:rStyle w:val="StringTok"/>
          <w:sz w:val="18"/>
        </w:rPr>
        <w:t>"quorum-test"</w:t>
      </w:r>
      <w:r>
        <w:rPr>
          <w:rStyle w:val="NormalTok"/>
          <w:sz w:val="18"/>
        </w:rPr>
        <w:t xml:space="preserve"> </w:t>
      </w:r>
      <w:r>
        <w:rPr>
          <w:rStyle w:val="KeywordTok"/>
          <w:sz w:val="18"/>
        </w:rPr>
        <w:t>|</w:t>
      </w:r>
      <w:r>
        <w:rPr>
          <w:rStyle w:val="NormalTok"/>
          <w:sz w:val="18"/>
        </w:rPr>
        <w:t xml:space="preserve"> </w:t>
      </w:r>
      <w:r>
        <w:rPr>
          <w:rStyle w:val="FunctionTok"/>
          <w:sz w:val="18"/>
        </w:rPr>
        <w:t>timeout</w:t>
      </w:r>
      <w:r>
        <w:rPr>
          <w:rStyle w:val="NormalTok"/>
          <w:sz w:val="18"/>
        </w:rPr>
        <w:t xml:space="preserve"> 20 rpk topic produce market-ticks </w:t>
      </w:r>
      <w:r>
        <w:rPr>
          <w:rStyle w:val="AttributeTok"/>
          <w:sz w:val="18"/>
        </w:rPr>
        <w:t>-k</w:t>
      </w:r>
      <w:r>
        <w:rPr>
          <w:rStyle w:val="NormalTok"/>
          <w:sz w:val="18"/>
        </w:rPr>
        <w:t xml:space="preserve"> AAPL</w:t>
      </w:r>
    </w:p>
    <w:p w14:paraId="4E1E231E" w14:textId="77777777" w:rsidR="00315076" w:rsidRDefault="00000000">
      <w:pPr>
        <w:pStyle w:val="FirstParagraph"/>
      </w:pPr>
      <w:r>
        <w:t>Observed:</w:t>
      </w:r>
    </w:p>
    <w:p w14:paraId="753609F7" w14:textId="77777777" w:rsidR="00315076" w:rsidRDefault="00000000">
      <w:pPr>
        <w:pStyle w:val="SourceCode"/>
      </w:pPr>
      <w:r>
        <w:rPr>
          <w:rStyle w:val="VerbatimChar"/>
          <w:sz w:val="18"/>
        </w:rPr>
        <w:t>redpanda-0    1/2   Running          ← the survivor is NOT Ready</w:t>
      </w:r>
      <w:r>
        <w:rPr>
          <w:sz w:val="18"/>
        </w:rPr>
        <w:br/>
      </w:r>
      <w:r>
        <w:rPr>
          <w:rStyle w:val="VerbatimChar"/>
          <w:sz w:val="18"/>
        </w:rPr>
        <w:t>Nodes down:                       [1 2]</w:t>
      </w:r>
      <w:r>
        <w:rPr>
          <w:sz w:val="18"/>
        </w:rPr>
        <w:br/>
      </w:r>
      <w:r>
        <w:rPr>
          <w:rStyle w:val="VerbatimChar"/>
          <w:sz w:val="18"/>
        </w:rPr>
        <w:t>Leaderless partitions (8):        [kafka/market-ticks/0 ... kafka_internal/id_allocator/0</w:t>
      </w:r>
      <w:r>
        <w:rPr>
          <w:sz w:val="18"/>
        </w:rPr>
        <w:br/>
      </w:r>
      <w:r>
        <w:rPr>
          <w:rStyle w:val="VerbatimChar"/>
          <w:sz w:val="18"/>
        </w:rPr>
        <w:t xml:space="preserve">                                   redpanda/controller/0]</w:t>
      </w:r>
      <w:r>
        <w:rPr>
          <w:sz w:val="18"/>
        </w:rPr>
        <w:br/>
      </w:r>
      <w:r>
        <w:rPr>
          <w:rStyle w:val="VerbatimChar"/>
          <w:sz w:val="18"/>
        </w:rPr>
        <w:t>Under-replicated partitions (0):  []</w:t>
      </w:r>
    </w:p>
    <w:p w14:paraId="3529414B" w14:textId="77777777" w:rsidR="00315076" w:rsidRDefault="00000000">
      <w:pPr>
        <w:pStyle w:val="FirstParagraph"/>
      </w:pPr>
      <w:r>
        <w:t xml:space="preserve">The produce command </w:t>
      </w:r>
      <w:r>
        <w:rPr>
          <w:b/>
          <w:bCs/>
        </w:rPr>
        <w:t>hung until the timeout and wrote nothing.</w:t>
      </w:r>
    </w:p>
    <w:p w14:paraId="0ABA97C4" w14:textId="77777777" w:rsidR="00315076" w:rsidRDefault="00000000">
      <w:pPr>
        <w:pStyle w:val="BodyText"/>
      </w:pPr>
      <w:r>
        <w:t>Four observations that are each worth an interview answer:</w:t>
      </w:r>
    </w:p>
    <w:p w14:paraId="335CF28D" w14:textId="77777777" w:rsidR="00315076" w:rsidRDefault="00000000">
      <w:pPr>
        <w:pStyle w:val="Compact"/>
        <w:numPr>
          <w:ilvl w:val="0"/>
          <w:numId w:val="10"/>
        </w:numPr>
      </w:pPr>
      <w:r>
        <w:rPr>
          <w:b/>
          <w:bCs/>
        </w:rPr>
        <w:t>The survivor steps down.</w:t>
      </w:r>
      <w:r>
        <w:t xml:space="preserve"> A leader that cannot reach a majority does not keep serving — it demotes itself. That is Raft refusing to risk a split brain.</w:t>
      </w:r>
    </w:p>
    <w:p w14:paraId="0FD1D57B" w14:textId="77777777" w:rsidR="00315076" w:rsidRDefault="00000000">
      <w:pPr>
        <w:pStyle w:val="Compact"/>
        <w:numPr>
          <w:ilvl w:val="0"/>
          <w:numId w:val="10"/>
        </w:numPr>
      </w:pPr>
      <w:r>
        <w:rPr>
          <w:rStyle w:val="VerbatimChar"/>
          <w:b/>
          <w:bCs/>
        </w:rPr>
        <w:t>redpanda/controller/0</w:t>
      </w:r>
      <w:r>
        <w:rPr>
          <w:b/>
          <w:bCs/>
        </w:rPr>
        <w:t xml:space="preserve"> is leaderless too.</w:t>
      </w:r>
      <w:r>
        <w:t xml:space="preserve"> The cluster’s own metadata Raft group is subject to the same arithmetic, so you lose administration as well as data: you cannot create a topic or change config to dig yourself out.</w:t>
      </w:r>
    </w:p>
    <w:p w14:paraId="7FF78361" w14:textId="77777777" w:rsidR="00315076" w:rsidRDefault="00000000">
      <w:pPr>
        <w:pStyle w:val="Compact"/>
        <w:numPr>
          <w:ilvl w:val="0"/>
          <w:numId w:val="10"/>
        </w:numPr>
      </w:pPr>
      <w:r>
        <w:rPr>
          <w:rStyle w:val="VerbatimChar"/>
          <w:b/>
          <w:bCs/>
        </w:rPr>
        <w:t>Under-replicated partitions</w:t>
      </w:r>
      <w:r>
        <w:rPr>
          <w:b/>
          <w:bCs/>
        </w:rPr>
        <w:t xml:space="preserve"> reads 0 during a total outage.</w:t>
      </w:r>
      <w:r>
        <w:t xml:space="preserve"> This is the counter-intuitive one. Under-replication is measured </w:t>
      </w:r>
      <w:r>
        <w:rPr>
          <w:i/>
          <w:iCs/>
        </w:rPr>
        <w:t>by a leader</w:t>
      </w:r>
      <w:r>
        <w:t xml:space="preserve"> comparing itself to followers, and with no leaders there is nobody to measure. </w:t>
      </w:r>
      <w:r>
        <w:rPr>
          <w:b/>
          <w:bCs/>
        </w:rPr>
        <w:t>A metric that reads zero because the thing computing it is dead looks exactly like healthy.</w:t>
      </w:r>
      <w:r>
        <w:t xml:space="preserve"> Alert on </w:t>
      </w:r>
      <w:r>
        <w:rPr>
          <w:rStyle w:val="VerbatimChar"/>
        </w:rPr>
        <w:t>Leaderless partitions</w:t>
      </w:r>
      <w:r>
        <w:t xml:space="preserve"> and </w:t>
      </w:r>
      <w:r>
        <w:rPr>
          <w:rStyle w:val="VerbatimChar"/>
        </w:rPr>
        <w:t>Nodes down</w:t>
      </w:r>
      <w:r>
        <w:t xml:space="preserve"> — never rely on </w:t>
      </w:r>
      <w:r>
        <w:rPr>
          <w:rStyle w:val="VerbatimChar"/>
        </w:rPr>
        <w:t>Under-replicated</w:t>
      </w:r>
      <w:r>
        <w:t xml:space="preserve"> alone.</w:t>
      </w:r>
    </w:p>
    <w:p w14:paraId="55782D2D" w14:textId="77777777" w:rsidR="00315076" w:rsidRDefault="00000000">
      <w:pPr>
        <w:pStyle w:val="Compact"/>
        <w:numPr>
          <w:ilvl w:val="0"/>
          <w:numId w:val="10"/>
        </w:numPr>
      </w:pPr>
      <w:r>
        <w:rPr>
          <w:b/>
          <w:bCs/>
        </w:rPr>
        <w:t>Producers hang; they do not error.</w:t>
      </w:r>
      <w:r>
        <w:t xml:space="preserve"> From the application’s point of view this is a latency event, not a failure, until its own timeout fires. Client-side timeouts are therefore a correctness control, not a tuning knob: with no timeout, an OMS queues orders in memory indefinitely and loses them on restart.</w:t>
      </w:r>
    </w:p>
    <w:p w14:paraId="7E6A0ACF" w14:textId="77777777" w:rsidR="00315076" w:rsidRDefault="00000000">
      <w:pPr>
        <w:pStyle w:val="Heading3"/>
      </w:pPr>
      <w:bookmarkStart w:id="33" w:name="c.-recover-and-prove-nothing-was-lost"/>
      <w:bookmarkEnd w:id="32"/>
      <w:r>
        <w:t>9c. Recover, and prove nothing was lost</w:t>
      </w:r>
    </w:p>
    <w:p w14:paraId="452DA3E1" w14:textId="77777777" w:rsidR="00315076" w:rsidRDefault="00000000">
      <w:pPr>
        <w:pStyle w:val="SourceCode"/>
      </w:pPr>
      <w:r>
        <w:rPr>
          <w:rStyle w:val="ExtensionTok"/>
          <w:sz w:val="18"/>
        </w:rPr>
        <w:t>kubectl</w:t>
      </w:r>
      <w:r>
        <w:rPr>
          <w:rStyle w:val="NormalTok"/>
          <w:sz w:val="18"/>
        </w:rPr>
        <w:t xml:space="preserve"> </w:t>
      </w:r>
      <w:r>
        <w:rPr>
          <w:rStyle w:val="AttributeTok"/>
          <w:sz w:val="18"/>
        </w:rPr>
        <w:t>-n</w:t>
      </w:r>
      <w:r>
        <w:rPr>
          <w:rStyle w:val="NormalTok"/>
          <w:sz w:val="18"/>
        </w:rPr>
        <w:t xml:space="preserve"> redpanda scale statefulset redpanda </w:t>
      </w:r>
      <w:r>
        <w:rPr>
          <w:rStyle w:val="AttributeTok"/>
          <w:sz w:val="18"/>
        </w:rPr>
        <w:t>--replicas</w:t>
      </w:r>
      <w:r>
        <w:rPr>
          <w:rStyle w:val="OperatorTok"/>
          <w:sz w:val="18"/>
        </w:rPr>
        <w:t>=</w:t>
      </w:r>
      <w:r>
        <w:rPr>
          <w:rStyle w:val="NormalTok"/>
          <w:sz w:val="18"/>
        </w:rPr>
        <w:t>3</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rollout status statefulset redpanda </w:t>
      </w:r>
      <w:r>
        <w:rPr>
          <w:rStyle w:val="AttributeTok"/>
          <w:sz w:val="18"/>
        </w:rPr>
        <w:t>--timeout</w:t>
      </w:r>
      <w:r>
        <w:rPr>
          <w:rStyle w:val="OperatorTok"/>
          <w:sz w:val="18"/>
        </w:rPr>
        <w:t>=</w:t>
      </w:r>
      <w:r>
        <w:rPr>
          <w:rStyle w:val="NormalTok"/>
          <w:sz w:val="18"/>
        </w:rPr>
        <w:t>5m</w:t>
      </w:r>
      <w:r>
        <w:rPr>
          <w:sz w:val="18"/>
        </w:rPr>
        <w:br/>
      </w:r>
      <w:r>
        <w:rPr>
          <w:sz w:val="18"/>
        </w:rPr>
        <w:br/>
      </w:r>
      <w:r>
        <w:rPr>
          <w:rStyle w:val="ExtensionTok"/>
          <w:sz w:val="18"/>
        </w:rPr>
        <w:t>rpk</w:t>
      </w:r>
      <w:r>
        <w:rPr>
          <w:rStyle w:val="NormalTok"/>
          <w:sz w:val="18"/>
        </w:rPr>
        <w:t xml:space="preserve"> cluster health</w:t>
      </w:r>
      <w:r>
        <w:rPr>
          <w:sz w:val="18"/>
        </w:rPr>
        <w:br/>
      </w:r>
      <w:r>
        <w:rPr>
          <w:rStyle w:val="ExtensionTok"/>
          <w:sz w:val="18"/>
        </w:rPr>
        <w:lastRenderedPageBreak/>
        <w:t>rpk</w:t>
      </w:r>
      <w:r>
        <w:rPr>
          <w:rStyle w:val="NormalTok"/>
          <w:sz w:val="18"/>
        </w:rPr>
        <w:t xml:space="preserve"> topic describe market-ticks </w:t>
      </w:r>
      <w:r>
        <w:rPr>
          <w:rStyle w:val="AttributeTok"/>
          <w:sz w:val="18"/>
        </w:rPr>
        <w:t>-p</w:t>
      </w:r>
      <w:r>
        <w:rPr>
          <w:sz w:val="18"/>
        </w:rPr>
        <w:br/>
      </w:r>
      <w:r>
        <w:rPr>
          <w:rStyle w:val="ExtensionTok"/>
          <w:sz w:val="18"/>
        </w:rPr>
        <w:t>rpk</w:t>
      </w:r>
      <w:r>
        <w:rPr>
          <w:rStyle w:val="NormalTok"/>
          <w:sz w:val="18"/>
        </w:rPr>
        <w:t xml:space="preserve"> topic consume market-ticks </w:t>
      </w:r>
      <w:r>
        <w:rPr>
          <w:rStyle w:val="AttributeTok"/>
          <w:sz w:val="18"/>
        </w:rPr>
        <w:t>-o</w:t>
      </w:r>
      <w:r>
        <w:rPr>
          <w:rStyle w:val="NormalTok"/>
          <w:sz w:val="18"/>
        </w:rPr>
        <w:t xml:space="preserve"> :end </w:t>
      </w:r>
      <w:r>
        <w:rPr>
          <w:rStyle w:val="AttributeTok"/>
          <w:sz w:val="18"/>
        </w:rPr>
        <w:t>-f</w:t>
      </w:r>
      <w:r>
        <w:rPr>
          <w:rStyle w:val="NormalTok"/>
          <w:sz w:val="18"/>
        </w:rPr>
        <w:t xml:space="preserve"> </w:t>
      </w:r>
      <w:r>
        <w:rPr>
          <w:rStyle w:val="StringTok"/>
          <w:sz w:val="18"/>
        </w:rPr>
        <w:t>'x\n'</w:t>
      </w:r>
      <w:r>
        <w:rPr>
          <w:rStyle w:val="NormalTok"/>
          <w:sz w:val="18"/>
        </w:rPr>
        <w:t xml:space="preserve"> </w:t>
      </w:r>
      <w:r>
        <w:rPr>
          <w:rStyle w:val="KeywordTok"/>
          <w:sz w:val="18"/>
        </w:rPr>
        <w:t>|</w:t>
      </w:r>
      <w:r>
        <w:rPr>
          <w:rStyle w:val="NormalTok"/>
          <w:sz w:val="18"/>
        </w:rPr>
        <w:t xml:space="preserve"> </w:t>
      </w:r>
      <w:r>
        <w:rPr>
          <w:rStyle w:val="FunctionTok"/>
          <w:sz w:val="18"/>
        </w:rPr>
        <w:t>wc</w:t>
      </w:r>
      <w:r>
        <w:rPr>
          <w:rStyle w:val="NormalTok"/>
          <w:sz w:val="18"/>
        </w:rPr>
        <w:t xml:space="preserve"> </w:t>
      </w:r>
      <w:r>
        <w:rPr>
          <w:rStyle w:val="AttributeTok"/>
          <w:sz w:val="18"/>
        </w:rPr>
        <w:t>-l</w:t>
      </w:r>
    </w:p>
    <w:p w14:paraId="02F4D22C" w14:textId="77777777" w:rsidR="00315076" w:rsidRDefault="00000000">
      <w:pPr>
        <w:pStyle w:val="FirstParagraph"/>
      </w:pPr>
      <w:r>
        <w:t>The reconciliation that matters — every record we had produced up to this point, accounted for:</w:t>
      </w:r>
    </w:p>
    <w:tbl>
      <w:tblPr>
        <w:tblStyle w:val="Table"/>
        <w:tblW w:w="0" w:type="auto"/>
        <w:tblLook w:val="0020" w:firstRow="1" w:lastRow="0" w:firstColumn="0" w:lastColumn="0" w:noHBand="0" w:noVBand="0"/>
      </w:tblPr>
      <w:tblGrid>
        <w:gridCol w:w="1267"/>
        <w:gridCol w:w="897"/>
        <w:gridCol w:w="4903"/>
      </w:tblGrid>
      <w:tr w:rsidR="00315076" w14:paraId="173D9512"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0" w:type="auto"/>
          </w:tcPr>
          <w:p w14:paraId="052F96E3" w14:textId="77777777" w:rsidR="00315076" w:rsidRDefault="00000000">
            <w:pPr>
              <w:pStyle w:val="Compact"/>
            </w:pPr>
            <w:r>
              <w:t>Partition</w:t>
            </w:r>
          </w:p>
        </w:tc>
        <w:tc>
          <w:tcPr>
            <w:tcW w:w="0" w:type="auto"/>
          </w:tcPr>
          <w:p w14:paraId="0DBC3F16" w14:textId="77777777" w:rsidR="00315076" w:rsidRDefault="00000000">
            <w:pPr>
              <w:pStyle w:val="Compact"/>
            </w:pPr>
            <w:r>
              <w:t>HWM</w:t>
            </w:r>
          </w:p>
        </w:tc>
        <w:tc>
          <w:tcPr>
            <w:tcW w:w="0" w:type="auto"/>
          </w:tcPr>
          <w:p w14:paraId="09CCF772" w14:textId="77777777" w:rsidR="00315076" w:rsidRDefault="00000000">
            <w:pPr>
              <w:pStyle w:val="Compact"/>
            </w:pPr>
            <w:r>
              <w:t>Contents</w:t>
            </w:r>
          </w:p>
        </w:tc>
      </w:tr>
      <w:tr w:rsidR="00315076" w14:paraId="57A74D26" w14:textId="77777777">
        <w:tc>
          <w:tcPr>
            <w:tcW w:w="0" w:type="auto"/>
          </w:tcPr>
          <w:p w14:paraId="308C8DDA" w14:textId="77777777" w:rsidR="00315076" w:rsidRDefault="00000000">
            <w:pPr>
              <w:pStyle w:val="Compact"/>
            </w:pPr>
            <w:r>
              <w:t>p3</w:t>
            </w:r>
          </w:p>
        </w:tc>
        <w:tc>
          <w:tcPr>
            <w:tcW w:w="0" w:type="auto"/>
          </w:tcPr>
          <w:p w14:paraId="1B2AC254" w14:textId="77777777" w:rsidR="00315076" w:rsidRDefault="00000000">
            <w:pPr>
              <w:pStyle w:val="Compact"/>
            </w:pPr>
            <w:r>
              <w:t>14</w:t>
            </w:r>
          </w:p>
        </w:tc>
        <w:tc>
          <w:tcPr>
            <w:tcW w:w="0" w:type="auto"/>
          </w:tcPr>
          <w:p w14:paraId="526DC18E" w14:textId="77777777" w:rsidR="00315076" w:rsidRDefault="00000000">
            <w:pPr>
              <w:pStyle w:val="Compact"/>
            </w:pPr>
            <w:r>
              <w:t xml:space="preserve">12 keyed </w:t>
            </w:r>
            <w:r>
              <w:rPr>
                <w:rStyle w:val="VerbatimChar"/>
              </w:rPr>
              <w:t>AAPL</w:t>
            </w:r>
            <w:r>
              <w:t xml:space="preserve"> + </w:t>
            </w:r>
            <w:r>
              <w:rPr>
                <w:rStyle w:val="VerbatimChar"/>
              </w:rPr>
              <w:t>during-outage</w:t>
            </w:r>
            <w:r>
              <w:t xml:space="preserve"> + </w:t>
            </w:r>
            <w:r>
              <w:rPr>
                <w:rStyle w:val="VerbatimChar"/>
              </w:rPr>
              <w:t>should-fail</w:t>
            </w:r>
          </w:p>
        </w:tc>
      </w:tr>
      <w:tr w:rsidR="00315076" w14:paraId="0E3798E0" w14:textId="77777777">
        <w:tc>
          <w:tcPr>
            <w:tcW w:w="0" w:type="auto"/>
          </w:tcPr>
          <w:p w14:paraId="484783E5" w14:textId="77777777" w:rsidR="00315076" w:rsidRDefault="00000000">
            <w:pPr>
              <w:pStyle w:val="Compact"/>
            </w:pPr>
            <w:r>
              <w:t>p4</w:t>
            </w:r>
          </w:p>
        </w:tc>
        <w:tc>
          <w:tcPr>
            <w:tcW w:w="0" w:type="auto"/>
          </w:tcPr>
          <w:p w14:paraId="7A9BC0E7" w14:textId="77777777" w:rsidR="00315076" w:rsidRDefault="00000000">
            <w:pPr>
              <w:pStyle w:val="Compact"/>
            </w:pPr>
            <w:r>
              <w:t>12</w:t>
            </w:r>
          </w:p>
        </w:tc>
        <w:tc>
          <w:tcPr>
            <w:tcW w:w="0" w:type="auto"/>
          </w:tcPr>
          <w:p w14:paraId="44446085" w14:textId="77777777" w:rsidR="00315076" w:rsidRDefault="00000000">
            <w:pPr>
              <w:pStyle w:val="Compact"/>
            </w:pPr>
            <w:r>
              <w:t>12 unkeyed</w:t>
            </w:r>
          </w:p>
        </w:tc>
      </w:tr>
      <w:tr w:rsidR="00315076" w14:paraId="31411015" w14:textId="77777777">
        <w:tc>
          <w:tcPr>
            <w:tcW w:w="0" w:type="auto"/>
          </w:tcPr>
          <w:p w14:paraId="05F07297" w14:textId="77777777" w:rsidR="00315076" w:rsidRDefault="00000000">
            <w:pPr>
              <w:pStyle w:val="Compact"/>
            </w:pPr>
            <w:r>
              <w:t>p2 / p0 / p5</w:t>
            </w:r>
          </w:p>
        </w:tc>
        <w:tc>
          <w:tcPr>
            <w:tcW w:w="0" w:type="auto"/>
          </w:tcPr>
          <w:p w14:paraId="7468BA95" w14:textId="77777777" w:rsidR="00315076" w:rsidRDefault="00000000">
            <w:pPr>
              <w:pStyle w:val="Compact"/>
            </w:pPr>
            <w:r>
              <w:t>3 / 1 / 2</w:t>
            </w:r>
          </w:p>
        </w:tc>
        <w:tc>
          <w:tcPr>
            <w:tcW w:w="0" w:type="auto"/>
          </w:tcPr>
          <w:p w14:paraId="70CADB04" w14:textId="77777777" w:rsidR="00315076" w:rsidRDefault="00000000">
            <w:pPr>
              <w:pStyle w:val="Compact"/>
            </w:pPr>
            <w:r>
              <w:t xml:space="preserve">the 6 </w:t>
            </w:r>
            <w:r>
              <w:rPr>
                <w:rStyle w:val="VerbatimChar"/>
              </w:rPr>
              <w:t>batch-N</w:t>
            </w:r>
            <w:r>
              <w:t xml:space="preserve"> records</w:t>
            </w:r>
          </w:p>
        </w:tc>
      </w:tr>
      <w:tr w:rsidR="00315076" w14:paraId="3C1A771A" w14:textId="77777777">
        <w:tc>
          <w:tcPr>
            <w:tcW w:w="0" w:type="auto"/>
          </w:tcPr>
          <w:p w14:paraId="2812B133" w14:textId="77777777" w:rsidR="00315076" w:rsidRDefault="00000000">
            <w:pPr>
              <w:pStyle w:val="Compact"/>
            </w:pPr>
            <w:r>
              <w:t>p1</w:t>
            </w:r>
          </w:p>
        </w:tc>
        <w:tc>
          <w:tcPr>
            <w:tcW w:w="0" w:type="auto"/>
          </w:tcPr>
          <w:p w14:paraId="7024B483" w14:textId="77777777" w:rsidR="00315076" w:rsidRDefault="00000000">
            <w:pPr>
              <w:pStyle w:val="Compact"/>
            </w:pPr>
            <w:r>
              <w:t>0</w:t>
            </w:r>
          </w:p>
        </w:tc>
        <w:tc>
          <w:tcPr>
            <w:tcW w:w="0" w:type="auto"/>
          </w:tcPr>
          <w:p w14:paraId="4B2DEE44" w14:textId="77777777" w:rsidR="00315076" w:rsidRDefault="00000000">
            <w:pPr>
              <w:pStyle w:val="Compact"/>
            </w:pPr>
            <w:r>
              <w:t>never received anything</w:t>
            </w:r>
          </w:p>
        </w:tc>
      </w:tr>
      <w:tr w:rsidR="00315076" w14:paraId="77652CAF" w14:textId="77777777">
        <w:tc>
          <w:tcPr>
            <w:tcW w:w="0" w:type="auto"/>
          </w:tcPr>
          <w:p w14:paraId="5E57F676" w14:textId="77777777" w:rsidR="00315076" w:rsidRDefault="00000000">
            <w:pPr>
              <w:pStyle w:val="Compact"/>
            </w:pPr>
            <w:r>
              <w:rPr>
                <w:b/>
                <w:bCs/>
              </w:rPr>
              <w:t>total</w:t>
            </w:r>
          </w:p>
        </w:tc>
        <w:tc>
          <w:tcPr>
            <w:tcW w:w="0" w:type="auto"/>
          </w:tcPr>
          <w:p w14:paraId="6F96FAC9" w14:textId="77777777" w:rsidR="00315076" w:rsidRDefault="00000000">
            <w:pPr>
              <w:pStyle w:val="Compact"/>
            </w:pPr>
            <w:r>
              <w:rPr>
                <w:b/>
                <w:bCs/>
              </w:rPr>
              <w:t>32</w:t>
            </w:r>
          </w:p>
        </w:tc>
        <w:tc>
          <w:tcPr>
            <w:tcW w:w="0" w:type="auto"/>
          </w:tcPr>
          <w:p w14:paraId="0E1FDCC5" w14:textId="77777777" w:rsidR="00315076" w:rsidRDefault="00000000">
            <w:pPr>
              <w:pStyle w:val="Compact"/>
            </w:pPr>
            <w:r>
              <w:t xml:space="preserve">and </w:t>
            </w:r>
            <w:r>
              <w:rPr>
                <w:rStyle w:val="VerbatimChar"/>
              </w:rPr>
              <w:t>-o :end</w:t>
            </w:r>
            <w:r>
              <w:t xml:space="preserve"> read back exactly </w:t>
            </w:r>
            <w:r>
              <w:rPr>
                <w:b/>
                <w:bCs/>
              </w:rPr>
              <w:t>32</w:t>
            </w:r>
          </w:p>
        </w:tc>
      </w:tr>
    </w:tbl>
    <w:p w14:paraId="7F701B79" w14:textId="77777777" w:rsidR="00315076" w:rsidRDefault="00000000">
      <w:pPr>
        <w:pStyle w:val="BlockText"/>
      </w:pPr>
      <w:r>
        <w:rPr>
          <w:i/>
          <w:iCs/>
        </w:rPr>
        <w:t xml:space="preserve">Chronology note: these totals are the state at the end of the two-broker drill. The §9a drill was re-run afterwards to verify its commands, which added </w:t>
      </w:r>
      <w:r>
        <w:rPr>
          <w:rStyle w:val="VerbatimChar"/>
          <w:i/>
          <w:iCs/>
        </w:rPr>
        <w:t>during-drill</w:t>
      </w:r>
      <w:r>
        <w:rPr>
          <w:i/>
          <w:iCs/>
        </w:rPr>
        <w:t xml:space="preserve"> at p3 offset 14 — so the topic now holds 33. Your own numbers will differ; what must hold is that the </w:t>
      </w:r>
      <w:r>
        <w:rPr>
          <w:rStyle w:val="VerbatimChar"/>
          <w:i/>
          <w:iCs/>
        </w:rPr>
        <w:t>-o :end</w:t>
      </w:r>
      <w:r>
        <w:rPr>
          <w:i/>
          <w:iCs/>
        </w:rPr>
        <w:t xml:space="preserve"> count equals the sum of the high-watermarks, and that no acknowledged write is missing.</w:t>
      </w:r>
    </w:p>
    <w:p w14:paraId="0ADAF25D" w14:textId="77777777" w:rsidR="00315076" w:rsidRDefault="00000000">
      <w:pPr>
        <w:pStyle w:val="BlockText"/>
      </w:pPr>
      <w:r>
        <w:rPr>
          <w:b/>
          <w:bCs/>
        </w:rPr>
        <w:t>Every write that was acknowledged survived. The write that could not be safely acknowledged never appeared.</w:t>
      </w:r>
    </w:p>
    <w:p w14:paraId="0C908193" w14:textId="77777777" w:rsidR="00315076" w:rsidRDefault="00000000">
      <w:pPr>
        <w:pStyle w:val="FirstParagraph"/>
      </w:pPr>
      <w:r>
        <w:rPr>
          <w:rStyle w:val="VerbatimChar"/>
        </w:rPr>
        <w:t>during-outage</w:t>
      </w:r>
      <w:r>
        <w:t xml:space="preserve"> and </w:t>
      </w:r>
      <w:r>
        <w:rPr>
          <w:rStyle w:val="VerbatimChar"/>
        </w:rPr>
        <w:t>should-fail</w:t>
      </w:r>
      <w:r>
        <w:t xml:space="preserve"> were both written while a broker was down, and both are present. </w:t>
      </w:r>
      <w:r>
        <w:rPr>
          <w:rStyle w:val="VerbatimChar"/>
        </w:rPr>
        <w:t>quorum-test</w:t>
      </w:r>
      <w:r>
        <w:t>, the one that hung, is absent — not silently dropped after being accepted, and not silently accepted after appearing to fail. It simply never happened.</w:t>
      </w:r>
    </w:p>
    <w:p w14:paraId="1EC7A930" w14:textId="77777777" w:rsidR="00315076" w:rsidRDefault="00000000">
      <w:pPr>
        <w:pStyle w:val="BodyText"/>
      </w:pPr>
      <w:r>
        <w:t xml:space="preserve">That is the property an order management system actually requires. Not “never goes down” — that is unachievable — but </w:t>
      </w:r>
      <w:r>
        <w:rPr>
          <w:b/>
          <w:bCs/>
        </w:rPr>
        <w:t>never lies about whether an order was accepted.</w:t>
      </w:r>
      <w:r>
        <w:t xml:space="preserve"> A system that hangs is recoverable, because the client still holds the order and can retry. A system that acknowledges a write it then loses is not, because nobody knows the order is missing.</w:t>
      </w:r>
    </w:p>
    <w:p w14:paraId="6CB26689" w14:textId="77777777" w:rsidR="00315076" w:rsidRDefault="00000000">
      <w:pPr>
        <w:pStyle w:val="Heading3"/>
      </w:pPr>
      <w:bookmarkStart w:id="34" w:name="d.-healthy-is-not-the-same-as-balanced"/>
      <w:bookmarkEnd w:id="33"/>
      <w:r>
        <w:t>9d. Healthy is not the same as balanced</w:t>
      </w:r>
    </w:p>
    <w:p w14:paraId="13147648" w14:textId="77777777" w:rsidR="00315076" w:rsidRDefault="00000000">
      <w:pPr>
        <w:pStyle w:val="FirstParagraph"/>
      </w:pPr>
      <w:r>
        <w:t>Immediately after recovery:</w:t>
      </w:r>
    </w:p>
    <w:p w14:paraId="130A59D6" w14:textId="77777777" w:rsidR="00315076" w:rsidRDefault="00000000">
      <w:pPr>
        <w:pStyle w:val="SourceCode"/>
      </w:pPr>
      <w:r>
        <w:rPr>
          <w:rStyle w:val="VerbatimChar"/>
          <w:sz w:val="18"/>
        </w:rPr>
        <w:t>Healthy:                          true</w:t>
      </w:r>
      <w:r>
        <w:rPr>
          <w:sz w:val="18"/>
        </w:rPr>
        <w:br/>
      </w:r>
      <w:r>
        <w:rPr>
          <w:rStyle w:val="VerbatimChar"/>
          <w:sz w:val="18"/>
        </w:rPr>
        <w:t>Nodes down:                       []</w:t>
      </w:r>
      <w:r>
        <w:rPr>
          <w:sz w:val="18"/>
        </w:rPr>
        <w:br/>
      </w:r>
      <w:r>
        <w:rPr>
          <w:rStyle w:val="VerbatimChar"/>
          <w:sz w:val="18"/>
        </w:rPr>
        <w:t>Leaderless partitions (0):        []</w:t>
      </w:r>
      <w:r>
        <w:rPr>
          <w:sz w:val="18"/>
        </w:rPr>
        <w:br/>
      </w:r>
      <w:r>
        <w:rPr>
          <w:rStyle w:val="VerbatimChar"/>
          <w:sz w:val="18"/>
        </w:rPr>
        <w:t>Under-replicated partitions (0):  []</w:t>
      </w:r>
    </w:p>
    <w:p w14:paraId="0F252AA1" w14:textId="77777777" w:rsidR="00315076" w:rsidRDefault="00000000">
      <w:pPr>
        <w:pStyle w:val="SourceCode"/>
      </w:pPr>
      <w:r>
        <w:rPr>
          <w:rStyle w:val="VerbatimChar"/>
          <w:sz w:val="18"/>
        </w:rPr>
        <w:t xml:space="preserve">  broker 0 leads 2 partitions</w:t>
      </w:r>
      <w:r>
        <w:rPr>
          <w:sz w:val="18"/>
        </w:rPr>
        <w:br/>
      </w:r>
      <w:r>
        <w:rPr>
          <w:rStyle w:val="VerbatimChar"/>
          <w:sz w:val="18"/>
        </w:rPr>
        <w:t xml:space="preserve">  broker 2 leads 4 partitions        ← broker 1 is back, and leads NOTHING</w:t>
      </w:r>
    </w:p>
    <w:p w14:paraId="1FE12BB2" w14:textId="77777777" w:rsidR="00315076" w:rsidRDefault="00000000">
      <w:pPr>
        <w:pStyle w:val="FirstParagraph"/>
      </w:pPr>
      <w:r>
        <w:t xml:space="preserve">The cluster reports perfect health while one third of it does no work. Redpanda’s </w:t>
      </w:r>
      <w:r>
        <w:rPr>
          <w:b/>
          <w:bCs/>
        </w:rPr>
        <w:t>leader balancer</w:t>
      </w:r>
      <w:r>
        <w:t xml:space="preserve"> redistributes leadership on its own timer, so there is a window — minutes, not seconds — where you have full redundancy and skewed load.</w:t>
      </w:r>
    </w:p>
    <w:p w14:paraId="1C5610E6" w14:textId="77777777" w:rsidR="00315076" w:rsidRDefault="00000000">
      <w:pPr>
        <w:pStyle w:val="BodyText"/>
      </w:pPr>
      <w:r>
        <w:t>Practical consequences:</w:t>
      </w:r>
    </w:p>
    <w:p w14:paraId="2CD31B1A" w14:textId="77777777" w:rsidR="00315076" w:rsidRDefault="00000000">
      <w:pPr>
        <w:pStyle w:val="Compact"/>
        <w:numPr>
          <w:ilvl w:val="0"/>
          <w:numId w:val="11"/>
        </w:numPr>
      </w:pPr>
      <w:r>
        <w:rPr>
          <w:b/>
          <w:bCs/>
        </w:rPr>
        <w:t>After any broker restart, expect a period of uneven load.</w:t>
      </w:r>
      <w:r>
        <w:t xml:space="preserve"> Latency on the overloaded broker can rise without a single health check going red.</w:t>
      </w:r>
    </w:p>
    <w:p w14:paraId="39C37C3A" w14:textId="77777777" w:rsidR="00315076" w:rsidRDefault="00000000">
      <w:pPr>
        <w:pStyle w:val="Compact"/>
        <w:numPr>
          <w:ilvl w:val="0"/>
          <w:numId w:val="11"/>
        </w:numPr>
      </w:pPr>
      <w:r>
        <w:rPr>
          <w:b/>
          <w:bCs/>
        </w:rPr>
        <w:t>During a rolling restart this compounds.</w:t>
      </w:r>
      <w:r>
        <w:t xml:space="preserve"> Restart brokers in sequence without pausing and leadership can pile onto the last broker standing.</w:t>
      </w:r>
    </w:p>
    <w:p w14:paraId="1B81975D" w14:textId="77777777" w:rsidR="00315076" w:rsidRDefault="00000000">
      <w:pPr>
        <w:pStyle w:val="Compact"/>
        <w:numPr>
          <w:ilvl w:val="0"/>
          <w:numId w:val="11"/>
        </w:numPr>
      </w:pPr>
      <w:r>
        <w:rPr>
          <w:rStyle w:val="VerbatimChar"/>
          <w:b/>
          <w:bCs/>
        </w:rPr>
        <w:lastRenderedPageBreak/>
        <w:t>rpk cluster health</w:t>
      </w:r>
      <w:r>
        <w:rPr>
          <w:b/>
          <w:bCs/>
        </w:rPr>
        <w:t xml:space="preserve"> is a liveness check, not a performance check.</w:t>
      </w:r>
      <w:r>
        <w:t xml:space="preserve"> The leader distribution from §8a is the query that tells you whether the cluster is actually working properly.</w:t>
      </w:r>
    </w:p>
    <w:p w14:paraId="5598798A" w14:textId="77777777" w:rsidR="00315076" w:rsidRDefault="00000000">
      <w:pPr>
        <w:pStyle w:val="Heading3"/>
      </w:pPr>
      <w:bookmarkStart w:id="35" w:name="e.-what-to-alert-on"/>
      <w:bookmarkEnd w:id="34"/>
      <w:r>
        <w:t>9e. What to alert on</w:t>
      </w:r>
    </w:p>
    <w:tbl>
      <w:tblPr>
        <w:tblStyle w:val="Table"/>
        <w:tblW w:w="5000" w:type="pct"/>
        <w:tblLayout w:type="fixed"/>
        <w:tblLook w:val="0020" w:firstRow="1" w:lastRow="0" w:firstColumn="0" w:lastColumn="0" w:noHBand="0" w:noVBand="0"/>
      </w:tblPr>
      <w:tblGrid>
        <w:gridCol w:w="3192"/>
        <w:gridCol w:w="3192"/>
        <w:gridCol w:w="3192"/>
      </w:tblGrid>
      <w:tr w:rsidR="00315076" w14:paraId="6CEB5839"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7B8A29" w14:textId="77777777" w:rsidR="00315076" w:rsidRDefault="00000000">
            <w:pPr>
              <w:pStyle w:val="Compact"/>
            </w:pPr>
            <w:r>
              <w:t>Signal</w:t>
            </w:r>
          </w:p>
        </w:tc>
        <w:tc>
          <w:tcPr>
            <w:tcW w:w="2640" w:type="dxa"/>
          </w:tcPr>
          <w:p w14:paraId="7F70175D" w14:textId="77777777" w:rsidR="00315076" w:rsidRDefault="00000000">
            <w:pPr>
              <w:pStyle w:val="Compact"/>
            </w:pPr>
            <w:r>
              <w:t>Meaning</w:t>
            </w:r>
          </w:p>
        </w:tc>
        <w:tc>
          <w:tcPr>
            <w:tcW w:w="2640" w:type="dxa"/>
          </w:tcPr>
          <w:p w14:paraId="0A3D4E23" w14:textId="77777777" w:rsidR="00315076" w:rsidRDefault="00000000">
            <w:pPr>
              <w:pStyle w:val="Compact"/>
            </w:pPr>
            <w:r>
              <w:t>Urgency</w:t>
            </w:r>
          </w:p>
        </w:tc>
      </w:tr>
      <w:tr w:rsidR="00315076" w14:paraId="7789FEAA" w14:textId="77777777">
        <w:tc>
          <w:tcPr>
            <w:tcW w:w="2640" w:type="dxa"/>
          </w:tcPr>
          <w:p w14:paraId="1BA475CD" w14:textId="77777777" w:rsidR="00315076" w:rsidRDefault="00000000">
            <w:pPr>
              <w:pStyle w:val="Compact"/>
            </w:pPr>
            <w:r>
              <w:rPr>
                <w:rStyle w:val="VerbatimChar"/>
              </w:rPr>
              <w:t>Nodes down</w:t>
            </w:r>
            <w:r>
              <w:t xml:space="preserve"> &gt; 0</w:t>
            </w:r>
          </w:p>
        </w:tc>
        <w:tc>
          <w:tcPr>
            <w:tcW w:w="2640" w:type="dxa"/>
          </w:tcPr>
          <w:p w14:paraId="0F47ECF4" w14:textId="77777777" w:rsidR="00315076" w:rsidRDefault="00000000">
            <w:pPr>
              <w:pStyle w:val="Compact"/>
            </w:pPr>
            <w:r>
              <w:t>fault tolerance reduced or gone</w:t>
            </w:r>
          </w:p>
        </w:tc>
        <w:tc>
          <w:tcPr>
            <w:tcW w:w="2640" w:type="dxa"/>
          </w:tcPr>
          <w:p w14:paraId="5559F7F3" w14:textId="77777777" w:rsidR="00315076" w:rsidRDefault="00000000">
            <w:pPr>
              <w:pStyle w:val="Compact"/>
            </w:pPr>
            <w:r>
              <w:t>page — you are one failure from an outage</w:t>
            </w:r>
          </w:p>
        </w:tc>
      </w:tr>
      <w:tr w:rsidR="00315076" w14:paraId="589D9BFA" w14:textId="77777777">
        <w:tc>
          <w:tcPr>
            <w:tcW w:w="2640" w:type="dxa"/>
          </w:tcPr>
          <w:p w14:paraId="03FBB45A" w14:textId="77777777" w:rsidR="00315076" w:rsidRDefault="00000000">
            <w:pPr>
              <w:pStyle w:val="Compact"/>
            </w:pPr>
            <w:r>
              <w:rPr>
                <w:rStyle w:val="VerbatimChar"/>
              </w:rPr>
              <w:t>Leaderless partitions</w:t>
            </w:r>
            <w:r>
              <w:t xml:space="preserve"> &gt; 0</w:t>
            </w:r>
          </w:p>
        </w:tc>
        <w:tc>
          <w:tcPr>
            <w:tcW w:w="2640" w:type="dxa"/>
          </w:tcPr>
          <w:p w14:paraId="6A428615" w14:textId="77777777" w:rsidR="00315076" w:rsidRDefault="00000000">
            <w:pPr>
              <w:pStyle w:val="Compact"/>
            </w:pPr>
            <w:r>
              <w:rPr>
                <w:b/>
                <w:bCs/>
              </w:rPr>
              <w:t>those partitions are down</w:t>
            </w:r>
            <w:r>
              <w:t xml:space="preserve"> — no reads, no writes</w:t>
            </w:r>
          </w:p>
        </w:tc>
        <w:tc>
          <w:tcPr>
            <w:tcW w:w="2640" w:type="dxa"/>
          </w:tcPr>
          <w:p w14:paraId="151EC5F9" w14:textId="77777777" w:rsidR="00315076" w:rsidRDefault="00000000">
            <w:pPr>
              <w:pStyle w:val="Compact"/>
            </w:pPr>
            <w:r>
              <w:t>page immediately</w:t>
            </w:r>
          </w:p>
        </w:tc>
      </w:tr>
      <w:tr w:rsidR="00315076" w14:paraId="4C562381" w14:textId="77777777">
        <w:tc>
          <w:tcPr>
            <w:tcW w:w="2640" w:type="dxa"/>
          </w:tcPr>
          <w:p w14:paraId="31759A57" w14:textId="77777777" w:rsidR="00315076" w:rsidRDefault="00000000">
            <w:pPr>
              <w:pStyle w:val="Compact"/>
            </w:pPr>
            <w:r>
              <w:rPr>
                <w:rStyle w:val="VerbatimChar"/>
              </w:rPr>
              <w:t>Under-replicated partitions</w:t>
            </w:r>
            <w:r>
              <w:t xml:space="preserve"> &gt; 0</w:t>
            </w:r>
          </w:p>
        </w:tc>
        <w:tc>
          <w:tcPr>
            <w:tcW w:w="2640" w:type="dxa"/>
          </w:tcPr>
          <w:p w14:paraId="07AED141" w14:textId="77777777" w:rsidR="00315076" w:rsidRDefault="00000000">
            <w:pPr>
              <w:pStyle w:val="Compact"/>
            </w:pPr>
            <w:r>
              <w:t>replicas lagging; durability reduced</w:t>
            </w:r>
          </w:p>
        </w:tc>
        <w:tc>
          <w:tcPr>
            <w:tcW w:w="2640" w:type="dxa"/>
          </w:tcPr>
          <w:p w14:paraId="589E4F54" w14:textId="77777777" w:rsidR="00315076" w:rsidRDefault="00000000">
            <w:pPr>
              <w:pStyle w:val="Compact"/>
            </w:pPr>
            <w:r>
              <w:t xml:space="preserve">investigate — </w:t>
            </w:r>
            <w:r>
              <w:rPr>
                <w:b/>
                <w:bCs/>
              </w:rPr>
              <w:t>lagging and unreliable</w:t>
            </w:r>
          </w:p>
        </w:tc>
      </w:tr>
      <w:tr w:rsidR="00315076" w14:paraId="490277BB" w14:textId="77777777">
        <w:tc>
          <w:tcPr>
            <w:tcW w:w="2640" w:type="dxa"/>
          </w:tcPr>
          <w:p w14:paraId="1F9CEB79" w14:textId="77777777" w:rsidR="00315076" w:rsidRDefault="00000000">
            <w:pPr>
              <w:pStyle w:val="Compact"/>
            </w:pPr>
            <w:r>
              <w:t>Producer p99 latency spike</w:t>
            </w:r>
          </w:p>
        </w:tc>
        <w:tc>
          <w:tcPr>
            <w:tcW w:w="2640" w:type="dxa"/>
          </w:tcPr>
          <w:p w14:paraId="6202521A" w14:textId="77777777" w:rsidR="00315076" w:rsidRDefault="00000000">
            <w:pPr>
              <w:pStyle w:val="Compact"/>
            </w:pPr>
            <w:r>
              <w:t>often quorum loss presenting as a hang</w:t>
            </w:r>
          </w:p>
        </w:tc>
        <w:tc>
          <w:tcPr>
            <w:tcW w:w="2640" w:type="dxa"/>
          </w:tcPr>
          <w:p w14:paraId="0E14A4C9" w14:textId="77777777" w:rsidR="00315076" w:rsidRDefault="00000000">
            <w:pPr>
              <w:pStyle w:val="Compact"/>
            </w:pPr>
            <w:r>
              <w:t>correlate with the above</w:t>
            </w:r>
          </w:p>
        </w:tc>
      </w:tr>
    </w:tbl>
    <w:p w14:paraId="7EB80A0F" w14:textId="77777777" w:rsidR="00315076" w:rsidRDefault="00000000">
      <w:pPr>
        <w:pStyle w:val="BodyText"/>
      </w:pPr>
      <w:r>
        <w:t xml:space="preserve">The trap is treating </w:t>
      </w:r>
      <w:r>
        <w:rPr>
          <w:rStyle w:val="VerbatimChar"/>
        </w:rPr>
        <w:t>Under-replicated</w:t>
      </w:r>
      <w:r>
        <w:t xml:space="preserve"> as your primary durability alarm. We watched it read </w:t>
      </w:r>
      <w:r>
        <w:rPr>
          <w:rStyle w:val="VerbatimChar"/>
        </w:rPr>
        <w:t>0</w:t>
      </w:r>
      <w:r>
        <w:t xml:space="preserve"> both immediately after a broker died (before the leader noticed) and throughout a total quorum outage (no leader to compute it). </w:t>
      </w:r>
      <w:r>
        <w:rPr>
          <w:rStyle w:val="VerbatimChar"/>
          <w:b/>
          <w:bCs/>
        </w:rPr>
        <w:t>Leaderless</w:t>
      </w:r>
      <w:r>
        <w:rPr>
          <w:b/>
          <w:bCs/>
        </w:rPr>
        <w:t xml:space="preserve"> is the honest signal.</w:t>
      </w:r>
    </w:p>
    <w:p w14:paraId="7566EC70" w14:textId="77777777" w:rsidR="00315076" w:rsidRDefault="002F45E1">
      <w:r>
        <w:rPr>
          <w:noProof/>
        </w:rPr>
      </w:r>
      <w:r>
        <w:pict w14:anchorId="5F786DAC">
          <v:rect id="Horizontal Line 1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8982CC" w14:textId="77777777" w:rsidR="00315076" w:rsidRDefault="00000000">
      <w:pPr>
        <w:pStyle w:val="Heading2"/>
      </w:pPr>
      <w:bookmarkStart w:id="36" w:name="X9705fa6e8bd6cf9eaad4ba9c8aa462cfa833d9d"/>
      <w:bookmarkEnd w:id="30"/>
      <w:bookmarkEnd w:id="35"/>
      <w:r>
        <w:t>10. Where this sandbox differs from production</w:t>
      </w:r>
    </w:p>
    <w:p w14:paraId="1E6B7433" w14:textId="77777777" w:rsidR="00315076" w:rsidRDefault="00000000">
      <w:pPr>
        <w:pStyle w:val="FirstParagraph"/>
      </w:pPr>
      <w:r>
        <w:t>State these before you are asked. Volunteering a limitation reads as competence; being caught unaware of it does not.</w:t>
      </w:r>
    </w:p>
    <w:tbl>
      <w:tblPr>
        <w:tblStyle w:val="Table"/>
        <w:tblW w:w="5000" w:type="pct"/>
        <w:tblLayout w:type="fixed"/>
        <w:tblLook w:val="0020" w:firstRow="1" w:lastRow="0" w:firstColumn="0" w:lastColumn="0" w:noHBand="0" w:noVBand="0"/>
      </w:tblPr>
      <w:tblGrid>
        <w:gridCol w:w="3192"/>
        <w:gridCol w:w="3192"/>
        <w:gridCol w:w="3192"/>
      </w:tblGrid>
      <w:tr w:rsidR="00315076" w14:paraId="14ACF213"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5582D3" w14:textId="77777777" w:rsidR="00315076" w:rsidRDefault="00000000">
            <w:pPr>
              <w:pStyle w:val="Compact"/>
            </w:pPr>
            <w:r>
              <w:t>Sandbox</w:t>
            </w:r>
          </w:p>
        </w:tc>
        <w:tc>
          <w:tcPr>
            <w:tcW w:w="2640" w:type="dxa"/>
          </w:tcPr>
          <w:p w14:paraId="3A889844" w14:textId="77777777" w:rsidR="00315076" w:rsidRDefault="00000000">
            <w:pPr>
              <w:pStyle w:val="Compact"/>
            </w:pPr>
            <w:r>
              <w:t>Production</w:t>
            </w:r>
          </w:p>
        </w:tc>
        <w:tc>
          <w:tcPr>
            <w:tcW w:w="2640" w:type="dxa"/>
          </w:tcPr>
          <w:p w14:paraId="25464AB6" w14:textId="77777777" w:rsidR="00315076" w:rsidRDefault="00000000">
            <w:pPr>
              <w:pStyle w:val="Compact"/>
            </w:pPr>
            <w:r>
              <w:t>Consequence</w:t>
            </w:r>
          </w:p>
        </w:tc>
      </w:tr>
      <w:tr w:rsidR="00315076" w14:paraId="514A207D" w14:textId="77777777">
        <w:tc>
          <w:tcPr>
            <w:tcW w:w="2640" w:type="dxa"/>
          </w:tcPr>
          <w:p w14:paraId="49CF8118" w14:textId="77777777" w:rsidR="00315076" w:rsidRDefault="00000000">
            <w:pPr>
              <w:pStyle w:val="Compact"/>
            </w:pPr>
            <w:r>
              <w:t xml:space="preserve">3 brokers on </w:t>
            </w:r>
            <w:r>
              <w:rPr>
                <w:b/>
                <w:bCs/>
              </w:rPr>
              <w:t>1 node</w:t>
            </w:r>
          </w:p>
        </w:tc>
        <w:tc>
          <w:tcPr>
            <w:tcW w:w="2640" w:type="dxa"/>
          </w:tcPr>
          <w:p w14:paraId="3898466B" w14:textId="77777777" w:rsidR="00315076" w:rsidRDefault="00000000">
            <w:pPr>
              <w:pStyle w:val="Compact"/>
            </w:pPr>
            <w:r>
              <w:t>3 nodes, ideally 3 failure domains</w:t>
            </w:r>
          </w:p>
        </w:tc>
        <w:tc>
          <w:tcPr>
            <w:tcW w:w="2640" w:type="dxa"/>
          </w:tcPr>
          <w:p w14:paraId="44D24266" w14:textId="77777777" w:rsidR="00315076" w:rsidRDefault="00000000">
            <w:pPr>
              <w:pStyle w:val="Compact"/>
            </w:pPr>
            <w:r>
              <w:t xml:space="preserve">RF 3 buys </w:t>
            </w:r>
            <w:r>
              <w:rPr>
                <w:b/>
                <w:bCs/>
              </w:rPr>
              <w:t>zero</w:t>
            </w:r>
            <w:r>
              <w:t xml:space="preserve"> hardware fault tolerance here. Losing the VM loses all three “brokers”.</w:t>
            </w:r>
          </w:p>
        </w:tc>
      </w:tr>
      <w:tr w:rsidR="00315076" w14:paraId="14BE6A5F" w14:textId="77777777">
        <w:tc>
          <w:tcPr>
            <w:tcW w:w="2640" w:type="dxa"/>
          </w:tcPr>
          <w:p w14:paraId="23CD48A8" w14:textId="77777777" w:rsidR="00315076" w:rsidRDefault="00000000">
            <w:pPr>
              <w:pStyle w:val="Compact"/>
            </w:pPr>
            <w:r>
              <w:rPr>
                <w:b/>
                <w:bCs/>
              </w:rPr>
              <w:t>soft</w:t>
            </w:r>
            <w:r>
              <w:t xml:space="preserve"> anti-affinity</w:t>
            </w:r>
          </w:p>
        </w:tc>
        <w:tc>
          <w:tcPr>
            <w:tcW w:w="2640" w:type="dxa"/>
          </w:tcPr>
          <w:p w14:paraId="1569286E" w14:textId="77777777" w:rsidR="00315076" w:rsidRDefault="00000000">
            <w:pPr>
              <w:pStyle w:val="Compact"/>
            </w:pPr>
            <w:r>
              <w:t xml:space="preserve">hard, on </w:t>
            </w:r>
            <w:r>
              <w:rPr>
                <w:rStyle w:val="VerbatimChar"/>
              </w:rPr>
              <w:t>topology.kubernetes.io/zone</w:t>
            </w:r>
          </w:p>
        </w:tc>
        <w:tc>
          <w:tcPr>
            <w:tcW w:w="2640" w:type="dxa"/>
          </w:tcPr>
          <w:p w14:paraId="7E40BDCD" w14:textId="77777777" w:rsidR="00315076" w:rsidRDefault="00000000">
            <w:pPr>
              <w:pStyle w:val="Compact"/>
            </w:pPr>
            <w:r>
              <w:t>the sandbox setting is the thing hard affinity exists to prevent</w:t>
            </w:r>
          </w:p>
        </w:tc>
      </w:tr>
      <w:tr w:rsidR="00315076" w14:paraId="715C8EF1" w14:textId="77777777">
        <w:tc>
          <w:tcPr>
            <w:tcW w:w="2640" w:type="dxa"/>
          </w:tcPr>
          <w:p w14:paraId="68036C97" w14:textId="77777777" w:rsidR="00315076" w:rsidRDefault="00000000">
            <w:pPr>
              <w:pStyle w:val="Compact"/>
            </w:pPr>
            <w:r>
              <w:rPr>
                <w:rStyle w:val="VerbatimChar"/>
              </w:rPr>
              <w:t>local-path</w:t>
            </w:r>
            <w:r>
              <w:t xml:space="preserve"> on one NVMe</w:t>
            </w:r>
          </w:p>
        </w:tc>
        <w:tc>
          <w:tcPr>
            <w:tcW w:w="2640" w:type="dxa"/>
          </w:tcPr>
          <w:p w14:paraId="6669D1E4" w14:textId="77777777" w:rsidR="00315076" w:rsidRDefault="00000000">
            <w:pPr>
              <w:pStyle w:val="Compact"/>
            </w:pPr>
            <w:r>
              <w:t>per-node PVs, replicated or cloud-backed</w:t>
            </w:r>
          </w:p>
        </w:tc>
        <w:tc>
          <w:tcPr>
            <w:tcW w:w="2640" w:type="dxa"/>
          </w:tcPr>
          <w:p w14:paraId="04A60D65" w14:textId="77777777" w:rsidR="00315076" w:rsidRDefault="00000000">
            <w:pPr>
              <w:pStyle w:val="Compact"/>
            </w:pPr>
            <w:r>
              <w:t>one disk failure destroys every replica</w:t>
            </w:r>
          </w:p>
        </w:tc>
      </w:tr>
      <w:tr w:rsidR="00315076" w14:paraId="47C36196" w14:textId="77777777">
        <w:tc>
          <w:tcPr>
            <w:tcW w:w="2640" w:type="dxa"/>
          </w:tcPr>
          <w:p w14:paraId="06E496AF" w14:textId="77777777" w:rsidR="00315076" w:rsidRDefault="00000000">
            <w:pPr>
              <w:pStyle w:val="Compact"/>
            </w:pPr>
            <w:r>
              <w:rPr>
                <w:b/>
                <w:bCs/>
              </w:rPr>
              <w:t>TLS off</w:t>
            </w:r>
          </w:p>
        </w:tc>
        <w:tc>
          <w:tcPr>
            <w:tcW w:w="2640" w:type="dxa"/>
          </w:tcPr>
          <w:p w14:paraId="0A75770B" w14:textId="77777777" w:rsidR="00315076" w:rsidRDefault="00000000">
            <w:pPr>
              <w:pStyle w:val="Compact"/>
            </w:pPr>
            <w:r>
              <w:t>TLS + SASL/mTLS</w:t>
            </w:r>
          </w:p>
        </w:tc>
        <w:tc>
          <w:tcPr>
            <w:tcW w:w="2640" w:type="dxa"/>
          </w:tcPr>
          <w:p w14:paraId="57648EB4" w14:textId="77777777" w:rsidR="00315076" w:rsidRDefault="00000000">
            <w:pPr>
              <w:pStyle w:val="Compact"/>
            </w:pPr>
            <w:r>
              <w:t>no encryption, no authentication, no authorisation</w:t>
            </w:r>
          </w:p>
        </w:tc>
      </w:tr>
      <w:tr w:rsidR="00315076" w14:paraId="7EFE253A" w14:textId="77777777">
        <w:tc>
          <w:tcPr>
            <w:tcW w:w="2640" w:type="dxa"/>
          </w:tcPr>
          <w:p w14:paraId="2D839B4C" w14:textId="77777777" w:rsidR="00315076" w:rsidRDefault="00000000">
            <w:pPr>
              <w:pStyle w:val="Compact"/>
            </w:pPr>
            <w:r>
              <w:t xml:space="preserve">host resolves </w:t>
            </w:r>
            <w:r>
              <w:rPr>
                <w:rStyle w:val="VerbatimChar"/>
              </w:rPr>
              <w:t>cluster.local</w:t>
            </w:r>
          </w:p>
        </w:tc>
        <w:tc>
          <w:tcPr>
            <w:tcW w:w="2640" w:type="dxa"/>
          </w:tcPr>
          <w:p w14:paraId="2CE98A5A" w14:textId="77777777" w:rsidR="00315076" w:rsidRDefault="00000000">
            <w:pPr>
              <w:pStyle w:val="Compact"/>
            </w:pPr>
            <w:r>
              <w:t>proper external advertised listeners</w:t>
            </w:r>
          </w:p>
        </w:tc>
        <w:tc>
          <w:tcPr>
            <w:tcW w:w="2640" w:type="dxa"/>
          </w:tcPr>
          <w:p w14:paraId="166D6D13" w14:textId="77777777" w:rsidR="00315076" w:rsidRDefault="00000000">
            <w:pPr>
              <w:pStyle w:val="Compact"/>
            </w:pPr>
            <w:r>
              <w:t>works only because the host is the node</w:t>
            </w:r>
          </w:p>
        </w:tc>
      </w:tr>
      <w:tr w:rsidR="00315076" w14:paraId="763C0B05" w14:textId="77777777">
        <w:tc>
          <w:tcPr>
            <w:tcW w:w="2640" w:type="dxa"/>
          </w:tcPr>
          <w:p w14:paraId="76E70C2A" w14:textId="77777777" w:rsidR="00315076" w:rsidRDefault="00000000">
            <w:pPr>
              <w:pStyle w:val="Compact"/>
            </w:pPr>
            <w:r>
              <w:t>No monitoring stack</w:t>
            </w:r>
          </w:p>
        </w:tc>
        <w:tc>
          <w:tcPr>
            <w:tcW w:w="2640" w:type="dxa"/>
          </w:tcPr>
          <w:p w14:paraId="18CAAF41" w14:textId="77777777" w:rsidR="00315076" w:rsidRDefault="00000000">
            <w:pPr>
              <w:pStyle w:val="Compact"/>
            </w:pPr>
            <w:r>
              <w:t>Prometheus + Grafana + alerting</w:t>
            </w:r>
          </w:p>
        </w:tc>
        <w:tc>
          <w:tcPr>
            <w:tcW w:w="2640" w:type="dxa"/>
          </w:tcPr>
          <w:p w14:paraId="32B21E2A" w14:textId="77777777" w:rsidR="00315076" w:rsidRDefault="00000000">
            <w:pPr>
              <w:pStyle w:val="Compact"/>
            </w:pPr>
            <w:r>
              <w:t>drills are run by eye rather than by alert</w:t>
            </w:r>
          </w:p>
        </w:tc>
      </w:tr>
      <w:tr w:rsidR="00315076" w14:paraId="7F18DF7F" w14:textId="77777777">
        <w:tc>
          <w:tcPr>
            <w:tcW w:w="2640" w:type="dxa"/>
          </w:tcPr>
          <w:p w14:paraId="787FAFE1" w14:textId="77777777" w:rsidR="00315076" w:rsidRDefault="00000000">
            <w:pPr>
              <w:pStyle w:val="Compact"/>
            </w:pPr>
            <w:r>
              <w:t>Single consumer, manual</w:t>
            </w:r>
          </w:p>
        </w:tc>
        <w:tc>
          <w:tcPr>
            <w:tcW w:w="2640" w:type="dxa"/>
          </w:tcPr>
          <w:p w14:paraId="558B4EB0" w14:textId="77777777" w:rsidR="00315076" w:rsidRDefault="00000000">
            <w:pPr>
              <w:pStyle w:val="Compact"/>
            </w:pPr>
            <w:r>
              <w:t>consumer groups, autoscaling</w:t>
            </w:r>
          </w:p>
        </w:tc>
        <w:tc>
          <w:tcPr>
            <w:tcW w:w="2640" w:type="dxa"/>
          </w:tcPr>
          <w:p w14:paraId="5C568AD4" w14:textId="77777777" w:rsidR="00315076" w:rsidRDefault="00000000">
            <w:pPr>
              <w:pStyle w:val="Compact"/>
            </w:pPr>
            <w:r>
              <w:t>rebalancing not yet exercised</w:t>
            </w:r>
          </w:p>
        </w:tc>
      </w:tr>
    </w:tbl>
    <w:p w14:paraId="78430E55" w14:textId="77777777" w:rsidR="00315076" w:rsidRDefault="00000000">
      <w:pPr>
        <w:pStyle w:val="BodyText"/>
      </w:pPr>
      <w:r>
        <w:lastRenderedPageBreak/>
        <w:t xml:space="preserve">The honest framing: </w:t>
      </w:r>
      <w:r>
        <w:rPr>
          <w:b/>
          <w:bCs/>
        </w:rPr>
        <w:t>this cluster teaches you Redpanda’s behaviour faithfully — quorum, failover, ordering and recovery are all real — while teaching you nothing about hardware fault tolerance, because there is only one piece of hardware.</w:t>
      </w:r>
    </w:p>
    <w:p w14:paraId="3F89D52E" w14:textId="77777777" w:rsidR="00315076" w:rsidRDefault="002F45E1">
      <w:r>
        <w:rPr>
          <w:noProof/>
        </w:rPr>
      </w:r>
      <w:r>
        <w:pict w14:anchorId="0FFBD343">
          <v:rect id="Horizontal Line 1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C41AC2" w14:textId="77777777" w:rsidR="00315076" w:rsidRDefault="00000000">
      <w:pPr>
        <w:pStyle w:val="Heading2"/>
      </w:pPr>
      <w:bookmarkStart w:id="37" w:name="commands-to-know-by-heart"/>
      <w:bookmarkEnd w:id="36"/>
      <w:r>
        <w:t>11. Commands to know by heart</w:t>
      </w:r>
    </w:p>
    <w:p w14:paraId="6F433E2B" w14:textId="77777777" w:rsidR="00315076" w:rsidRDefault="00000000">
      <w:pPr>
        <w:pStyle w:val="SourceCode"/>
      </w:pPr>
      <w:r>
        <w:rPr>
          <w:rStyle w:val="CommentTok"/>
          <w:sz w:val="18"/>
        </w:rPr>
        <w:t># ---- cluster ----</w:t>
      </w:r>
      <w:r>
        <w:rPr>
          <w:sz w:val="18"/>
        </w:rPr>
        <w:br/>
      </w:r>
      <w:r>
        <w:rPr>
          <w:rStyle w:val="ExtensionTok"/>
          <w:sz w:val="18"/>
        </w:rPr>
        <w:t>rpk</w:t>
      </w:r>
      <w:r>
        <w:rPr>
          <w:rStyle w:val="NormalTok"/>
          <w:sz w:val="18"/>
        </w:rPr>
        <w:t xml:space="preserve"> cluster health                     </w:t>
      </w:r>
      <w:r>
        <w:rPr>
          <w:rStyle w:val="CommentTok"/>
          <w:sz w:val="18"/>
        </w:rPr>
        <w:t># Admin API :9644 — liveness</w:t>
      </w:r>
      <w:r>
        <w:rPr>
          <w:sz w:val="18"/>
        </w:rPr>
        <w:br/>
      </w:r>
      <w:r>
        <w:rPr>
          <w:rStyle w:val="ExtensionTok"/>
          <w:sz w:val="18"/>
        </w:rPr>
        <w:t>rpk</w:t>
      </w:r>
      <w:r>
        <w:rPr>
          <w:rStyle w:val="NormalTok"/>
          <w:sz w:val="18"/>
        </w:rPr>
        <w:t xml:space="preserve"> cluster info                       </w:t>
      </w:r>
      <w:r>
        <w:rPr>
          <w:rStyle w:val="CommentTok"/>
          <w:sz w:val="18"/>
        </w:rPr>
        <w:t># brokers + topics</w:t>
      </w:r>
      <w:r>
        <w:rPr>
          <w:sz w:val="18"/>
        </w:rPr>
        <w:br/>
      </w:r>
      <w:r>
        <w:rPr>
          <w:rStyle w:val="ExtensionTok"/>
          <w:sz w:val="18"/>
        </w:rPr>
        <w:t>rpk</w:t>
      </w:r>
      <w:r>
        <w:rPr>
          <w:rStyle w:val="NormalTok"/>
          <w:sz w:val="18"/>
        </w:rPr>
        <w:t xml:space="preserve"> topic describe </w:t>
      </w:r>
      <w:r>
        <w:rPr>
          <w:rStyle w:val="OperatorTok"/>
          <w:sz w:val="18"/>
        </w:rPr>
        <w:t>&lt;</w:t>
      </w:r>
      <w:r>
        <w:rPr>
          <w:rStyle w:val="NormalTok"/>
          <w:sz w:val="18"/>
        </w:rPr>
        <w:t>t</w:t>
      </w:r>
      <w:r>
        <w:rPr>
          <w:rStyle w:val="OperatorTok"/>
          <w:sz w:val="18"/>
        </w:rPr>
        <w:t>&gt;</w:t>
      </w:r>
      <w:r>
        <w:rPr>
          <w:rStyle w:val="NormalTok"/>
          <w:sz w:val="18"/>
        </w:rPr>
        <w:t xml:space="preserve"> -p </w:t>
      </w:r>
      <w:r>
        <w:rPr>
          <w:rStyle w:val="KeywordTok"/>
          <w:sz w:val="18"/>
        </w:rPr>
        <w:t>|</w:t>
      </w:r>
      <w:r>
        <w:rPr>
          <w:rStyle w:val="NormalTok"/>
          <w:sz w:val="18"/>
        </w:rPr>
        <w:t xml:space="preserve"> </w:t>
      </w:r>
      <w:r>
        <w:rPr>
          <w:rStyle w:val="FunctionTok"/>
          <w:sz w:val="18"/>
        </w:rPr>
        <w:t>awk</w:t>
      </w:r>
      <w:r>
        <w:rPr>
          <w:rStyle w:val="NormalTok"/>
          <w:sz w:val="18"/>
        </w:rPr>
        <w:t xml:space="preserve"> </w:t>
      </w:r>
      <w:r>
        <w:rPr>
          <w:rStyle w:val="StringTok"/>
          <w:sz w:val="18"/>
        </w:rPr>
        <w:t>'NR&gt;1&amp;&amp;NF{print $2}'</w:t>
      </w:r>
      <w:r>
        <w:rPr>
          <w:rStyle w:val="NormalTok"/>
          <w:sz w:val="18"/>
        </w:rPr>
        <w:t xml:space="preserve"> </w:t>
      </w:r>
      <w:r>
        <w:rPr>
          <w:rStyle w:val="KeywordTok"/>
          <w:sz w:val="18"/>
        </w:rPr>
        <w:t>|</w:t>
      </w:r>
      <w:r>
        <w:rPr>
          <w:rStyle w:val="NormalTok"/>
          <w:sz w:val="18"/>
        </w:rPr>
        <w:t xml:space="preserve"> </w:t>
      </w:r>
      <w:r>
        <w:rPr>
          <w:rStyle w:val="FunctionTok"/>
          <w:sz w:val="18"/>
        </w:rPr>
        <w:t>sort</w:t>
      </w:r>
      <w:r>
        <w:rPr>
          <w:rStyle w:val="NormalTok"/>
          <w:sz w:val="18"/>
        </w:rPr>
        <w:t xml:space="preserve"> </w:t>
      </w:r>
      <w:r>
        <w:rPr>
          <w:rStyle w:val="AttributeTok"/>
          <w:sz w:val="18"/>
        </w:rPr>
        <w:t>-n</w:t>
      </w:r>
      <w:r>
        <w:rPr>
          <w:rStyle w:val="NormalTok"/>
          <w:sz w:val="18"/>
        </w:rPr>
        <w:t xml:space="preserve"> </w:t>
      </w:r>
      <w:r>
        <w:rPr>
          <w:rStyle w:val="KeywordTok"/>
          <w:sz w:val="18"/>
        </w:rPr>
        <w:t>|</w:t>
      </w:r>
      <w:r>
        <w:rPr>
          <w:rStyle w:val="NormalTok"/>
          <w:sz w:val="18"/>
        </w:rPr>
        <w:t xml:space="preserve"> </w:t>
      </w:r>
      <w:r>
        <w:rPr>
          <w:rStyle w:val="FunctionTok"/>
          <w:sz w:val="18"/>
        </w:rPr>
        <w:t>uniq</w:t>
      </w:r>
      <w:r>
        <w:rPr>
          <w:rStyle w:val="NormalTok"/>
          <w:sz w:val="18"/>
        </w:rPr>
        <w:t xml:space="preserve"> </w:t>
      </w:r>
      <w:r>
        <w:rPr>
          <w:rStyle w:val="AttributeTok"/>
          <w:sz w:val="18"/>
        </w:rPr>
        <w:t>-c</w:t>
      </w:r>
      <w:r>
        <w:rPr>
          <w:rStyle w:val="NormalTok"/>
          <w:sz w:val="18"/>
        </w:rPr>
        <w:t xml:space="preserve">   </w:t>
      </w:r>
      <w:r>
        <w:rPr>
          <w:rStyle w:val="CommentTok"/>
          <w:sz w:val="18"/>
        </w:rPr>
        <w:t># leader balance</w:t>
      </w:r>
      <w:r>
        <w:rPr>
          <w:sz w:val="18"/>
        </w:rPr>
        <w:br/>
      </w:r>
      <w:r>
        <w:rPr>
          <w:sz w:val="18"/>
        </w:rPr>
        <w:br/>
      </w:r>
      <w:r>
        <w:rPr>
          <w:rStyle w:val="CommentTok"/>
          <w:sz w:val="18"/>
        </w:rPr>
        <w:t># ---- topics ----</w:t>
      </w:r>
      <w:r>
        <w:rPr>
          <w:sz w:val="18"/>
        </w:rPr>
        <w:br/>
      </w:r>
      <w:r>
        <w:rPr>
          <w:rStyle w:val="ExtensionTok"/>
          <w:sz w:val="18"/>
        </w:rPr>
        <w:t>rpk</w:t>
      </w:r>
      <w:r>
        <w:rPr>
          <w:rStyle w:val="NormalTok"/>
          <w:sz w:val="18"/>
        </w:rPr>
        <w:t xml:space="preserve"> topic create </w:t>
      </w:r>
      <w:r>
        <w:rPr>
          <w:rStyle w:val="OperatorTok"/>
          <w:sz w:val="18"/>
        </w:rPr>
        <w:t>&lt;</w:t>
      </w:r>
      <w:r>
        <w:rPr>
          <w:rStyle w:val="NormalTok"/>
          <w:sz w:val="18"/>
        </w:rPr>
        <w:t>t</w:t>
      </w:r>
      <w:r>
        <w:rPr>
          <w:rStyle w:val="OperatorTok"/>
          <w:sz w:val="18"/>
        </w:rPr>
        <w:t>&gt;</w:t>
      </w:r>
      <w:r>
        <w:rPr>
          <w:rStyle w:val="NormalTok"/>
          <w:sz w:val="18"/>
        </w:rPr>
        <w:t xml:space="preserve"> -p 6 </w:t>
      </w:r>
      <w:r>
        <w:rPr>
          <w:rStyle w:val="AttributeTok"/>
          <w:sz w:val="18"/>
        </w:rPr>
        <w:t>-r</w:t>
      </w:r>
      <w:r>
        <w:rPr>
          <w:rStyle w:val="NormalTok"/>
          <w:sz w:val="18"/>
        </w:rPr>
        <w:t xml:space="preserve"> 3</w:t>
      </w:r>
      <w:r>
        <w:rPr>
          <w:sz w:val="18"/>
        </w:rPr>
        <w:br/>
      </w:r>
      <w:r>
        <w:rPr>
          <w:rStyle w:val="ExtensionTok"/>
          <w:sz w:val="18"/>
        </w:rPr>
        <w:t>rpk</w:t>
      </w:r>
      <w:r>
        <w:rPr>
          <w:rStyle w:val="NormalTok"/>
          <w:sz w:val="18"/>
        </w:rPr>
        <w:t xml:space="preserve"> topic list</w:t>
      </w:r>
      <w:r>
        <w:rPr>
          <w:sz w:val="18"/>
        </w:rPr>
        <w:br/>
      </w:r>
      <w:r>
        <w:rPr>
          <w:rStyle w:val="ExtensionTok"/>
          <w:sz w:val="18"/>
        </w:rPr>
        <w:t>rpk</w:t>
      </w:r>
      <w:r>
        <w:rPr>
          <w:rStyle w:val="NormalTok"/>
          <w:sz w:val="18"/>
        </w:rPr>
        <w:t xml:space="preserve"> topic describe </w:t>
      </w:r>
      <w:r>
        <w:rPr>
          <w:rStyle w:val="OperatorTok"/>
          <w:sz w:val="18"/>
        </w:rPr>
        <w:t>&lt;</w:t>
      </w:r>
      <w:r>
        <w:rPr>
          <w:rStyle w:val="NormalTok"/>
          <w:sz w:val="18"/>
        </w:rPr>
        <w:t>t</w:t>
      </w:r>
      <w:r>
        <w:rPr>
          <w:rStyle w:val="OperatorTok"/>
          <w:sz w:val="18"/>
        </w:rPr>
        <w:t>&gt;</w:t>
      </w:r>
      <w:r>
        <w:rPr>
          <w:rStyle w:val="NormalTok"/>
          <w:sz w:val="18"/>
        </w:rPr>
        <w:t xml:space="preserve"> -p              </w:t>
      </w:r>
      <w:r>
        <w:rPr>
          <w:rStyle w:val="CommentTok"/>
          <w:sz w:val="18"/>
        </w:rPr>
        <w:t># HWM is field 8 — [0 1 2] contains spaces</w:t>
      </w:r>
      <w:r>
        <w:rPr>
          <w:sz w:val="18"/>
        </w:rPr>
        <w:br/>
      </w:r>
      <w:r>
        <w:rPr>
          <w:rStyle w:val="ExtensionTok"/>
          <w:sz w:val="18"/>
        </w:rPr>
        <w:t>rpk</w:t>
      </w:r>
      <w:r>
        <w:rPr>
          <w:rStyle w:val="NormalTok"/>
          <w:sz w:val="18"/>
        </w:rPr>
        <w:t xml:space="preserve"> topic delete </w:t>
      </w:r>
      <w:r>
        <w:rPr>
          <w:rStyle w:val="OperatorTok"/>
          <w:sz w:val="18"/>
        </w:rPr>
        <w:t>&lt;</w:t>
      </w:r>
      <w:r>
        <w:rPr>
          <w:rStyle w:val="NormalTok"/>
          <w:sz w:val="18"/>
        </w:rPr>
        <w:t>t</w:t>
      </w:r>
      <w:r>
        <w:rPr>
          <w:rStyle w:val="OperatorTok"/>
          <w:sz w:val="18"/>
        </w:rPr>
        <w:t>&gt;</w:t>
      </w:r>
      <w:r>
        <w:rPr>
          <w:sz w:val="18"/>
        </w:rPr>
        <w:br/>
      </w:r>
      <w:r>
        <w:rPr>
          <w:sz w:val="18"/>
        </w:rPr>
        <w:br/>
      </w:r>
      <w:r>
        <w:rPr>
          <w:rStyle w:val="CommentTok"/>
          <w:sz w:val="18"/>
        </w:rPr>
        <w:t># ---- produce / consume ----</w:t>
      </w:r>
      <w:r>
        <w:rPr>
          <w:sz w:val="18"/>
        </w:rPr>
        <w:br/>
      </w:r>
      <w:r>
        <w:rPr>
          <w:rStyle w:val="BuiltInTok"/>
          <w:sz w:val="18"/>
        </w:rPr>
        <w:t>printf</w:t>
      </w:r>
      <w:r>
        <w:rPr>
          <w:rStyle w:val="NormalTok"/>
          <w:sz w:val="18"/>
        </w:rPr>
        <w:t xml:space="preserve"> </w:t>
      </w:r>
      <w:r>
        <w:rPr>
          <w:rStyle w:val="StringTok"/>
          <w:sz w:val="18"/>
        </w:rPr>
        <w:t>'a\nb\n'</w:t>
      </w:r>
      <w:r>
        <w:rPr>
          <w:rStyle w:val="NormalTok"/>
          <w:sz w:val="18"/>
        </w:rPr>
        <w:t xml:space="preserve"> </w:t>
      </w:r>
      <w:r>
        <w:rPr>
          <w:rStyle w:val="KeywordTok"/>
          <w:sz w:val="18"/>
        </w:rPr>
        <w:t>|</w:t>
      </w:r>
      <w:r>
        <w:rPr>
          <w:rStyle w:val="NormalTok"/>
          <w:sz w:val="18"/>
        </w:rPr>
        <w:t xml:space="preserve"> </w:t>
      </w:r>
      <w:r>
        <w:rPr>
          <w:rStyle w:val="ExtensionTok"/>
          <w:sz w:val="18"/>
        </w:rPr>
        <w:t>rpk</w:t>
      </w:r>
      <w:r>
        <w:rPr>
          <w:rStyle w:val="NormalTok"/>
          <w:sz w:val="18"/>
        </w:rPr>
        <w:t xml:space="preserve"> topic produce </w:t>
      </w:r>
      <w:r>
        <w:rPr>
          <w:rStyle w:val="OperatorTok"/>
          <w:sz w:val="18"/>
        </w:rPr>
        <w:t>&lt;</w:t>
      </w:r>
      <w:r>
        <w:rPr>
          <w:rStyle w:val="NormalTok"/>
          <w:sz w:val="18"/>
        </w:rPr>
        <w:t>t</w:t>
      </w:r>
      <w:r>
        <w:rPr>
          <w:rStyle w:val="OperatorTok"/>
          <w:sz w:val="18"/>
        </w:rPr>
        <w:t>&gt;</w:t>
      </w:r>
      <w:r>
        <w:rPr>
          <w:rStyle w:val="NormalTok"/>
          <w:sz w:val="18"/>
        </w:rPr>
        <w:t xml:space="preserve"> -k KEY    </w:t>
      </w:r>
      <w:r>
        <w:rPr>
          <w:rStyle w:val="CommentTok"/>
          <w:sz w:val="18"/>
        </w:rPr>
        <w:t># one producer, keyed</w:t>
      </w:r>
      <w:r>
        <w:rPr>
          <w:sz w:val="18"/>
        </w:rPr>
        <w:br/>
      </w:r>
      <w:r>
        <w:rPr>
          <w:rStyle w:val="ExtensionTok"/>
          <w:sz w:val="18"/>
        </w:rPr>
        <w:t>rpk</w:t>
      </w:r>
      <w:r>
        <w:rPr>
          <w:rStyle w:val="NormalTok"/>
          <w:sz w:val="18"/>
        </w:rPr>
        <w:t xml:space="preserve"> topic consume </w:t>
      </w:r>
      <w:r>
        <w:rPr>
          <w:rStyle w:val="OperatorTok"/>
          <w:sz w:val="18"/>
        </w:rPr>
        <w:t>&lt;</w:t>
      </w:r>
      <w:r>
        <w:rPr>
          <w:rStyle w:val="NormalTok"/>
          <w:sz w:val="18"/>
        </w:rPr>
        <w:t>t</w:t>
      </w:r>
      <w:r>
        <w:rPr>
          <w:rStyle w:val="OperatorTok"/>
          <w:sz w:val="18"/>
        </w:rPr>
        <w:t>&gt;</w:t>
      </w:r>
      <w:r>
        <w:rPr>
          <w:rStyle w:val="NormalTok"/>
          <w:sz w:val="18"/>
        </w:rPr>
        <w:t xml:space="preserve"> -o :end </w:t>
      </w:r>
      <w:r>
        <w:rPr>
          <w:rStyle w:val="AttributeTok"/>
          <w:sz w:val="18"/>
        </w:rPr>
        <w:t>-f</w:t>
      </w:r>
      <w:r>
        <w:rPr>
          <w:rStyle w:val="NormalTok"/>
          <w:sz w:val="18"/>
        </w:rPr>
        <w:t xml:space="preserve"> </w:t>
      </w:r>
      <w:r>
        <w:rPr>
          <w:rStyle w:val="StringTok"/>
          <w:sz w:val="18"/>
        </w:rPr>
        <w:t>'%p %o %k %v\n'</w:t>
      </w:r>
      <w:r>
        <w:rPr>
          <w:rStyle w:val="NormalTok"/>
          <w:sz w:val="18"/>
        </w:rPr>
        <w:t xml:space="preserve">  </w:t>
      </w:r>
      <w:r>
        <w:rPr>
          <w:rStyle w:val="CommentTok"/>
          <w:sz w:val="18"/>
        </w:rPr>
        <w:t># read all, then EXIT</w:t>
      </w:r>
      <w:r>
        <w:rPr>
          <w:sz w:val="18"/>
        </w:rPr>
        <w:br/>
      </w:r>
      <w:r>
        <w:rPr>
          <w:rStyle w:val="ExtensionTok"/>
          <w:sz w:val="18"/>
        </w:rPr>
        <w:t>rpk</w:t>
      </w:r>
      <w:r>
        <w:rPr>
          <w:rStyle w:val="NormalTok"/>
          <w:sz w:val="18"/>
        </w:rPr>
        <w:t xml:space="preserve"> topic consume </w:t>
      </w:r>
      <w:r>
        <w:rPr>
          <w:rStyle w:val="OperatorTok"/>
          <w:sz w:val="18"/>
        </w:rPr>
        <w:t>&lt;</w:t>
      </w:r>
      <w:r>
        <w:rPr>
          <w:rStyle w:val="NormalTok"/>
          <w:sz w:val="18"/>
        </w:rPr>
        <w:t>t</w:t>
      </w:r>
      <w:r>
        <w:rPr>
          <w:rStyle w:val="OperatorTok"/>
          <w:sz w:val="18"/>
        </w:rPr>
        <w:t>&gt;</w:t>
      </w:r>
      <w:r>
        <w:rPr>
          <w:rStyle w:val="NormalTok"/>
          <w:sz w:val="18"/>
        </w:rPr>
        <w:t xml:space="preserve">                             </w:t>
      </w:r>
      <w:r>
        <w:rPr>
          <w:rStyle w:val="CommentTok"/>
          <w:sz w:val="18"/>
        </w:rPr>
        <w:t># stream forever</w:t>
      </w:r>
      <w:r>
        <w:rPr>
          <w:sz w:val="18"/>
        </w:rPr>
        <w:br/>
      </w:r>
      <w:r>
        <w:rPr>
          <w:sz w:val="18"/>
        </w:rPr>
        <w:br/>
      </w:r>
      <w:r>
        <w:rPr>
          <w:rStyle w:val="CommentTok"/>
          <w:sz w:val="18"/>
        </w:rPr>
        <w:t># ---- kubernetes side ----</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get pods,sts,pvc</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describe pod redpanda-1 </w:t>
      </w:r>
      <w:r>
        <w:rPr>
          <w:rStyle w:val="KeywordTok"/>
          <w:sz w:val="18"/>
        </w:rPr>
        <w:t>|</w:t>
      </w:r>
      <w:r>
        <w:rPr>
          <w:rStyle w:val="NormalTok"/>
          <w:sz w:val="18"/>
        </w:rPr>
        <w:t xml:space="preserve"> </w:t>
      </w:r>
      <w:r>
        <w:rPr>
          <w:rStyle w:val="FunctionTok"/>
          <w:sz w:val="18"/>
        </w:rPr>
        <w:t>tail</w:t>
      </w:r>
      <w:r>
        <w:rPr>
          <w:rStyle w:val="NormalTok"/>
          <w:sz w:val="18"/>
        </w:rPr>
        <w:t xml:space="preserve"> </w:t>
      </w:r>
      <w:r>
        <w:rPr>
          <w:rStyle w:val="AttributeTok"/>
          <w:sz w:val="18"/>
        </w:rPr>
        <w:t>-20</w:t>
      </w:r>
      <w:r>
        <w:rPr>
          <w:rStyle w:val="NormalTok"/>
          <w:sz w:val="18"/>
        </w:rPr>
        <w:t xml:space="preserve">    </w:t>
      </w:r>
      <w:r>
        <w:rPr>
          <w:rStyle w:val="CommentTok"/>
          <w:sz w:val="18"/>
        </w:rPr>
        <w:t># scheduling failures live here</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wait </w:t>
      </w:r>
      <w:r>
        <w:rPr>
          <w:rStyle w:val="AttributeTok"/>
          <w:sz w:val="18"/>
        </w:rPr>
        <w:t>--for</w:t>
      </w:r>
      <w:r>
        <w:rPr>
          <w:rStyle w:val="OperatorTok"/>
          <w:sz w:val="18"/>
        </w:rPr>
        <w:t>=</w:t>
      </w:r>
      <w:r>
        <w:rPr>
          <w:rStyle w:val="NormalTok"/>
          <w:sz w:val="18"/>
        </w:rPr>
        <w:t xml:space="preserve">delete pod/redpanda-1 </w:t>
      </w:r>
      <w:r>
        <w:rPr>
          <w:rStyle w:val="AttributeTok"/>
          <w:sz w:val="18"/>
        </w:rPr>
        <w:t>--timeout</w:t>
      </w:r>
      <w:r>
        <w:rPr>
          <w:rStyle w:val="OperatorTok"/>
          <w:sz w:val="18"/>
        </w:rPr>
        <w:t>=</w:t>
      </w:r>
      <w:r>
        <w:rPr>
          <w:rStyle w:val="NormalTok"/>
          <w:sz w:val="18"/>
        </w:rPr>
        <w:t>120s</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rollout status statefulset redpanda </w:t>
      </w:r>
      <w:r>
        <w:rPr>
          <w:rStyle w:val="AttributeTok"/>
          <w:sz w:val="18"/>
        </w:rPr>
        <w:t>--timeout</w:t>
      </w:r>
      <w:r>
        <w:rPr>
          <w:rStyle w:val="OperatorTok"/>
          <w:sz w:val="18"/>
        </w:rPr>
        <w:t>=</w:t>
      </w:r>
      <w:r>
        <w:rPr>
          <w:rStyle w:val="NormalTok"/>
          <w:sz w:val="18"/>
        </w:rPr>
        <w:t>5m</w:t>
      </w:r>
      <w:r>
        <w:rPr>
          <w:sz w:val="18"/>
        </w:rPr>
        <w:br/>
      </w:r>
      <w:r>
        <w:rPr>
          <w:rStyle w:val="ExtensionTok"/>
          <w:sz w:val="18"/>
        </w:rPr>
        <w:t>kubectl</w:t>
      </w:r>
      <w:r>
        <w:rPr>
          <w:rStyle w:val="NormalTok"/>
          <w:sz w:val="18"/>
        </w:rPr>
        <w:t xml:space="preserve"> </w:t>
      </w:r>
      <w:r>
        <w:rPr>
          <w:rStyle w:val="AttributeTok"/>
          <w:sz w:val="18"/>
        </w:rPr>
        <w:t>-n</w:t>
      </w:r>
      <w:r>
        <w:rPr>
          <w:rStyle w:val="NormalTok"/>
          <w:sz w:val="18"/>
        </w:rPr>
        <w:t xml:space="preserve"> redpanda exec </w:t>
      </w:r>
      <w:r>
        <w:rPr>
          <w:rStyle w:val="AttributeTok"/>
          <w:sz w:val="18"/>
        </w:rPr>
        <w:t>-it</w:t>
      </w:r>
      <w:r>
        <w:rPr>
          <w:rStyle w:val="NormalTok"/>
          <w:sz w:val="18"/>
        </w:rPr>
        <w:t xml:space="preserve"> redpanda-0 </w:t>
      </w:r>
      <w:r>
        <w:rPr>
          <w:rStyle w:val="AttributeTok"/>
          <w:sz w:val="18"/>
        </w:rPr>
        <w:t>-c</w:t>
      </w:r>
      <w:r>
        <w:rPr>
          <w:rStyle w:val="NormalTok"/>
          <w:sz w:val="18"/>
        </w:rPr>
        <w:t xml:space="preserve"> redpanda </w:t>
      </w:r>
      <w:r>
        <w:rPr>
          <w:rStyle w:val="AttributeTok"/>
          <w:sz w:val="18"/>
        </w:rPr>
        <w:t>--</w:t>
      </w:r>
      <w:r>
        <w:rPr>
          <w:rStyle w:val="NormalTok"/>
          <w:sz w:val="18"/>
        </w:rPr>
        <w:t xml:space="preserve"> rpk cluster health</w:t>
      </w:r>
      <w:r>
        <w:rPr>
          <w:sz w:val="18"/>
        </w:rPr>
        <w:br/>
      </w:r>
      <w:r>
        <w:rPr>
          <w:sz w:val="18"/>
        </w:rPr>
        <w:br/>
      </w:r>
      <w:r>
        <w:rPr>
          <w:rStyle w:val="CommentTok"/>
          <w:sz w:val="18"/>
        </w:rPr>
        <w:t># ---- helm ----</w:t>
      </w:r>
      <w:r>
        <w:rPr>
          <w:sz w:val="18"/>
        </w:rPr>
        <w:br/>
      </w:r>
      <w:r>
        <w:rPr>
          <w:rStyle w:val="ExtensionTok"/>
          <w:sz w:val="18"/>
        </w:rPr>
        <w:t>helm</w:t>
      </w:r>
      <w:r>
        <w:rPr>
          <w:rStyle w:val="NormalTok"/>
          <w:sz w:val="18"/>
        </w:rPr>
        <w:t xml:space="preserve"> get values redpanda </w:t>
      </w:r>
      <w:r>
        <w:rPr>
          <w:rStyle w:val="AttributeTok"/>
          <w:sz w:val="18"/>
        </w:rPr>
        <w:t>-n</w:t>
      </w:r>
      <w:r>
        <w:rPr>
          <w:rStyle w:val="NormalTok"/>
          <w:sz w:val="18"/>
        </w:rPr>
        <w:t xml:space="preserve"> redpanda              </w:t>
      </w:r>
      <w:r>
        <w:rPr>
          <w:rStyle w:val="CommentTok"/>
          <w:sz w:val="18"/>
        </w:rPr>
        <w:t># what was ACTUALLY supplied</w:t>
      </w:r>
      <w:r>
        <w:rPr>
          <w:sz w:val="18"/>
        </w:rPr>
        <w:br/>
      </w:r>
      <w:r>
        <w:rPr>
          <w:rStyle w:val="ExtensionTok"/>
          <w:sz w:val="18"/>
        </w:rPr>
        <w:t>helm</w:t>
      </w:r>
      <w:r>
        <w:rPr>
          <w:rStyle w:val="NormalTok"/>
          <w:sz w:val="18"/>
        </w:rPr>
        <w:t xml:space="preserve"> template ... </w:t>
      </w:r>
      <w:r>
        <w:rPr>
          <w:rStyle w:val="AttributeTok"/>
          <w:sz w:val="18"/>
        </w:rPr>
        <w:t>-f</w:t>
      </w:r>
      <w:r>
        <w:rPr>
          <w:rStyle w:val="NormalTok"/>
          <w:sz w:val="18"/>
        </w:rPr>
        <w:t xml:space="preserve"> values.yaml </w:t>
      </w:r>
      <w:r>
        <w:rPr>
          <w:rStyle w:val="KeywordTok"/>
          <w:sz w:val="18"/>
        </w:rPr>
        <w:t>|</w:t>
      </w:r>
      <w:r>
        <w:rPr>
          <w:rStyle w:val="NormalTok"/>
          <w:sz w:val="18"/>
        </w:rPr>
        <w:t xml:space="preserve"> </w:t>
      </w:r>
      <w:r>
        <w:rPr>
          <w:rStyle w:val="FunctionTok"/>
          <w:sz w:val="18"/>
        </w:rPr>
        <w:t>grep</w:t>
      </w:r>
      <w:r>
        <w:rPr>
          <w:rStyle w:val="NormalTok"/>
          <w:sz w:val="18"/>
        </w:rPr>
        <w:t xml:space="preserve"> </w:t>
      </w:r>
      <w:r>
        <w:rPr>
          <w:rStyle w:val="AttributeTok"/>
          <w:sz w:val="18"/>
        </w:rPr>
        <w:t>-A14</w:t>
      </w:r>
      <w:r>
        <w:rPr>
          <w:rStyle w:val="NormalTok"/>
          <w:sz w:val="18"/>
        </w:rPr>
        <w:t xml:space="preserve"> affinity   </w:t>
      </w:r>
      <w:r>
        <w:rPr>
          <w:rStyle w:val="CommentTok"/>
          <w:sz w:val="18"/>
        </w:rPr>
        <w:t># verify before installing</w:t>
      </w:r>
      <w:r>
        <w:rPr>
          <w:sz w:val="18"/>
        </w:rPr>
        <w:br/>
      </w:r>
      <w:r>
        <w:rPr>
          <w:rStyle w:val="ExtensionTok"/>
          <w:sz w:val="18"/>
        </w:rPr>
        <w:t>helm</w:t>
      </w:r>
      <w:r>
        <w:rPr>
          <w:rStyle w:val="NormalTok"/>
          <w:sz w:val="18"/>
        </w:rPr>
        <w:t xml:space="preserve"> history redpanda </w:t>
      </w:r>
      <w:r>
        <w:rPr>
          <w:rStyle w:val="AttributeTok"/>
          <w:sz w:val="18"/>
        </w:rPr>
        <w:t>-n</w:t>
      </w:r>
      <w:r>
        <w:rPr>
          <w:rStyle w:val="NormalTok"/>
          <w:sz w:val="18"/>
        </w:rPr>
        <w:t xml:space="preserve"> redpanda</w:t>
      </w:r>
    </w:p>
    <w:p w14:paraId="01B4F295" w14:textId="77777777" w:rsidR="00315076" w:rsidRDefault="002F45E1">
      <w:r>
        <w:rPr>
          <w:noProof/>
        </w:rPr>
      </w:r>
      <w:r>
        <w:pict w14:anchorId="30B9B7D6">
          <v:rect id="Horizontal Line 1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CAF474" w14:textId="77777777" w:rsidR="00315076" w:rsidRDefault="00000000">
      <w:pPr>
        <w:pStyle w:val="Heading2"/>
      </w:pPr>
      <w:bookmarkStart w:id="38" w:name="glossary"/>
      <w:bookmarkEnd w:id="37"/>
      <w:r>
        <w:t>12. Glossary</w:t>
      </w:r>
    </w:p>
    <w:tbl>
      <w:tblPr>
        <w:tblStyle w:val="Table"/>
        <w:tblW w:w="5000" w:type="pct"/>
        <w:tblLayout w:type="fixed"/>
        <w:tblLook w:val="0020" w:firstRow="1" w:lastRow="0" w:firstColumn="0" w:lastColumn="0" w:noHBand="0" w:noVBand="0"/>
      </w:tblPr>
      <w:tblGrid>
        <w:gridCol w:w="4788"/>
        <w:gridCol w:w="4788"/>
      </w:tblGrid>
      <w:tr w:rsidR="00315076" w14:paraId="376C6BA1" w14:textId="77777777" w:rsidTr="003150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10D412" w14:textId="77777777" w:rsidR="00315076" w:rsidRDefault="00000000">
            <w:pPr>
              <w:pStyle w:val="Compact"/>
            </w:pPr>
            <w:r>
              <w:t>Term</w:t>
            </w:r>
          </w:p>
        </w:tc>
        <w:tc>
          <w:tcPr>
            <w:tcW w:w="3960" w:type="dxa"/>
          </w:tcPr>
          <w:p w14:paraId="6EA47D6B" w14:textId="77777777" w:rsidR="00315076" w:rsidRDefault="00000000">
            <w:pPr>
              <w:pStyle w:val="Compact"/>
            </w:pPr>
            <w:r>
              <w:t>Meaning</w:t>
            </w:r>
          </w:p>
        </w:tc>
      </w:tr>
      <w:tr w:rsidR="00315076" w14:paraId="60B6C66C" w14:textId="77777777">
        <w:tc>
          <w:tcPr>
            <w:tcW w:w="3960" w:type="dxa"/>
          </w:tcPr>
          <w:p w14:paraId="5569DFC5" w14:textId="77777777" w:rsidR="00315076" w:rsidRDefault="00000000">
            <w:pPr>
              <w:pStyle w:val="Compact"/>
            </w:pPr>
            <w:r>
              <w:rPr>
                <w:b/>
                <w:bCs/>
              </w:rPr>
              <w:t>Broker</w:t>
            </w:r>
          </w:p>
        </w:tc>
        <w:tc>
          <w:tcPr>
            <w:tcW w:w="3960" w:type="dxa"/>
          </w:tcPr>
          <w:p w14:paraId="59BA7210" w14:textId="77777777" w:rsidR="00315076" w:rsidRDefault="00000000">
            <w:pPr>
              <w:pStyle w:val="Compact"/>
            </w:pPr>
            <w:r>
              <w:t>One Redpanda process. Here, one pod in the StatefulSet.</w:t>
            </w:r>
          </w:p>
        </w:tc>
      </w:tr>
      <w:tr w:rsidR="00315076" w14:paraId="096651BA" w14:textId="77777777">
        <w:tc>
          <w:tcPr>
            <w:tcW w:w="3960" w:type="dxa"/>
          </w:tcPr>
          <w:p w14:paraId="5EE70BAD" w14:textId="77777777" w:rsidR="00315076" w:rsidRDefault="00000000">
            <w:pPr>
              <w:pStyle w:val="Compact"/>
            </w:pPr>
            <w:r>
              <w:rPr>
                <w:b/>
                <w:bCs/>
              </w:rPr>
              <w:t>Topic</w:t>
            </w:r>
          </w:p>
        </w:tc>
        <w:tc>
          <w:tcPr>
            <w:tcW w:w="3960" w:type="dxa"/>
          </w:tcPr>
          <w:p w14:paraId="60B7E202" w14:textId="77777777" w:rsidR="00315076" w:rsidRDefault="00000000">
            <w:pPr>
              <w:pStyle w:val="Compact"/>
            </w:pPr>
            <w:r>
              <w:t>A named stream, divided into partitions.</w:t>
            </w:r>
          </w:p>
        </w:tc>
      </w:tr>
      <w:tr w:rsidR="00315076" w14:paraId="5E6484DD" w14:textId="77777777">
        <w:tc>
          <w:tcPr>
            <w:tcW w:w="3960" w:type="dxa"/>
          </w:tcPr>
          <w:p w14:paraId="355A0EBC" w14:textId="77777777" w:rsidR="00315076" w:rsidRDefault="00000000">
            <w:pPr>
              <w:pStyle w:val="Compact"/>
            </w:pPr>
            <w:r>
              <w:rPr>
                <w:b/>
                <w:bCs/>
              </w:rPr>
              <w:t>Partition</w:t>
            </w:r>
          </w:p>
        </w:tc>
        <w:tc>
          <w:tcPr>
            <w:tcW w:w="3960" w:type="dxa"/>
          </w:tcPr>
          <w:p w14:paraId="5AF404AF" w14:textId="77777777" w:rsidR="00315076" w:rsidRDefault="00000000">
            <w:pPr>
              <w:pStyle w:val="Compact"/>
            </w:pPr>
            <w:r>
              <w:t>An append-only log; the unit of ordering, parallelism and replication.</w:t>
            </w:r>
          </w:p>
        </w:tc>
      </w:tr>
      <w:tr w:rsidR="00315076" w14:paraId="5C2A09C6" w14:textId="77777777">
        <w:tc>
          <w:tcPr>
            <w:tcW w:w="3960" w:type="dxa"/>
          </w:tcPr>
          <w:p w14:paraId="514A0393" w14:textId="77777777" w:rsidR="00315076" w:rsidRDefault="00000000">
            <w:pPr>
              <w:pStyle w:val="Compact"/>
            </w:pPr>
            <w:r>
              <w:rPr>
                <w:b/>
                <w:bCs/>
              </w:rPr>
              <w:t>Offset</w:t>
            </w:r>
          </w:p>
        </w:tc>
        <w:tc>
          <w:tcPr>
            <w:tcW w:w="3960" w:type="dxa"/>
          </w:tcPr>
          <w:p w14:paraId="1F7810D2" w14:textId="77777777" w:rsidR="00315076" w:rsidRDefault="00000000">
            <w:pPr>
              <w:pStyle w:val="Compact"/>
            </w:pPr>
            <w:r>
              <w:t>A record’s position within its partition. Monotonic, never reused.</w:t>
            </w:r>
          </w:p>
        </w:tc>
      </w:tr>
      <w:tr w:rsidR="00315076" w14:paraId="0AFADC59" w14:textId="77777777">
        <w:tc>
          <w:tcPr>
            <w:tcW w:w="3960" w:type="dxa"/>
          </w:tcPr>
          <w:p w14:paraId="53C5E7B1" w14:textId="77777777" w:rsidR="00315076" w:rsidRDefault="00000000">
            <w:pPr>
              <w:pStyle w:val="Compact"/>
            </w:pPr>
            <w:r>
              <w:rPr>
                <w:b/>
                <w:bCs/>
              </w:rPr>
              <w:t>High-watermark</w:t>
            </w:r>
          </w:p>
        </w:tc>
        <w:tc>
          <w:tcPr>
            <w:tcW w:w="3960" w:type="dxa"/>
          </w:tcPr>
          <w:p w14:paraId="6A564751" w14:textId="77777777" w:rsidR="00315076" w:rsidRDefault="00000000">
            <w:pPr>
              <w:pStyle w:val="Compact"/>
            </w:pPr>
            <w:r>
              <w:t>Next offset to be written; equivalently, the committed record count.</w:t>
            </w:r>
          </w:p>
        </w:tc>
      </w:tr>
      <w:tr w:rsidR="00315076" w14:paraId="2D783B45" w14:textId="77777777">
        <w:tc>
          <w:tcPr>
            <w:tcW w:w="3960" w:type="dxa"/>
          </w:tcPr>
          <w:p w14:paraId="54E407B7" w14:textId="77777777" w:rsidR="00315076" w:rsidRDefault="00000000">
            <w:pPr>
              <w:pStyle w:val="Compact"/>
            </w:pPr>
            <w:r>
              <w:rPr>
                <w:b/>
                <w:bCs/>
              </w:rPr>
              <w:t>Replication factor</w:t>
            </w:r>
          </w:p>
        </w:tc>
        <w:tc>
          <w:tcPr>
            <w:tcW w:w="3960" w:type="dxa"/>
          </w:tcPr>
          <w:p w14:paraId="4B08D8F6" w14:textId="77777777" w:rsidR="00315076" w:rsidRDefault="00000000">
            <w:pPr>
              <w:pStyle w:val="Compact"/>
            </w:pPr>
            <w:r>
              <w:t>Copies of each partition. RF 3 = three brokers hold it.</w:t>
            </w:r>
          </w:p>
        </w:tc>
      </w:tr>
      <w:tr w:rsidR="00315076" w14:paraId="16150049" w14:textId="77777777">
        <w:tc>
          <w:tcPr>
            <w:tcW w:w="3960" w:type="dxa"/>
          </w:tcPr>
          <w:p w14:paraId="7886A11A" w14:textId="77777777" w:rsidR="00315076" w:rsidRDefault="00000000">
            <w:pPr>
              <w:pStyle w:val="Compact"/>
            </w:pPr>
            <w:r>
              <w:rPr>
                <w:b/>
                <w:bCs/>
              </w:rPr>
              <w:t>Leader</w:t>
            </w:r>
          </w:p>
        </w:tc>
        <w:tc>
          <w:tcPr>
            <w:tcW w:w="3960" w:type="dxa"/>
          </w:tcPr>
          <w:p w14:paraId="5FDF56E2" w14:textId="77777777" w:rsidR="00315076" w:rsidRDefault="00000000">
            <w:pPr>
              <w:pStyle w:val="Compact"/>
            </w:pPr>
            <w:r>
              <w:t xml:space="preserve">The single replica serving reads and writes for a </w:t>
            </w:r>
            <w:r>
              <w:lastRenderedPageBreak/>
              <w:t>partition.</w:t>
            </w:r>
          </w:p>
        </w:tc>
      </w:tr>
      <w:tr w:rsidR="00315076" w14:paraId="6D808D49" w14:textId="77777777">
        <w:tc>
          <w:tcPr>
            <w:tcW w:w="3960" w:type="dxa"/>
          </w:tcPr>
          <w:p w14:paraId="3EB89E60" w14:textId="77777777" w:rsidR="00315076" w:rsidRDefault="00000000">
            <w:pPr>
              <w:pStyle w:val="Compact"/>
            </w:pPr>
            <w:r>
              <w:rPr>
                <w:b/>
                <w:bCs/>
              </w:rPr>
              <w:t>Raft group</w:t>
            </w:r>
          </w:p>
        </w:tc>
        <w:tc>
          <w:tcPr>
            <w:tcW w:w="3960" w:type="dxa"/>
          </w:tcPr>
          <w:p w14:paraId="4BA0A902" w14:textId="77777777" w:rsidR="00315076" w:rsidRDefault="00000000">
            <w:pPr>
              <w:pStyle w:val="Compact"/>
            </w:pPr>
            <w:r>
              <w:t>The consensus group for one partition. Six partitions = six independent groups.</w:t>
            </w:r>
          </w:p>
        </w:tc>
      </w:tr>
      <w:tr w:rsidR="00315076" w14:paraId="071A520C" w14:textId="77777777">
        <w:tc>
          <w:tcPr>
            <w:tcW w:w="3960" w:type="dxa"/>
          </w:tcPr>
          <w:p w14:paraId="77B9285F" w14:textId="77777777" w:rsidR="00315076" w:rsidRDefault="00000000">
            <w:pPr>
              <w:pStyle w:val="Compact"/>
            </w:pPr>
            <w:r>
              <w:rPr>
                <w:b/>
                <w:bCs/>
              </w:rPr>
              <w:t>Quorum</w:t>
            </w:r>
          </w:p>
        </w:tc>
        <w:tc>
          <w:tcPr>
            <w:tcW w:w="3960" w:type="dxa"/>
          </w:tcPr>
          <w:p w14:paraId="154EB249" w14:textId="77777777" w:rsidR="00315076" w:rsidRDefault="00000000">
            <w:pPr>
              <w:pStyle w:val="Compact"/>
            </w:pPr>
            <w:r>
              <w:t>A majority of a Raft group. 2 of 3.</w:t>
            </w:r>
          </w:p>
        </w:tc>
      </w:tr>
      <w:tr w:rsidR="00315076" w14:paraId="75E5E487" w14:textId="77777777">
        <w:tc>
          <w:tcPr>
            <w:tcW w:w="3960" w:type="dxa"/>
          </w:tcPr>
          <w:p w14:paraId="17CA3A54" w14:textId="77777777" w:rsidR="00315076" w:rsidRDefault="00000000">
            <w:pPr>
              <w:pStyle w:val="Compact"/>
            </w:pPr>
            <w:r>
              <w:rPr>
                <w:b/>
                <w:bCs/>
              </w:rPr>
              <w:t>Leaderless partition</w:t>
            </w:r>
          </w:p>
        </w:tc>
        <w:tc>
          <w:tcPr>
            <w:tcW w:w="3960" w:type="dxa"/>
          </w:tcPr>
          <w:p w14:paraId="442C632F" w14:textId="77777777" w:rsidR="00315076" w:rsidRDefault="00000000">
            <w:pPr>
              <w:pStyle w:val="Compact"/>
            </w:pPr>
            <w:r>
              <w:t>No leader elected — that partition is fully unavailable.</w:t>
            </w:r>
          </w:p>
        </w:tc>
      </w:tr>
      <w:tr w:rsidR="00315076" w14:paraId="6CA23E5B" w14:textId="77777777">
        <w:tc>
          <w:tcPr>
            <w:tcW w:w="3960" w:type="dxa"/>
          </w:tcPr>
          <w:p w14:paraId="0F7D02CF" w14:textId="77777777" w:rsidR="00315076" w:rsidRDefault="00000000">
            <w:pPr>
              <w:pStyle w:val="Compact"/>
            </w:pPr>
            <w:r>
              <w:rPr>
                <w:b/>
                <w:bCs/>
              </w:rPr>
              <w:t>Under-replicated</w:t>
            </w:r>
          </w:p>
        </w:tc>
        <w:tc>
          <w:tcPr>
            <w:tcW w:w="3960" w:type="dxa"/>
          </w:tcPr>
          <w:p w14:paraId="49E18B1A" w14:textId="77777777" w:rsidR="00315076" w:rsidRDefault="00000000">
            <w:pPr>
              <w:pStyle w:val="Compact"/>
            </w:pPr>
            <w:r>
              <w:t>Followers lagging the leader. Requires a live leader to be measured.</w:t>
            </w:r>
          </w:p>
        </w:tc>
      </w:tr>
      <w:tr w:rsidR="00315076" w14:paraId="7B7BAB19" w14:textId="77777777">
        <w:tc>
          <w:tcPr>
            <w:tcW w:w="3960" w:type="dxa"/>
          </w:tcPr>
          <w:p w14:paraId="273F2810" w14:textId="77777777" w:rsidR="00315076" w:rsidRDefault="00000000">
            <w:pPr>
              <w:pStyle w:val="Compact"/>
            </w:pPr>
            <w:r>
              <w:rPr>
                <w:b/>
                <w:bCs/>
              </w:rPr>
              <w:t>Advertised listener</w:t>
            </w:r>
          </w:p>
        </w:tc>
        <w:tc>
          <w:tcPr>
            <w:tcW w:w="3960" w:type="dxa"/>
          </w:tcPr>
          <w:p w14:paraId="3CF0C328" w14:textId="77777777" w:rsidR="00315076" w:rsidRDefault="00000000">
            <w:pPr>
              <w:pStyle w:val="Compact"/>
            </w:pPr>
            <w:r>
              <w:t>The address a broker tells clients to reach it on. Cause of most Kafka networking failures.</w:t>
            </w:r>
          </w:p>
        </w:tc>
      </w:tr>
      <w:tr w:rsidR="00315076" w14:paraId="23EBE4C5" w14:textId="77777777">
        <w:tc>
          <w:tcPr>
            <w:tcW w:w="3960" w:type="dxa"/>
          </w:tcPr>
          <w:p w14:paraId="525FC88E" w14:textId="77777777" w:rsidR="00315076" w:rsidRDefault="00000000">
            <w:pPr>
              <w:pStyle w:val="Compact"/>
            </w:pPr>
            <w:r>
              <w:rPr>
                <w:b/>
                <w:bCs/>
              </w:rPr>
              <w:t>Sticky partitioner</w:t>
            </w:r>
          </w:p>
        </w:tc>
        <w:tc>
          <w:tcPr>
            <w:tcW w:w="3960" w:type="dxa"/>
          </w:tcPr>
          <w:p w14:paraId="3F9DCDC5" w14:textId="77777777" w:rsidR="00315076" w:rsidRDefault="00000000">
            <w:pPr>
              <w:pStyle w:val="Compact"/>
            </w:pPr>
            <w:r>
              <w:t>Client behaviour of sending unkeyed records to one partition per batch run.</w:t>
            </w:r>
          </w:p>
        </w:tc>
      </w:tr>
      <w:tr w:rsidR="00315076" w14:paraId="28C16717" w14:textId="77777777">
        <w:tc>
          <w:tcPr>
            <w:tcW w:w="3960" w:type="dxa"/>
          </w:tcPr>
          <w:p w14:paraId="2BB42A1E" w14:textId="77777777" w:rsidR="00315076" w:rsidRDefault="00000000">
            <w:pPr>
              <w:pStyle w:val="Compact"/>
            </w:pPr>
            <w:r>
              <w:rPr>
                <w:b/>
                <w:bCs/>
              </w:rPr>
              <w:t>Hot partition</w:t>
            </w:r>
          </w:p>
        </w:tc>
        <w:tc>
          <w:tcPr>
            <w:tcW w:w="3960" w:type="dxa"/>
          </w:tcPr>
          <w:p w14:paraId="39C07E7D" w14:textId="77777777" w:rsidR="00315076" w:rsidRDefault="00000000">
            <w:pPr>
              <w:pStyle w:val="Compact"/>
            </w:pPr>
            <w:r>
              <w:t>A partition receiving disproportionate traffic, often via key collision.</w:t>
            </w:r>
          </w:p>
        </w:tc>
      </w:tr>
      <w:tr w:rsidR="00315076" w14:paraId="701783E2" w14:textId="77777777">
        <w:tc>
          <w:tcPr>
            <w:tcW w:w="3960" w:type="dxa"/>
          </w:tcPr>
          <w:p w14:paraId="1E9CA37E" w14:textId="77777777" w:rsidR="00315076" w:rsidRDefault="00000000">
            <w:pPr>
              <w:pStyle w:val="Compact"/>
            </w:pPr>
            <w:r>
              <w:rPr>
                <w:b/>
                <w:bCs/>
              </w:rPr>
              <w:t>Leader balancer</w:t>
            </w:r>
          </w:p>
        </w:tc>
        <w:tc>
          <w:tcPr>
            <w:tcW w:w="3960" w:type="dxa"/>
          </w:tcPr>
          <w:p w14:paraId="7A38CCD8" w14:textId="77777777" w:rsidR="00315076" w:rsidRDefault="00000000">
            <w:pPr>
              <w:pStyle w:val="Compact"/>
            </w:pPr>
            <w:r>
              <w:t>Background process that redistributes leadership after topology changes.</w:t>
            </w:r>
          </w:p>
        </w:tc>
      </w:tr>
      <w:tr w:rsidR="00315076" w14:paraId="1FEA69C6" w14:textId="77777777">
        <w:tc>
          <w:tcPr>
            <w:tcW w:w="3960" w:type="dxa"/>
          </w:tcPr>
          <w:p w14:paraId="512B7A40" w14:textId="77777777" w:rsidR="00315076" w:rsidRDefault="00000000">
            <w:pPr>
              <w:pStyle w:val="Compact"/>
            </w:pPr>
            <w:r>
              <w:rPr>
                <w:rStyle w:val="VerbatimChar"/>
                <w:b/>
                <w:bCs/>
              </w:rPr>
              <w:t>rpk</w:t>
            </w:r>
          </w:p>
        </w:tc>
        <w:tc>
          <w:tcPr>
            <w:tcW w:w="3960" w:type="dxa"/>
          </w:tcPr>
          <w:p w14:paraId="0BFDBA8D" w14:textId="77777777" w:rsidR="00315076" w:rsidRDefault="00000000">
            <w:pPr>
              <w:pStyle w:val="Compact"/>
            </w:pPr>
            <w:r>
              <w:t xml:space="preserve">Redpanda’s CLI. Kafka API </w:t>
            </w:r>
            <w:r>
              <w:rPr>
                <w:rStyle w:val="VerbatimChar"/>
              </w:rPr>
              <w:t>:9093</w:t>
            </w:r>
            <w:r>
              <w:t xml:space="preserve">, Admin API </w:t>
            </w:r>
            <w:r>
              <w:rPr>
                <w:rStyle w:val="VerbatimChar"/>
              </w:rPr>
              <w:t>:9644</w:t>
            </w:r>
            <w:r>
              <w:t>.</w:t>
            </w:r>
          </w:p>
        </w:tc>
      </w:tr>
    </w:tbl>
    <w:p w14:paraId="7EE88D65" w14:textId="77777777" w:rsidR="00315076" w:rsidRDefault="002F45E1">
      <w:r>
        <w:rPr>
          <w:noProof/>
        </w:rPr>
      </w:r>
      <w:r>
        <w:pict w14:anchorId="552327E8">
          <v:rect id="Horizontal Line 1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A854BEF" w14:textId="77777777" w:rsidR="00315076" w:rsidRDefault="00000000">
      <w:pPr>
        <w:pStyle w:val="Heading2"/>
      </w:pPr>
      <w:bookmarkStart w:id="39" w:name="check-yourself"/>
      <w:bookmarkEnd w:id="38"/>
      <w:r>
        <w:t>13. Check yourself</w:t>
      </w:r>
    </w:p>
    <w:p w14:paraId="26BEED69" w14:textId="77777777" w:rsidR="00315076" w:rsidRDefault="00000000">
      <w:pPr>
        <w:pStyle w:val="FirstParagraph"/>
      </w:pPr>
      <w:r>
        <w:t>Answer out loud. Section references, not answers.</w:t>
      </w:r>
    </w:p>
    <w:p w14:paraId="05A6A9F8" w14:textId="77777777" w:rsidR="00315076" w:rsidRDefault="00000000">
      <w:pPr>
        <w:pStyle w:val="Compact"/>
        <w:numPr>
          <w:ilvl w:val="0"/>
          <w:numId w:val="12"/>
        </w:numPr>
      </w:pPr>
      <w:r>
        <w:t>Why does Redpanda avoid a JVM, and why would a trading firm care? (§1)</w:t>
      </w:r>
    </w:p>
    <w:p w14:paraId="65D333E2" w14:textId="77777777" w:rsidR="00315076" w:rsidRDefault="00000000">
      <w:pPr>
        <w:pStyle w:val="Compact"/>
        <w:numPr>
          <w:ilvl w:val="0"/>
          <w:numId w:val="12"/>
        </w:numPr>
      </w:pPr>
      <w:r>
        <w:t>A topic has 6 partitions and RF 3. How many replicas and how many Raft groups? (§3)</w:t>
      </w:r>
    </w:p>
    <w:p w14:paraId="727A460E" w14:textId="77777777" w:rsidR="00315076" w:rsidRDefault="00000000">
      <w:pPr>
        <w:pStyle w:val="Compact"/>
        <w:numPr>
          <w:ilvl w:val="0"/>
          <w:numId w:val="12"/>
        </w:numPr>
      </w:pPr>
      <w:r>
        <w:t>You produce 200 unkeyed records from one producer. How many partitions do they land in, and why is that surprising? (§2a)</w:t>
      </w:r>
    </w:p>
    <w:p w14:paraId="57DE88EF" w14:textId="77777777" w:rsidR="00315076" w:rsidRDefault="00000000">
      <w:pPr>
        <w:pStyle w:val="Compact"/>
        <w:numPr>
          <w:ilvl w:val="0"/>
          <w:numId w:val="12"/>
        </w:numPr>
      </w:pPr>
      <w:r>
        <w:t>Why does that behaviour make ordering bugs invisible in development? (§2b)</w:t>
      </w:r>
    </w:p>
    <w:p w14:paraId="0F3830CA" w14:textId="77777777" w:rsidR="00315076" w:rsidRDefault="00000000">
      <w:pPr>
        <w:pStyle w:val="Compact"/>
        <w:numPr>
          <w:ilvl w:val="0"/>
          <w:numId w:val="12"/>
        </w:numPr>
      </w:pPr>
      <w:r>
        <w:t>Five keys, six partitions. Why might only three partitions have data? (§2c)</w:t>
      </w:r>
    </w:p>
    <w:p w14:paraId="79B46170" w14:textId="77777777" w:rsidR="00315076" w:rsidRDefault="00000000">
      <w:pPr>
        <w:pStyle w:val="Compact"/>
        <w:numPr>
          <w:ilvl w:val="0"/>
          <w:numId w:val="12"/>
        </w:numPr>
      </w:pPr>
      <w:r>
        <w:t>What is a hot partition, and why might adding partitions not fix it? (§2c)</w:t>
      </w:r>
    </w:p>
    <w:p w14:paraId="180AFE66" w14:textId="77777777" w:rsidR="00315076" w:rsidRDefault="00000000">
      <w:pPr>
        <w:pStyle w:val="Compact"/>
        <w:numPr>
          <w:ilvl w:val="0"/>
          <w:numId w:val="12"/>
        </w:numPr>
      </w:pPr>
      <w:r>
        <w:t xml:space="preserve">Explain to a colleague why a 2-of-3 cluster is </w:t>
      </w:r>
      <w:r>
        <w:rPr>
          <w:i/>
          <w:iCs/>
        </w:rPr>
        <w:t>not</w:t>
      </w:r>
      <w:r>
        <w:t xml:space="preserve"> “fine, we still have redundancy”. (§4)</w:t>
      </w:r>
    </w:p>
    <w:p w14:paraId="78CE5A81" w14:textId="77777777" w:rsidR="00315076" w:rsidRDefault="00000000">
      <w:pPr>
        <w:pStyle w:val="Compact"/>
        <w:numPr>
          <w:ilvl w:val="0"/>
          <w:numId w:val="12"/>
        </w:numPr>
      </w:pPr>
      <w:r>
        <w:t>Why is refusing writes at 1 of 3 correct rather than a bug? (§4)</w:t>
      </w:r>
    </w:p>
    <w:p w14:paraId="1F7303B2" w14:textId="77777777" w:rsidR="00315076" w:rsidRDefault="00000000">
      <w:pPr>
        <w:pStyle w:val="Compact"/>
        <w:numPr>
          <w:ilvl w:val="0"/>
          <w:numId w:val="12"/>
        </w:numPr>
      </w:pPr>
      <w:r>
        <w:t>Why is a 4-broker cluster no more available than a 3-broker one? (§4)</w:t>
      </w:r>
    </w:p>
    <w:p w14:paraId="1A618EAB" w14:textId="77777777" w:rsidR="00315076" w:rsidRDefault="00000000">
      <w:pPr>
        <w:pStyle w:val="Compact"/>
        <w:numPr>
          <w:ilvl w:val="0"/>
          <w:numId w:val="12"/>
        </w:numPr>
      </w:pPr>
      <w:r>
        <w:t>Why can’t brokers run under a Deployment? Name all three things a StatefulSet provides. (§5)</w:t>
      </w:r>
    </w:p>
    <w:p w14:paraId="2BAB0925" w14:textId="77777777" w:rsidR="00315076" w:rsidRDefault="00000000">
      <w:pPr>
        <w:pStyle w:val="Compact"/>
        <w:numPr>
          <w:ilvl w:val="0"/>
          <w:numId w:val="12"/>
        </w:numPr>
      </w:pPr>
      <w:r>
        <w:t xml:space="preserve">Why a </w:t>
      </w:r>
      <w:r>
        <w:rPr>
          <w:b/>
          <w:bCs/>
        </w:rPr>
        <w:t>headless</w:t>
      </w:r>
      <w:r>
        <w:t xml:space="preserve"> Service rather than ClusterIP? (§5)</w:t>
      </w:r>
    </w:p>
    <w:p w14:paraId="5B8A8DCE" w14:textId="77777777" w:rsidR="00315076" w:rsidRDefault="00000000">
      <w:pPr>
        <w:pStyle w:val="Compact"/>
        <w:numPr>
          <w:ilvl w:val="0"/>
          <w:numId w:val="12"/>
        </w:numPr>
      </w:pPr>
      <w:r>
        <w:lastRenderedPageBreak/>
        <w:t>The chart’s documented anti-affinity override did nothing. What habit would have caught it in five seconds? (§6c)</w:t>
      </w:r>
    </w:p>
    <w:p w14:paraId="6D6F0EF8" w14:textId="77777777" w:rsidR="00315076" w:rsidRDefault="00000000">
      <w:pPr>
        <w:pStyle w:val="Compact"/>
        <w:numPr>
          <w:ilvl w:val="0"/>
          <w:numId w:val="12"/>
        </w:numPr>
      </w:pPr>
      <w:r>
        <w:t xml:space="preserve">Helm times out; PVCs are </w:t>
      </w:r>
      <w:r>
        <w:rPr>
          <w:rStyle w:val="VerbatimChar"/>
        </w:rPr>
        <w:t>Pending</w:t>
      </w:r>
      <w:r>
        <w:t>. Why are the PVCs a symptom rather than the cause? (§6f)</w:t>
      </w:r>
    </w:p>
    <w:p w14:paraId="589E38F4" w14:textId="77777777" w:rsidR="00315076" w:rsidRDefault="00000000">
      <w:pPr>
        <w:pStyle w:val="Compact"/>
        <w:numPr>
          <w:ilvl w:val="0"/>
          <w:numId w:val="12"/>
        </w:numPr>
      </w:pPr>
      <w:r>
        <w:t xml:space="preserve">Which single command diagnoses a </w:t>
      </w:r>
      <w:r>
        <w:rPr>
          <w:rStyle w:val="VerbatimChar"/>
        </w:rPr>
        <w:t>Pending</w:t>
      </w:r>
      <w:r>
        <w:t xml:space="preserve"> pod? (§6f)</w:t>
      </w:r>
    </w:p>
    <w:p w14:paraId="48FBC208" w14:textId="77777777" w:rsidR="00315076" w:rsidRDefault="00000000">
      <w:pPr>
        <w:pStyle w:val="Compact"/>
        <w:numPr>
          <w:ilvl w:val="0"/>
          <w:numId w:val="12"/>
        </w:numPr>
      </w:pPr>
      <w:r>
        <w:t xml:space="preserve">You </w:t>
      </w:r>
      <w:r>
        <w:rPr>
          <w:rStyle w:val="VerbatimChar"/>
        </w:rPr>
        <w:t>helm uninstall</w:t>
      </w:r>
      <w:r>
        <w:t xml:space="preserve"> and reinstall, and the cluster misbehaves. What did you forget? (§6g)</w:t>
      </w:r>
    </w:p>
    <w:p w14:paraId="7D4F7B21" w14:textId="77777777" w:rsidR="00315076" w:rsidRDefault="00000000">
      <w:pPr>
        <w:pStyle w:val="Compact"/>
        <w:numPr>
          <w:ilvl w:val="0"/>
          <w:numId w:val="12"/>
        </w:numPr>
      </w:pPr>
      <w:r>
        <w:t xml:space="preserve">You dialled </w:t>
      </w:r>
      <w:r>
        <w:rPr>
          <w:rStyle w:val="VerbatimChar"/>
        </w:rPr>
        <w:t>localhost:31092</w:t>
      </w:r>
      <w:r>
        <w:t xml:space="preserve"> and the error names </w:t>
      </w:r>
      <w:r>
        <w:rPr>
          <w:rStyle w:val="VerbatimChar"/>
        </w:rPr>
        <w:t>redpanda-0...</w:t>
      </w:r>
      <w:r>
        <w:t>. What does that mismatch tell you? (§7c)</w:t>
      </w:r>
    </w:p>
    <w:p w14:paraId="6D33931A" w14:textId="77777777" w:rsidR="00315076" w:rsidRDefault="00000000">
      <w:pPr>
        <w:pStyle w:val="Compact"/>
        <w:numPr>
          <w:ilvl w:val="0"/>
          <w:numId w:val="12"/>
        </w:numPr>
      </w:pPr>
      <w:r>
        <w:t>State the advertised-listener rule in one sentence. (§7c)</w:t>
      </w:r>
    </w:p>
    <w:p w14:paraId="6E9F3EDC" w14:textId="77777777" w:rsidR="00315076" w:rsidRDefault="00000000">
      <w:pPr>
        <w:pStyle w:val="Compact"/>
        <w:numPr>
          <w:ilvl w:val="0"/>
          <w:numId w:val="12"/>
        </w:numPr>
      </w:pPr>
      <w:r>
        <w:t xml:space="preserve">Why list all three brokers in the </w:t>
      </w:r>
      <w:r>
        <w:rPr>
          <w:rStyle w:val="VerbatimChar"/>
        </w:rPr>
        <w:t>rpk</w:t>
      </w:r>
      <w:r>
        <w:t xml:space="preserve"> bootstrap list? (§7c)</w:t>
      </w:r>
    </w:p>
    <w:p w14:paraId="6E3B65D8" w14:textId="77777777" w:rsidR="00315076" w:rsidRDefault="00000000">
      <w:pPr>
        <w:pStyle w:val="Compact"/>
        <w:numPr>
          <w:ilvl w:val="0"/>
          <w:numId w:val="12"/>
        </w:numPr>
      </w:pPr>
      <w:r>
        <w:t>Pods are deleted and recreated with new IPs. Why does the DNS wiring keep working? (§7c)</w:t>
      </w:r>
    </w:p>
    <w:p w14:paraId="77BF0D45" w14:textId="77777777" w:rsidR="00315076" w:rsidRDefault="00000000">
      <w:pPr>
        <w:pStyle w:val="Compact"/>
        <w:numPr>
          <w:ilvl w:val="0"/>
          <w:numId w:val="12"/>
        </w:numPr>
      </w:pPr>
      <w:r>
        <w:t xml:space="preserve">Which API does </w:t>
      </w:r>
      <w:r>
        <w:rPr>
          <w:rStyle w:val="VerbatimChar"/>
        </w:rPr>
        <w:t>rpk cluster health</w:t>
      </w:r>
      <w:r>
        <w:t xml:space="preserve"> use, and on which port? (§7b)</w:t>
      </w:r>
    </w:p>
    <w:p w14:paraId="776D0F5E" w14:textId="77777777" w:rsidR="00315076" w:rsidRDefault="00000000">
      <w:pPr>
        <w:pStyle w:val="Compact"/>
        <w:numPr>
          <w:ilvl w:val="0"/>
          <w:numId w:val="12"/>
        </w:numPr>
      </w:pPr>
      <w:r>
        <w:rPr>
          <w:rStyle w:val="VerbatimChar"/>
        </w:rPr>
        <w:t>rpk topic consume -o start -n 100 | wc -l</w:t>
      </w:r>
      <w:r>
        <w:t xml:space="preserve"> shows nothing. Is the topic empty? (§8c)</w:t>
      </w:r>
    </w:p>
    <w:p w14:paraId="2DF37A5E" w14:textId="77777777" w:rsidR="00315076" w:rsidRDefault="00000000">
      <w:pPr>
        <w:pStyle w:val="Compact"/>
        <w:numPr>
          <w:ilvl w:val="0"/>
          <w:numId w:val="12"/>
        </w:numPr>
      </w:pPr>
      <w:r>
        <w:t>Which consume form reads the whole log and exits? (§8c)</w:t>
      </w:r>
    </w:p>
    <w:p w14:paraId="70AA2D4E" w14:textId="77777777" w:rsidR="00315076" w:rsidRDefault="00000000">
      <w:pPr>
        <w:pStyle w:val="Compact"/>
        <w:numPr>
          <w:ilvl w:val="0"/>
          <w:numId w:val="12"/>
        </w:numPr>
      </w:pPr>
      <w:r>
        <w:t xml:space="preserve">Why is </w:t>
      </w:r>
      <w:r>
        <w:rPr>
          <w:rStyle w:val="VerbatimChar"/>
        </w:rPr>
        <w:t>-o start:end</w:t>
      </w:r>
      <w:r>
        <w:t xml:space="preserve"> dangerous? (§8c)</w:t>
      </w:r>
    </w:p>
    <w:p w14:paraId="4B98FC47" w14:textId="77777777" w:rsidR="00315076" w:rsidRDefault="00000000">
      <w:pPr>
        <w:pStyle w:val="Compact"/>
        <w:numPr>
          <w:ilvl w:val="0"/>
          <w:numId w:val="12"/>
        </w:numPr>
      </w:pPr>
      <w:r>
        <w:t xml:space="preserve">Why is </w:t>
      </w:r>
      <w:r>
        <w:rPr>
          <w:rStyle w:val="VerbatimChar"/>
        </w:rPr>
        <w:t>for i in ...; do echo | rpk topic produce; done</w:t>
      </w:r>
      <w:r>
        <w:t xml:space="preserve"> a misleading way to demo partitioning? (§8b)</w:t>
      </w:r>
    </w:p>
    <w:p w14:paraId="4712FBB2" w14:textId="77777777" w:rsidR="00315076" w:rsidRDefault="00000000">
      <w:pPr>
        <w:pStyle w:val="Compact"/>
        <w:numPr>
          <w:ilvl w:val="0"/>
          <w:numId w:val="12"/>
        </w:numPr>
      </w:pPr>
      <w:r>
        <w:t>You kill one broker. Why does the survivor count of led partitions go 2/2/2 → 2/4 rather than 3/3? (§9a)</w:t>
      </w:r>
    </w:p>
    <w:p w14:paraId="3E4EB594" w14:textId="77777777" w:rsidR="00315076" w:rsidRDefault="00000000">
      <w:pPr>
        <w:pStyle w:val="Compact"/>
        <w:numPr>
          <w:ilvl w:val="0"/>
          <w:numId w:val="12"/>
        </w:numPr>
      </w:pPr>
      <w:r>
        <w:t>Why must you wait for a pod to be fully deleted before judging a failure drill? (§9a)</w:t>
      </w:r>
    </w:p>
    <w:p w14:paraId="6C98C767" w14:textId="77777777" w:rsidR="00315076" w:rsidRDefault="00000000">
      <w:pPr>
        <w:pStyle w:val="Compact"/>
        <w:numPr>
          <w:ilvl w:val="0"/>
          <w:numId w:val="12"/>
        </w:numPr>
      </w:pPr>
      <w:r>
        <w:t xml:space="preserve">Two brokers down. Why is </w:t>
      </w:r>
      <w:r>
        <w:rPr>
          <w:rStyle w:val="VerbatimChar"/>
        </w:rPr>
        <w:t>Under-replicated partitions</w:t>
      </w:r>
      <w:r>
        <w:t xml:space="preserve"> </w:t>
      </w:r>
      <w:r>
        <w:rPr>
          <w:b/>
          <w:bCs/>
        </w:rPr>
        <w:t>0</w:t>
      </w:r>
      <w:r>
        <w:t>? (§9b)</w:t>
      </w:r>
    </w:p>
    <w:p w14:paraId="3C26B60D" w14:textId="77777777" w:rsidR="00315076" w:rsidRDefault="00000000">
      <w:pPr>
        <w:pStyle w:val="Compact"/>
        <w:numPr>
          <w:ilvl w:val="0"/>
          <w:numId w:val="12"/>
        </w:numPr>
      </w:pPr>
      <w:r>
        <w:t xml:space="preserve">Why is </w:t>
      </w:r>
      <w:r>
        <w:rPr>
          <w:rStyle w:val="VerbatimChar"/>
        </w:rPr>
        <w:t>redpanda/controller/0</w:t>
      </w:r>
      <w:r>
        <w:t xml:space="preserve"> being leaderless especially bad? (§9b)</w:t>
      </w:r>
    </w:p>
    <w:p w14:paraId="3422DF53" w14:textId="77777777" w:rsidR="00315076" w:rsidRDefault="00000000">
      <w:pPr>
        <w:pStyle w:val="Compact"/>
        <w:numPr>
          <w:ilvl w:val="0"/>
          <w:numId w:val="12"/>
        </w:numPr>
      </w:pPr>
      <w:r>
        <w:t>A producer hangs rather than erroring during quorum loss. Why is that a correctness concern for an OMS? (§9b)</w:t>
      </w:r>
    </w:p>
    <w:p w14:paraId="38DE3B62" w14:textId="77777777" w:rsidR="00315076" w:rsidRDefault="00000000">
      <w:pPr>
        <w:pStyle w:val="Compact"/>
        <w:numPr>
          <w:ilvl w:val="0"/>
          <w:numId w:val="12"/>
        </w:numPr>
      </w:pPr>
      <w:r>
        <w:t>Which write survived the outage, which did not, and why is that distinction the whole point? (§9c)</w:t>
      </w:r>
    </w:p>
    <w:p w14:paraId="4098FC56" w14:textId="77777777" w:rsidR="00315076" w:rsidRDefault="00000000">
      <w:pPr>
        <w:pStyle w:val="Compact"/>
        <w:numPr>
          <w:ilvl w:val="0"/>
          <w:numId w:val="12"/>
        </w:numPr>
      </w:pPr>
      <w:r>
        <w:t xml:space="preserve">The cluster reports </w:t>
      </w:r>
      <w:r>
        <w:rPr>
          <w:rStyle w:val="VerbatimChar"/>
        </w:rPr>
        <w:t>Healthy: true</w:t>
      </w:r>
      <w:r>
        <w:t xml:space="preserve"> but one broker leads no partitions. Is anything wrong? (§9d)</w:t>
      </w:r>
    </w:p>
    <w:p w14:paraId="481551FF" w14:textId="77777777" w:rsidR="00315076" w:rsidRDefault="00000000">
      <w:pPr>
        <w:pStyle w:val="Compact"/>
        <w:numPr>
          <w:ilvl w:val="0"/>
          <w:numId w:val="12"/>
        </w:numPr>
      </w:pPr>
      <w:r>
        <w:t>Which single metric would you page on, and which one would mislead you? (§9e)</w:t>
      </w:r>
    </w:p>
    <w:p w14:paraId="74F78CE8" w14:textId="77777777" w:rsidR="00315076" w:rsidRDefault="00000000">
      <w:pPr>
        <w:pStyle w:val="Compact"/>
        <w:numPr>
          <w:ilvl w:val="0"/>
          <w:numId w:val="12"/>
        </w:numPr>
      </w:pPr>
      <w:r>
        <w:t>This cluster has RF 3. How much hardware fault tolerance does it have? (§10)</w:t>
      </w:r>
    </w:p>
    <w:p w14:paraId="57E5A85A" w14:textId="77777777" w:rsidR="00315076" w:rsidRDefault="002F45E1">
      <w:r>
        <w:rPr>
          <w:noProof/>
        </w:rPr>
      </w:r>
      <w:r>
        <w:pict w14:anchorId="3971F829">
          <v:rect id="Horizontal Line 1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D68DAD" w14:textId="5CF61DE0" w:rsidR="00315076" w:rsidRDefault="00315076" w:rsidP="00CE2B58">
      <w:pPr>
        <w:pStyle w:val="Compact"/>
        <w:ind w:left="720"/>
      </w:pPr>
      <w:bookmarkStart w:id="40" w:name="whats-next"/>
      <w:bookmarkEnd w:id="0"/>
      <w:bookmarkEnd w:id="39"/>
      <w:bookmarkEnd w:id="40"/>
    </w:p>
    <w:sectPr w:rsidR="00315076">
      <w:footerReference w:type="even" r:id="rId12"/>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39A2E5" w14:textId="77777777" w:rsidR="002F45E1" w:rsidRDefault="002F45E1" w:rsidP="00CE2B58">
      <w:pPr>
        <w:spacing w:after="0"/>
      </w:pPr>
      <w:r>
        <w:separator/>
      </w:r>
    </w:p>
  </w:endnote>
  <w:endnote w:type="continuationSeparator" w:id="0">
    <w:p w14:paraId="42A115C8" w14:textId="77777777" w:rsidR="002F45E1" w:rsidRDefault="002F45E1" w:rsidP="00CE2B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3244046"/>
      <w:docPartObj>
        <w:docPartGallery w:val="Page Numbers (Bottom of Page)"/>
        <w:docPartUnique/>
      </w:docPartObj>
    </w:sdtPr>
    <w:sdtContent>
      <w:p w14:paraId="33B535AD" w14:textId="26F751E1" w:rsidR="00CE2B58" w:rsidRDefault="00CE2B58" w:rsidP="004250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F25509" w14:textId="77777777" w:rsidR="00CE2B58" w:rsidRDefault="00CE2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0083160"/>
      <w:docPartObj>
        <w:docPartGallery w:val="Page Numbers (Bottom of Page)"/>
        <w:docPartUnique/>
      </w:docPartObj>
    </w:sdtPr>
    <w:sdtContent>
      <w:p w14:paraId="4CB75F04" w14:textId="114A8A34" w:rsidR="00CE2B58" w:rsidRDefault="00CE2B58" w:rsidP="004250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B7E41E" w14:textId="77777777" w:rsidR="00CE2B58" w:rsidRDefault="00CE2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FE856B" w14:textId="77777777" w:rsidR="002F45E1" w:rsidRDefault="002F45E1" w:rsidP="00CE2B58">
      <w:pPr>
        <w:spacing w:after="0"/>
      </w:pPr>
      <w:r>
        <w:separator/>
      </w:r>
    </w:p>
  </w:footnote>
  <w:footnote w:type="continuationSeparator" w:id="0">
    <w:p w14:paraId="770812F2" w14:textId="77777777" w:rsidR="002F45E1" w:rsidRDefault="002F45E1" w:rsidP="00CE2B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1504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BA4F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7BC3B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9677577">
    <w:abstractNumId w:val="0"/>
  </w:num>
  <w:num w:numId="2" w16cid:durableId="686643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525448">
    <w:abstractNumId w:val="1"/>
  </w:num>
  <w:num w:numId="4" w16cid:durableId="1434933066">
    <w:abstractNumId w:val="1"/>
  </w:num>
  <w:num w:numId="5" w16cid:durableId="1062170116">
    <w:abstractNumId w:val="1"/>
  </w:num>
  <w:num w:numId="6" w16cid:durableId="503983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5460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3646884">
    <w:abstractNumId w:val="1"/>
  </w:num>
  <w:num w:numId="9" w16cid:durableId="932975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1143748">
    <w:abstractNumId w:val="1"/>
  </w:num>
  <w:num w:numId="11" w16cid:durableId="268662553">
    <w:abstractNumId w:val="1"/>
  </w:num>
  <w:num w:numId="12" w16cid:durableId="471561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23075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5076"/>
    <w:rsid w:val="002F45E1"/>
    <w:rsid w:val="00315076"/>
    <w:rsid w:val="00CE2B58"/>
    <w:rsid w:val="00EE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0AAE75B"/>
  <w15:docId w15:val="{1921E71F-A9B9-8042-A3C9-A650C143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E2B58"/>
    <w:pPr>
      <w:tabs>
        <w:tab w:val="center" w:pos="4680"/>
        <w:tab w:val="right" w:pos="9360"/>
      </w:tabs>
      <w:spacing w:after="0"/>
    </w:pPr>
  </w:style>
  <w:style w:type="character" w:customStyle="1" w:styleId="FooterChar">
    <w:name w:val="Footer Char"/>
    <w:basedOn w:val="DefaultParagraphFont"/>
    <w:link w:val="Footer"/>
    <w:rsid w:val="00CE2B58"/>
    <w:rPr>
      <w:sz w:val="22"/>
    </w:rPr>
  </w:style>
  <w:style w:type="character" w:styleId="PageNumber">
    <w:name w:val="page number"/>
    <w:basedOn w:val="DefaultParagraphFont"/>
    <w:rsid w:val="00CE2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nifests/redpanda-values.ya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nifests/redpanda-values.ya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6223</Words>
  <Characters>35473</Characters>
  <Application>Microsoft Office Word</Application>
  <DocSecurity>0</DocSecurity>
  <Lines>295</Lines>
  <Paragraphs>83</Paragraphs>
  <ScaleCrop>false</ScaleCrop>
  <Company/>
  <LinksUpToDate>false</LinksUpToDate>
  <CharactersWithSpaces>41613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Gamache</cp:lastModifiedBy>
  <cp:revision>2</cp:revision>
  <dcterms:created xsi:type="dcterms:W3CDTF">2026-07-28T21:07:00Z</dcterms:created>
  <dcterms:modified xsi:type="dcterms:W3CDTF">2026-07-28T21:24:00Z</dcterms:modified>
</cp:coreProperties>
</file>