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206370e261cb69c52116c2922ae5aad3121d54"/>
    <w:p>
      <w:pPr>
        <w:pStyle w:val="Heading1"/>
      </w:pPr>
      <w:r>
        <w:t xml:space="preserve">Jenkins · Chapter 2 — Identity, Authorization, and Break-Glass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17 (Jenkins)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20, 2026 on VM 185 (</w:t>
      </w:r>
      <w:r>
        <w:rPr>
          <w:rStyle w:val="VerbatimChar"/>
        </w:rPr>
        <w:t xml:space="preserve">192.168.1.185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Jenkins 2.568.2 LTS ·</w:t>
      </w:r>
      <w:r>
        <w:t xml:space="preserve"> </w:t>
      </w:r>
      <w:r>
        <w:rPr>
          <w:rStyle w:val="VerbatimChar"/>
        </w:rPr>
        <w:t xml:space="preserve">matrix-auth</w:t>
      </w:r>
      <w:r>
        <w:t xml:space="preserve"> </w:t>
      </w:r>
      <w:r>
        <w:t xml:space="preserve">3.3 ·</w:t>
      </w:r>
      <w:r>
        <w:t xml:space="preserve"> </w:t>
      </w:r>
      <w:r>
        <w:rPr>
          <w:rStyle w:val="VerbatimChar"/>
        </w:rPr>
        <w:t xml:space="preserve">matrix-project</w:t>
      </w:r>
      <w:r>
        <w:t xml:space="preserve"> </w:t>
      </w:r>
      <w:r>
        <w:t xml:space="preserve">905.vcc6831e8760a_ · OpenJDK 21.0.11 headless</w:t>
      </w:r>
      <w:r>
        <w:t xml:space="preserve"> </w:t>
      </w:r>
      <w:r>
        <w:rPr>
          <w:b/>
          <w:bCs/>
        </w:rPr>
        <w:t xml:space="preserve">Assumed, not re-taught:</w:t>
      </w:r>
      <w:r>
        <w:t xml:space="preserve"> </w:t>
      </w:r>
      <w:r>
        <w:t xml:space="preserve">everything in</w:t>
      </w:r>
      <w:r>
        <w:t xml:space="preserve"> </w:t>
      </w:r>
      <w:hyperlink r:id="rId9">
        <w:r>
          <w:rPr>
            <w:rStyle w:val="Hyperlink"/>
          </w:rPr>
          <w:t xml:space="preserve">Chapter 1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controller/agent split,</w:t>
      </w:r>
      <w:r>
        <w:t xml:space="preserve"> </w:t>
      </w:r>
      <w:r>
        <w:rPr>
          <w:rStyle w:val="VerbatimChar"/>
        </w:rPr>
        <w:t xml:space="preserve">JENKINS_HOME</w:t>
      </w:r>
      <w:r>
        <w:t xml:space="preserve">, and why the controller runs zero builds.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3 (the first pipeline, and what a checkout drags into the workspace)</w:t>
      </w:r>
    </w:p>
    <w:p>
      <w:r>
        <w:pict>
          <v:rect style="width:0;height:1.5pt" o:hralign="center" o:hrstd="t" o:hr="t"/>
        </w:pict>
      </w:r>
    </w:p>
    <w:bookmarkStart w:id="1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Two questions that look like one:</w:t>
      </w:r>
      <w:r>
        <w:t xml:space="preserve"> </w:t>
      </w:r>
      <w:r>
        <w:rPr>
          <w:b/>
          <w:bCs/>
        </w:rPr>
        <w:t xml:space="preserve">who are you</w:t>
      </w:r>
      <w:r>
        <w:t xml:space="preserve">, and</w:t>
      </w:r>
      <w:r>
        <w:t xml:space="preserve"> </w:t>
      </w:r>
      <w:r>
        <w:rPr>
          <w:b/>
          <w:bCs/>
        </w:rPr>
        <w:t xml:space="preserve">what may you do</w:t>
      </w:r>
      <w:r>
        <w:t xml:space="preserve">. Jenkins answers them with</w:t>
      </w:r>
      <w:r>
        <w:t xml:space="preserve"> </w:t>
      </w:r>
      <w:r>
        <w:t xml:space="preserve">two independent pieces of configuration, and</w:t>
      </w:r>
      <w:r>
        <w:t xml:space="preserve"> </w:t>
      </w:r>
      <w:r>
        <w:rPr>
          <w:rStyle w:val="Key"/>
        </w:rPr>
        <w:t xml:space="preserve">almost every Jenkins auth disaster comes from treating</w:t>
      </w:r>
      <w:r>
        <w:rPr>
          <w:rStyle w:val="Key"/>
        </w:rPr>
        <w:t xml:space="preserve"> </w:t>
      </w:r>
      <w:r>
        <w:rPr>
          <w:rStyle w:val="Key"/>
        </w:rPr>
        <w:t xml:space="preserve">them as a single thing</w:t>
      </w:r>
      <w:r>
        <w:t xml:space="preserve">.</w:t>
      </w:r>
    </w:p>
    <w:p>
      <w:pPr>
        <w:pStyle w:val="BodyText"/>
      </w:pPr>
      <w:r>
        <w:t xml:space="preserve">This chapter is unusual in that its centrepiece is</w:t>
      </w:r>
      <w:r>
        <w:t xml:space="preserve"> </w:t>
      </w:r>
      <w:r>
        <w:rPr>
          <w:b/>
          <w:bCs/>
        </w:rPr>
        <w:t xml:space="preserve">a drill that failed to produce the failure it</w:t>
      </w:r>
      <w:r>
        <w:rPr>
          <w:b/>
          <w:bCs/>
        </w:rPr>
        <w:t xml:space="preserve"> </w:t>
      </w:r>
      <w:r>
        <w:rPr>
          <w:b/>
          <w:bCs/>
        </w:rPr>
        <w:t xml:space="preserve">was designed to produce.</w:t>
      </w:r>
      <w:r>
        <w:t xml:space="preserve"> </w:t>
      </w:r>
      <w:r>
        <w:t xml:space="preserve">We set out to lock ourselves out of Jenkins on purpose, tried twice, and</w:t>
      </w:r>
      <w:r>
        <w:t xml:space="preserve"> </w:t>
      </w:r>
      <w:r>
        <w:t xml:space="preserve">could not — and</w:t>
      </w:r>
      <w:r>
        <w:t xml:space="preserve"> </w:t>
      </w:r>
      <w:r>
        <w:rPr>
          <w:rStyle w:val="Key"/>
        </w:rPr>
        <w:t xml:space="preserve">the reason we could not is worth more than the lockout would have been</w:t>
      </w:r>
      <w:r>
        <w:t xml:space="preserve">.</w:t>
      </w:r>
      <w:r>
        <w:t xml:space="preserve"> </w:t>
      </w:r>
      <w:r>
        <w:t xml:space="preserve">It also corrects a belief this project held in writing, in the build standard itself, until the</w:t>
      </w:r>
      <w:r>
        <w:t xml:space="preserve"> </w:t>
      </w:r>
      <w:r>
        <w:t xml:space="preserve">mechanics were checked: §2.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thing here is recorded rather than proven, and it is flagged in place.</w:t>
      </w:r>
      <w:r>
        <w:t xml:space="preserve"> </w:t>
      </w:r>
      <w:r>
        <w:t xml:space="preserve">The break-glass</w:t>
      </w:r>
      <w:r>
        <w:t xml:space="preserve"> </w:t>
      </w:r>
      <w:r>
        <w:t xml:space="preserve">runbook in §6 has been</w:t>
      </w:r>
      <w:r>
        <w:t xml:space="preserve"> </w:t>
      </w:r>
      <w:r>
        <w:rPr>
          <w:b/>
          <w:bCs/>
        </w:rPr>
        <w:t xml:space="preserve">written and not rehearsed</w:t>
      </w:r>
      <w:r>
        <w:t xml:space="preserve">. That distinction is stated where it appears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Key"/>
        </w:rPr>
        <w:t xml:space="preserve">a runbook nobody has run is a hypothesis with formatting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4" w:name="two-questions-two-slots"/>
    <w:p>
      <w:pPr>
        <w:pStyle w:val="Heading2"/>
      </w:pPr>
      <w:r>
        <w:t xml:space="preserve">1. Two questions, two 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Jenkins calls it</w:t>
            </w:r>
          </w:p>
        </w:tc>
        <w:tc>
          <w:tcPr/>
          <w:p>
            <w:pPr>
              <w:pStyle w:val="Compact"/>
            </w:pPr>
            <w:r>
              <w:t xml:space="preserve">Lives in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security realm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&lt;securityRealm&gt;</w:t>
            </w:r>
          </w:p>
        </w:tc>
        <w:tc>
          <w:tcPr/>
          <w:p>
            <w:pPr>
              <w:pStyle w:val="Compact"/>
            </w:pPr>
            <w:r>
              <w:t xml:space="preserve">Jenkins’ own user database, LDAP, an OAuth provider, the servlet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may you do?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authorization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&lt;authorizationStrategy&gt;</w:t>
            </w:r>
          </w:p>
        </w:tc>
        <w:tc>
          <w:tcPr/>
          <w:p>
            <w:pPr>
              <w:pStyle w:val="Compact"/>
            </w:pPr>
            <w:r>
              <w:t xml:space="preserve">Anyone can do anything · Logged-in users can do anything ·</w:t>
            </w:r>
            <w:r>
              <w:t xml:space="preserve"> </w:t>
            </w:r>
            <w:r>
              <w:rPr>
                <w:b/>
                <w:bCs/>
              </w:rPr>
              <w:t xml:space="preserve">Matrix</w:t>
            </w:r>
            <w:r>
              <w:t xml:space="preserve"> </w:t>
            </w:r>
            <w:r>
              <w:t xml:space="preserve">· Project-based matrix</w:t>
            </w:r>
          </w:p>
        </w:tc>
      </w:tr>
    </w:tbl>
    <w:p>
      <w:pPr>
        <w:pStyle w:val="BodyText"/>
      </w:pPr>
      <w:r>
        <w:t xml:space="preserve">Both live in</w:t>
      </w:r>
      <w:r>
        <w:t xml:space="preserve"> </w:t>
      </w:r>
      <w:r>
        <w:rPr>
          <w:rStyle w:val="VerbatimChar"/>
        </w:rPr>
        <w:t xml:space="preserve">JENKINS_HOME/config.xml</w:t>
      </w:r>
      <w:r>
        <w:t xml:space="preserve">, and the load-bearing fact is in the XML shape rather than in</w:t>
      </w:r>
      <w:r>
        <w:t xml:space="preserve"> </w:t>
      </w:r>
      <w:r>
        <w:t xml:space="preserve">either list:</w:t>
      </w:r>
      <w:r>
        <w:t xml:space="preserve"> </w:t>
      </w:r>
      <w:r>
        <w:rPr>
          <w:b/>
          <w:bCs/>
        </w:rPr>
        <w:t xml:space="preserve">each element appears exactly once.</w:t>
      </w:r>
      <w:r>
        <w:t xml:space="preserve"> </w:t>
      </w:r>
      <w:r>
        <w:rPr>
          <w:rStyle w:val="Key"/>
        </w:rPr>
        <w:t xml:space="preserve">Jenkins holds one realm and one strategy, never a</w:t>
      </w:r>
      <w:r>
        <w:rPr>
          <w:rStyle w:val="Key"/>
        </w:rPr>
        <w:t xml:space="preserve"> </w:t>
      </w:r>
      <w:r>
        <w:rPr>
          <w:rStyle w:val="Key"/>
        </w:rPr>
        <w:t xml:space="preserve">chain of them</w:t>
      </w:r>
      <w:r>
        <w:t xml:space="preserve">.</w:t>
      </w:r>
    </w:p>
    <w:p>
      <w:pPr>
        <w:pStyle w:val="CaptionedFigure"/>
      </w:pPr>
      <w:r>
        <w:drawing>
          <wp:inline>
            <wp:extent cx="6400800" cy="4519200"/>
            <wp:effectExtent b="0" l="0" r="0" t="0"/>
            <wp:docPr descr="Figure 1 — the two security slots, and why each failure needs a different recovery" title="" id="12" name="Picture"/>
            <a:graphic>
              <a:graphicData uri="http://schemas.openxmlformats.org/drawingml/2006/picture">
                <pic:pic>
                  <pic:nvPicPr>
                    <pic:cNvPr descr="images/ch02_fig1_realm_and_strateg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two security slots, and why each failure needs a different recovery</w:t>
      </w:r>
    </w:p>
    <w:p>
      <w:pPr>
        <w:pStyle w:val="BodyText"/>
      </w:pPr>
      <w:r>
        <w:t xml:space="preserve">That single-slot design is the thing to carry out of this chapter, because it contradicts a habit</w:t>
      </w:r>
      <w:r>
        <w:t xml:space="preserve"> </w:t>
      </w:r>
      <w:r>
        <w:t xml:space="preserve">built up almost everywhere else. A router keeps a local admin behind RADIUS. A database keeps</w:t>
      </w:r>
      <w:r>
        <w:t xml:space="preserve"> </w:t>
      </w:r>
      <w:r>
        <w:t xml:space="preserve">superuser access behind its own authentication when the directory is unreachable. PAM is literally a</w:t>
      </w:r>
      <w:r>
        <w:t xml:space="preserve"> </w:t>
      </w:r>
      <w:r>
        <w:rPr>
          <w:i/>
          <w:iCs/>
        </w:rPr>
        <w:t xml:space="preserve">stack</w:t>
      </w:r>
      <w:r>
        <w:t xml:space="preserve">. So the instinct that</w:t>
      </w:r>
      <w:r>
        <w:t xml:space="preserve"> </w:t>
      </w:r>
      <w:r>
        <w:rPr>
          <w:rStyle w:val="Key"/>
        </w:rPr>
        <w:t xml:space="preserve">there is always a local login hiding behind the corporate one</w:t>
      </w:r>
      <w:r>
        <w:t xml:space="preserve"> </w:t>
      </w:r>
      <w:r>
        <w:t xml:space="preserve">is well earned — and on Jenkins it is false.</w:t>
      </w:r>
      <w:r>
        <w:t xml:space="preserve"> </w:t>
      </w:r>
      <w:r>
        <w:rPr>
          <w:b/>
          <w:bCs/>
        </w:rPr>
        <w:t xml:space="preserve">Configure an OAuth realm and the local user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fallback; it 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gone from the login path entirely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6" w:name="Xf86ce2f390196bd68de48d3354cae7f2ec51af2"/>
    <w:p>
      <w:pPr>
        <w:pStyle w:val="Heading2"/>
      </w:pPr>
      <w:r>
        <w:t xml:space="preserve">2. The belief this project had in writing, and had to correct</w:t>
      </w:r>
    </w:p>
    <w:p>
      <w:pPr>
        <w:pStyle w:val="FirstParagraph"/>
      </w:pPr>
      <w:r>
        <w:t xml:space="preserve">Phase 17’s build standard originally specified:</w:t>
      </w:r>
      <w:r>
        <w:t xml:space="preserve"> </w:t>
      </w:r>
      <w:r>
        <w:rPr>
          <w:i/>
          <w:iCs/>
        </w:rPr>
        <w:t xml:space="preserve">create a local admin as a break-glass account, then</w:t>
      </w:r>
      <w:r>
        <w:rPr>
          <w:i/>
          <w:iCs/>
        </w:rPr>
        <w:t xml:space="preserve"> </w:t>
      </w:r>
      <w:r>
        <w:rPr>
          <w:i/>
          <w:iCs/>
        </w:rPr>
        <w:t xml:space="preserve">add GitLab OAuth on top.</w:t>
      </w:r>
      <w:r>
        <w:t xml:space="preserve"> </w:t>
      </w:r>
      <w:r>
        <w:rPr>
          <w:rStyle w:val="Key"/>
        </w:rPr>
        <w:t xml:space="preserve">The reasoning was explicit and it sounded careful</w:t>
      </w:r>
      <w:r>
        <w:t xml:space="preserve"> </w:t>
      </w:r>
      <w:r>
        <w:t xml:space="preserve">— if</w:t>
      </w:r>
      <w:r>
        <w:t xml:space="preserve"> </w:t>
      </w:r>
      <w:r>
        <w:t xml:space="preserve">GitLab is down, the local admin still gets you in.</w:t>
      </w:r>
    </w:p>
    <w:p>
      <w:pPr>
        <w:pStyle w:val="BodyText"/>
      </w:pPr>
      <w:r>
        <w:rPr>
          <w:b/>
          <w:bCs/>
        </w:rPr>
        <w:t xml:space="preserve">It was wrong, and it was wrong in the way that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costs you an outage rather than an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argument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OAuth realm would have</w:t>
      </w:r>
      <w:r>
        <w:t xml:space="preserve"> </w:t>
      </w:r>
      <w:r>
        <w:rPr>
          <w:i/>
          <w:iCs/>
        </w:rPr>
        <w:t xml:space="preserve">replaced</w:t>
      </w:r>
      <w:r>
        <w:t xml:space="preserve"> </w:t>
      </w:r>
      <w:r>
        <w:t xml:space="preserve">the user database. That local admin could not have logged in at</w:t>
      </w:r>
      <w:r>
        <w:t xml:space="preserve"> </w:t>
      </w:r>
      <w:r>
        <w:t xml:space="preserve">all, and</w:t>
      </w:r>
      <w:r>
        <w:t xml:space="preserve"> </w:t>
      </w:r>
      <w:r>
        <w:rPr>
          <w:rStyle w:val="Key"/>
        </w:rPr>
        <w:t xml:space="preserve">we would have discovered it at exactly the moment we needed it</w:t>
      </w:r>
      <w:r>
        <w:t xml:space="preserve"> </w:t>
      </w:r>
      <w:r>
        <w:t xml:space="preserve">— with</w:t>
      </w:r>
      <w:r>
        <w:t xml:space="preserve"> </w:t>
      </w:r>
      <w:r>
        <w:t xml:space="preserve">GitLab already down, which is to say with the thing we were relying on already broken.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generalisation is more useful than the Jenkins detail: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fallback exists only if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mechanism supports a fallback</w:t>
      </w:r>
      <w:r>
        <w:rPr>
          <w:b/>
          <w:bCs/>
        </w:rPr>
        <w:t xml:space="preserve">.</w:t>
      </w:r>
      <w:r>
        <w:t xml:space="preserve"> </w:t>
      </w:r>
      <w:r>
        <w:t xml:space="preserve">Before you design around one, go and look at</w:t>
      </w:r>
      <w:r>
        <w:t xml:space="preserve"> </w:t>
      </w:r>
      <w:r>
        <w:t xml:space="preserve">whether the configuration slot is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single value</w:t>
      </w:r>
      <w:r>
        <w:t xml:space="preserve">. If it is a single value, whatever</w:t>
      </w:r>
      <w:r>
        <w:t xml:space="preserve"> </w:t>
      </w:r>
      <w:r>
        <w:t xml:space="preserve">you were planning to keep in reserve is not in reserve —</w:t>
      </w:r>
      <w:r>
        <w:t xml:space="preserve"> </w:t>
      </w:r>
      <w:r>
        <w:rPr>
          <w:rStyle w:val="Key"/>
        </w:rPr>
        <w:t xml:space="preserve">it has been displaced, silently, by the</w:t>
      </w:r>
      <w:r>
        <w:rPr>
          <w:rStyle w:val="Key"/>
        </w:rPr>
        <w:t xml:space="preserve"> </w:t>
      </w:r>
      <w:r>
        <w:rPr>
          <w:rStyle w:val="Key"/>
        </w:rPr>
        <w:t xml:space="preserve">thing you added</w:t>
      </w:r>
      <w:r>
        <w:t xml:space="preserve">. That question</w:t>
      </w:r>
      <w:r>
        <w:t xml:space="preserve"> </w:t>
      </w:r>
      <w:r>
        <w:rPr>
          <w:rStyle w:val="Key"/>
        </w:rPr>
        <w:t xml:space="preserve">takes thirty seconds to answer from the</w:t>
      </w:r>
      <w:r>
        <w:rPr>
          <w:rStyle w:val="Key"/>
        </w:rPr>
        <w:t xml:space="preserve"> </w:t>
      </w:r>
      <w:r>
        <w:rPr>
          <w:rStyle w:val="Key"/>
        </w:rPr>
        <w:t xml:space="preserve">configuration schema</w:t>
      </w:r>
      <w:r>
        <w:t xml:space="preserve"> </w:t>
      </w:r>
      <w:r>
        <w:t xml:space="preserve">and it is almost never asked.</w:t>
      </w:r>
    </w:p>
    <w:bookmarkStart w:id="15" w:name="then-oauth-was-dropped-altogether"/>
    <w:p>
      <w:pPr>
        <w:pStyle w:val="Heading3"/>
      </w:pPr>
      <w:r>
        <w:t xml:space="preserve">Then OAuth was dropped altogether</w:t>
      </w:r>
    </w:p>
    <w:p>
      <w:pPr>
        <w:pStyle w:val="FirstParagraph"/>
      </w:pPr>
      <w:r>
        <w:t xml:space="preserve">Having established that the local admin was not what it claimed to be, the next decision was whether</w:t>
      </w:r>
      <w:r>
        <w:t xml:space="preserve"> </w:t>
      </w:r>
      <w:r>
        <w:t xml:space="preserve">to wire GitLab OAuth anyway. It was dropped, for two reasons, and</w:t>
      </w:r>
      <w:r>
        <w:t xml:space="preserve"> </w:t>
      </w:r>
      <w:r>
        <w:rPr>
          <w:b/>
          <w:bCs/>
        </w:rPr>
        <w:t xml:space="preserve">the second is much stronger than</w:t>
      </w:r>
      <w:r>
        <w:rPr>
          <w:b/>
          <w:bCs/>
        </w:rPr>
        <w:t xml:space="preserve"> </w:t>
      </w:r>
      <w:r>
        <w:rPr>
          <w:b/>
          <w:bCs/>
        </w:rPr>
        <w:t xml:space="preserve">the first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vendor does not transfer.</w:t>
      </w:r>
      <w:r>
        <w:t xml:space="preserve"> </w:t>
      </w:r>
      <w:r>
        <w:t xml:space="preserve">GitLab’s app-registration flow and its group-mapping semantics</w:t>
      </w:r>
      <w:r>
        <w:t xml:space="preserve"> </w:t>
      </w:r>
      <w:r>
        <w:t xml:space="preserve">are GitLab’s. The Jenkins mechanic — one realm, no form fallback, filesystem recovery —</w:t>
      </w:r>
      <w:r>
        <w:t xml:space="preserve"> </w:t>
      </w:r>
      <w:r>
        <w:rPr>
          <w:rStyle w:val="Key"/>
        </w:rPr>
        <w:t xml:space="preserve">is learnable without any identity provider at all</w:t>
      </w:r>
      <w:r>
        <w:t xml:space="preserve">, and that is the part that</w:t>
      </w:r>
      <w:r>
        <w:t xml:space="preserve"> </w:t>
      </w:r>
      <w:r>
        <w:t xml:space="preserve">moves to another firm.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Part 6 of this phase deliberately breaks the Jenkins↔GitLab path.</w:t>
      </w:r>
      <w:r>
        <w:t xml:space="preserve"> </w:t>
      </w:r>
      <w:r>
        <w:t xml:space="preserve">Wiring Jenkins</w:t>
      </w:r>
      <w:r>
        <w:t xml:space="preserve"> </w:t>
      </w:r>
      <w:r>
        <w:rPr>
          <w:i/>
          <w:iCs/>
        </w:rPr>
        <w:t xml:space="preserve">login</w:t>
      </w:r>
      <w:r>
        <w:t xml:space="preserve"> </w:t>
      </w:r>
      <w:r>
        <w:t xml:space="preserve">to</w:t>
      </w:r>
      <w:r>
        <w:t xml:space="preserve"> </w:t>
      </w:r>
      <w:r>
        <w:t xml:space="preserve">GitLab would have put the instrument inside the experiment: a failed drill would have had</w:t>
      </w:r>
      <w:r>
        <w:t xml:space="preserve"> </w:t>
      </w:r>
      <w:r>
        <w:rPr>
          <w:rStyle w:val="Key"/>
        </w:rPr>
        <w:t xml:space="preserve">two candidate causes instead of one</w:t>
      </w:r>
      <w:r>
        <w:t xml:space="preserve">, and one of those causes would have</w:t>
      </w:r>
      <w:r>
        <w:t xml:space="preserve"> </w:t>
      </w:r>
      <w:r>
        <w:t xml:space="preserve">locked us out of the console we needed to diagnose it.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Worth stealing as a planning habit: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transferable part of an integration is usually the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failure mode, not the vendor</w:t>
      </w:r>
      <w:r>
        <w:rPr>
          <w:b/>
          <w:bCs/>
        </w:rPr>
        <w:t xml:space="preserve">.</w:t>
      </w:r>
      <w:r>
        <w:t xml:space="preserve"> </w:t>
      </w:r>
      <w:r>
        <w:t xml:space="preserve">Re-pointing the identity provider — from GitLab</w:t>
      </w:r>
      <w:r>
        <w:t xml:space="preserve"> </w:t>
      </w:r>
      <w:r>
        <w:t xml:space="preserve">OAuth to a local database — cost this track nothing, because</w:t>
      </w:r>
      <w:r>
        <w:t xml:space="preserve"> </w:t>
      </w:r>
      <w:r>
        <w:rPr>
          <w:rStyle w:val="Key"/>
        </w:rPr>
        <w:t xml:space="preserve">the lesson was never about</w:t>
      </w:r>
      <w:r>
        <w:rPr>
          <w:rStyle w:val="Key"/>
        </w:rPr>
        <w:t xml:space="preserve"> </w:t>
      </w:r>
      <w:r>
        <w:rPr>
          <w:rStyle w:val="Key"/>
        </w:rPr>
        <w:t xml:space="preserve">GitLab</w:t>
      </w:r>
      <w:r>
        <w:t xml:space="preserve">. If dropping a vendor from your plan destroys the lesson,</w:t>
      </w:r>
      <w:r>
        <w:t xml:space="preserve"> </w:t>
      </w:r>
      <w:r>
        <w:rPr>
          <w:rStyle w:val="Key"/>
        </w:rPr>
        <w:t xml:space="preserve">the lesson was product training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Jenkins’ own user database is the security realm.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one local account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HudsonPrivateSecurityRealm</w:t>
      </w:r>
      <w:r>
        <w:t xml:space="preserve">, with signup disabled.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a single operator</w:t>
      </w:r>
      <w:r>
        <w:t xml:space="preserve"> </w:t>
      </w:r>
      <w:r>
        <w:t xml:space="preserve">who is also the only person with root on the host, so a central directory would add a dependency and</w:t>
      </w:r>
      <w:r>
        <w:t xml:space="preserve"> </w:t>
      </w:r>
      <w:r>
        <w:t xml:space="preserve">remove nothing.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the realm is the corporate IdP — SAML or OIDC — so that</w:t>
      </w:r>
      <w:r>
        <w:t xml:space="preserve"> </w:t>
      </w:r>
      <w:r>
        <w:rPr>
          <w:b/>
          <w:bCs/>
        </w:rPr>
        <w:t xml:space="preserve">joining, moving and leaving are handled in one place</w:t>
      </w:r>
      <w:r>
        <w:t xml:space="preserve">, with MFA enforced there.</w:t>
      </w:r>
      <w:r>
        <w:t xml:space="preserve"> </w:t>
      </w:r>
      <w:r>
        <w:rPr>
          <w:i/>
          <w:iCs/>
        </w:rPr>
        <w:t xml:space="preserve">If you carry the</w:t>
      </w:r>
      <w:r>
        <w:rPr>
          <w:i/>
          <w:iCs/>
        </w:rPr>
        <w:t xml:space="preserve"> </w:t>
      </w:r>
      <w:r>
        <w:rPr>
          <w:i/>
          <w:iCs/>
        </w:rPr>
        <w:t xml:space="preserve">habit:</w:t>
      </w:r>
      <w:r>
        <w:t xml:space="preserve"> </w:t>
      </w:r>
      <w:r>
        <w:t xml:space="preserve">🚨</w:t>
      </w:r>
      <w:r>
        <w:t xml:space="preserve"> </w:t>
      </w:r>
      <w:r>
        <w:rPr>
          <w:rStyle w:val="Key"/>
        </w:rPr>
        <w:t xml:space="preserve">a local Jenkins account survives the person leaving the company</w:t>
      </w:r>
      <w:r>
        <w:t xml:space="preserve">, because</w:t>
      </w:r>
      <w:r>
        <w:t xml:space="preserve"> </w:t>
      </w:r>
      <w:r>
        <w:t xml:space="preserve">nothing in the offboarding process knows it exists. And the CI system is the worst place for a</w:t>
      </w:r>
      <w:r>
        <w:t xml:space="preserve"> </w:t>
      </w:r>
      <w:r>
        <w:t xml:space="preserve">forgotten account: it does not merely read data, it ships code to production. ⚠️</w:t>
      </w:r>
      <w:r>
        <w:t xml:space="preserve"> </w:t>
      </w:r>
      <w:r>
        <w:rPr>
          <w:i/>
          <w:iCs/>
        </w:rPr>
        <w:t xml:space="preserve">The PROD answer</w:t>
      </w:r>
      <w:r>
        <w:rPr>
          <w:i/>
          <w:iCs/>
        </w:rPr>
        <w:t xml:space="preserve"> </w:t>
      </w:r>
      <w:r>
        <w:rPr>
          <w:i/>
          <w:iCs/>
        </w:rPr>
        <w:t xml:space="preserve">here is recited, not built — nothing in this lab terminates SAML.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ecf4b53c98b4d9a7b449490721595f7ff258c9a"/>
    <w:p>
      <w:pPr>
        <w:pStyle w:val="Heading2"/>
      </w:pPr>
      <w:r>
        <w:t xml:space="preserve">3. The lockout drill that refused to fire, twice</w:t>
      </w:r>
    </w:p>
    <w:p>
      <w:pPr>
        <w:pStyle w:val="FirstParagraph"/>
      </w:pPr>
      <w:r>
        <w:t xml:space="preserve">The plan for Part 2 was to</w:t>
      </w:r>
      <w:r>
        <w:t xml:space="preserve"> </w:t>
      </w:r>
      <w:r>
        <w:rPr>
          <w:b/>
          <w:bCs/>
        </w:rPr>
        <w:t xml:space="preserve">break authorization on purpose</w:t>
      </w:r>
      <w:r>
        <w:t xml:space="preserve"> </w:t>
      </w:r>
      <w:r>
        <w:t xml:space="preserve">— in a lab, on a snapshotted VM, where</w:t>
      </w:r>
      <w:r>
        <w:t xml:space="preserve"> </w:t>
      </w:r>
      <w:r>
        <w:t xml:space="preserve">being locked out is a lesson and not an incident. Switch from the wizard’s default to matrix</w:t>
      </w:r>
      <w:r>
        <w:t xml:space="preserve"> </w:t>
      </w:r>
      <w:r>
        <w:t xml:space="preserve">authorization, grant the bare minimum, and see what the recovery actually feels like.</w:t>
      </w:r>
    </w:p>
    <w:p>
      <w:pPr>
        <w:pStyle w:val="BodyText"/>
      </w:pPr>
      <w:r>
        <w:t xml:space="preserve">It did not work. Neither attempt.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was done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Switch to Matrix-based security, granting only</w:t>
            </w:r>
            <w:r>
              <w:t xml:space="preserve"> </w:t>
            </w:r>
            <w:r>
              <w:rPr>
                <w:rStyle w:val="VerbatimChar"/>
              </w:rPr>
              <w:t xml:space="preserve">authenticated: Overall/Read</w:t>
            </w:r>
          </w:p>
        </w:tc>
        <w:tc>
          <w:tcPr/>
          <w:p>
            <w:pPr>
              <w:pStyle w:val="Compact"/>
            </w:pPr>
            <w:r>
              <w:t xml:space="preserve">locked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admin.</w:t>
            </w:r>
            <w:r>
              <w:t xml:space="preserve"> </w:t>
            </w:r>
            <w:r>
              <w:t xml:space="preserve">The plugin had pre-seeded a row nobody added:</w:t>
            </w:r>
            <w:r>
              <w:t xml:space="preserve"> </w:t>
            </w:r>
            <w:r>
              <w:rPr>
                <w:rStyle w:val="VerbatimChar"/>
              </w:rPr>
              <w:t xml:space="preserve">USER:hudson.model.Hudson.Administer:agamache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Delete that</w:t>
            </w:r>
            <w:r>
              <w:t xml:space="preserve"> </w:t>
            </w:r>
            <w:r>
              <w:rPr>
                <w:rStyle w:val="VerbatimChar"/>
              </w:rPr>
              <w:t xml:space="preserve">agamache</w:t>
            </w:r>
            <w:r>
              <w:t xml:space="preserve"> </w:t>
            </w:r>
            <w:r>
              <w:t xml:space="preserve">row in the UI and save</w:t>
            </w:r>
          </w:p>
        </w:tc>
        <w:tc>
          <w:tcPr/>
          <w:p>
            <w:pPr>
              <w:pStyle w:val="Compact"/>
            </w:pPr>
            <w:r>
              <w:t xml:space="preserve">locked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admin.</w:t>
            </w:r>
            <w:r>
              <w:t xml:space="preserve"> </w:t>
            </w:r>
            <w:r>
              <w:t xml:space="preserve">The row came back</w:t>
            </w:r>
          </w:p>
        </w:tc>
      </w:tr>
    </w:tbl>
    <w:p>
      <w:pPr>
        <w:pStyle w:val="BodyText"/>
      </w:pPr>
      <w:r>
        <w:t xml:space="preserve">Attempt 2 is the interesting one, and it is worth restating in prose because the mechanics are easy</w:t>
      </w:r>
      <w:r>
        <w:t xml:space="preserve"> </w:t>
      </w:r>
      <w:r>
        <w:t xml:space="preserve">to skim past in a table.</w:t>
      </w:r>
      <w:r>
        <w:t xml:space="preserve"> </w:t>
      </w:r>
      <w:r>
        <w:rPr>
          <w:rStyle w:val="Key"/>
        </w:rPr>
        <w:t xml:space="preserve">The form accepted the deletion. The row disappeared from the</w:t>
      </w:r>
      <w:r>
        <w:rPr>
          <w:rStyle w:val="Key"/>
        </w:rPr>
        <w:t xml:space="preserve"> </w:t>
      </w:r>
      <w:r>
        <w:rPr>
          <w:rStyle w:val="Key"/>
        </w:rPr>
        <w:t xml:space="preserve">screen</w:t>
      </w:r>
      <w:r>
        <w:t xml:space="preserve">. The save</w:t>
      </w:r>
      <w:r>
        <w:t xml:space="preserve"> </w:t>
      </w:r>
      <w:r>
        <w:rPr>
          <w:b/>
          <w:bCs/>
        </w:rPr>
        <w:t xml:space="preserve">succeeded</w:t>
      </w:r>
      <w:r>
        <w:t xml:space="preserve">, and it genuinely rewrote the file —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’s</w:t>
      </w:r>
      <w:r>
        <w:t xml:space="preserve"> </w:t>
      </w:r>
      <w:r>
        <w:t xml:space="preserve">mtime moved to</w:t>
      </w:r>
      <w:r>
        <w:t xml:space="preserve"> </w:t>
      </w:r>
      <w:r>
        <w:rPr>
          <w:rStyle w:val="VerbatimChar"/>
        </w:rPr>
        <w:t xml:space="preserve">15:40:13</w:t>
      </w:r>
      <w:r>
        <w:t xml:space="preserve">. And the permission was still there afterwards. There was</w:t>
      </w:r>
      <w:r>
        <w:t xml:space="preserve"> </w:t>
      </w:r>
      <w:r>
        <w:rPr>
          <w:rStyle w:val="Key"/>
        </w:rPr>
        <w:t xml:space="preserve">no warning in the UI and no line in</w:t>
      </w:r>
      <w:r>
        <w:rPr>
          <w:rStyle w:val="Key"/>
        </w:rPr>
        <w:t xml:space="preserve"> </w:t>
      </w:r>
      <w:r>
        <w:rPr>
          <w:rStyle w:val="VerbatimChar"/>
        </w:rPr>
        <w:t xml:space="preserve">journalctl -u jenkins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Three layers reported success at something that never happened</w:t>
      </w:r>
      <w:r>
        <w:t xml:space="preserve"> </w:t>
      </w:r>
      <w:r>
        <w:t xml:space="preserve">— the form, the save, and the</w:t>
      </w:r>
      <w:r>
        <w:t xml:space="preserve"> </w:t>
      </w:r>
      <w:r>
        <w:t xml:space="preserve">service log. That is</w:t>
      </w:r>
      <w:r>
        <w:t xml:space="preserve"> </w:t>
      </w:r>
      <w:r>
        <w:rPr>
          <w:rStyle w:val="Key"/>
        </w:rPr>
        <w:t xml:space="preserve">Chapter 1’s spine reappearing inside a safety feature</w:t>
      </w:r>
      <w:r>
        <w:t xml:space="preserve">: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layer that reports is not the layer that decides.</w:t>
      </w:r>
      <w:r>
        <w:t xml:space="preserve"> </w:t>
      </w:r>
      <w:r>
        <w:t xml:space="preserve">Here it turned up in a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rather than</w:t>
      </w:r>
      <w:r>
        <w:t xml:space="preserve"> </w:t>
      </w:r>
      <w:r>
        <w:t xml:space="preserve">in a package or a signing key, which is the version of it that is hardest to be suspicious of, because</w:t>
      </w:r>
      <w:r>
        <w:t xml:space="preserve"> </w:t>
      </w:r>
      <w:r>
        <w:t xml:space="preserve">the outcome is the one you wanted.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benevolent silent override is still a silent override.</w:t>
      </w:r>
      <w:r>
        <w:t xml:space="preserve"> </w:t>
      </w:r>
      <w:r>
        <w:t xml:space="preserve">The behaviour is correct — it stops</w:t>
      </w:r>
      <w:r>
        <w:t xml:space="preserve"> </w:t>
      </w:r>
      <w:r>
        <w:t xml:space="preserve">people destroying their own instance — but</w:t>
      </w:r>
      <w:r>
        <w:t xml:space="preserve"> </w:t>
      </w:r>
      <w:r>
        <w:rPr>
          <w:rStyle w:val="Key"/>
        </w:rPr>
        <w:t xml:space="preserve">anyone trying to learn their permission model from that</w:t>
      </w:r>
      <w:r>
        <w:rPr>
          <w:rStyle w:val="Key"/>
        </w:rPr>
        <w:t xml:space="preserve"> </w:t>
      </w:r>
      <w:r>
        <w:rPr>
          <w:rStyle w:val="Key"/>
        </w:rPr>
        <w:t xml:space="preserve">screen was actively misinformed by it</w:t>
      </w:r>
      <w:r>
        <w:t xml:space="preserve">. The screen said the admin row was gone. It</w:t>
      </w:r>
      <w:r>
        <w:t xml:space="preserve"> </w:t>
      </w:r>
      <w:r>
        <w:t xml:space="preserve">was not.</w:t>
      </w:r>
      <w:r>
        <w:t xml:space="preserve"> </w:t>
      </w:r>
      <w:r>
        <w:rPr>
          <w:b/>
          <w:bCs/>
        </w:rPr>
        <w:t xml:space="preserve">If you are auditing who holds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Administer</w:t>
      </w:r>
      <w:r>
        <w:rPr>
          <w:b/>
          <w:bCs/>
        </w:rPr>
        <w:t xml:space="preserve"> </w:t>
      </w:r>
      <w:r>
        <w:rPr>
          <w:b/>
          <w:bCs/>
        </w:rPr>
        <w:t xml:space="preserve">on a Jenkins,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config.xml</w:t>
      </w:r>
      <w:r>
        <w:rPr>
          <w:b/>
          <w:bCs/>
        </w:rPr>
        <w:t xml:space="preserve">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matrix.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This is intentional and documented</w:t>
      </w:r>
      <w:r>
        <w:t xml:space="preserve">, which we only confirmed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observing it: matrix-auth’s</w:t>
      </w:r>
      <w:r>
        <w:t xml:space="preserve"> </w:t>
      </w:r>
      <w:r>
        <w:t xml:space="preserve">own README states</w:t>
      </w:r>
      <w:r>
        <w:t xml:space="preserve"> </w:t>
      </w:r>
      <w:r>
        <w:rPr>
          <w:i/>
          <w:iCs/>
        </w:rPr>
        <w:t xml:space="preserve">“It is not possible to remove access … from Jenkins administrators.”</w:t>
      </w:r>
      <w:r>
        <w:t xml:space="preserve"> </w:t>
      </w:r>
      <w:r>
        <w:t xml:space="preserve">Jenkins’ Jira</w:t>
      </w:r>
      <w:r>
        <w:t xml:space="preserve"> </w:t>
      </w:r>
      <w:r>
        <w:t xml:space="preserve">carries an epic titled</w:t>
      </w:r>
      <w:r>
        <w:t xml:space="preserve"> </w:t>
      </w:r>
      <w:r>
        <w:rPr>
          <w:b/>
          <w:bCs/>
        </w:rPr>
        <w:t xml:space="preserve">“Matrix Auth: Accidental lockouts”</w:t>
      </w:r>
      <w:r>
        <w:t xml:space="preserve"> </w:t>
      </w:r>
      <w:r>
        <w:t xml:space="preserve">(JENKINS-10871, JENKINS-46832 — both</w:t>
      </w:r>
      <w:r>
        <w:t xml:space="preserve"> </w:t>
      </w:r>
      <w:r>
        <w:rPr>
          <w:b/>
          <w:bCs/>
        </w:rPr>
        <w:t xml:space="preserve">Resolved</w:t>
      </w:r>
      <w:r>
        <w:t xml:space="preserve">).</w:t>
      </w:r>
      <w:r>
        <w:t xml:space="preserve"> </w:t>
      </w:r>
      <w:r>
        <w:rPr>
          <w:rStyle w:val="Key"/>
        </w:rPr>
        <w:t xml:space="preserve">The guard rail was built deliberately, years ago, in response to people falling off</w:t>
      </w:r>
      <w:r>
        <w:rPr>
          <w:rStyle w:val="Key"/>
        </w:rPr>
        <w:t xml:space="preserve"> </w:t>
      </w:r>
      <w:r>
        <w:rPr>
          <w:rStyle w:val="Key"/>
        </w:rPr>
        <w:t xml:space="preserve">this exact cliff</w:t>
      </w:r>
      <w:r>
        <w:t xml:space="preserve">.</w:t>
      </w:r>
    </w:p>
    <w:bookmarkStart w:id="17" w:name="X3dcfd95a62a7b35ab2313461951ce507e7ab7ba"/>
    <w:p>
      <w:pPr>
        <w:pStyle w:val="Heading3"/>
      </w:pPr>
      <w:r>
        <w:t xml:space="preserve">There is a lesson about drills here, separate from the lesson about Jenkins</w:t>
      </w:r>
    </w:p>
    <w:p>
      <w:pPr>
        <w:pStyle w:val="FirstParagraph"/>
      </w:pPr>
      <w:r>
        <w:t xml:space="preserve">A drill that cannot fire is not a wasted drill — but</w:t>
      </w:r>
      <w:r>
        <w:t xml:space="preserve"> </w:t>
      </w:r>
      <w:r>
        <w:rPr>
          <w:b/>
          <w:bCs/>
        </w:rPr>
        <w:t xml:space="preserve">only if you go and find out why it could not</w:t>
      </w:r>
      <w:r>
        <w:rPr>
          <w:b/>
          <w:bCs/>
        </w:rPr>
        <w:t xml:space="preserve"> </w:t>
      </w:r>
      <w:r>
        <w:rPr>
          <w:b/>
          <w:bCs/>
        </w:rPr>
        <w:t xml:space="preserve">fire.</w:t>
      </w:r>
      <w:r>
        <w:t xml:space="preserve"> </w:t>
      </w:r>
      <w:r>
        <w:t xml:space="preserve">Had we shrugged and moved on, the takeaway would have been</w:t>
      </w:r>
      <w:r>
        <w:t xml:space="preserve"> </w:t>
      </w:r>
      <w:r>
        <w:t xml:space="preserve">“matrix auth seems safe”</w:t>
      </w:r>
      <w:r>
        <w:t xml:space="preserve">, which is</w:t>
      </w:r>
      <w:r>
        <w:t xml:space="preserve"> </w:t>
      </w:r>
      <w:r>
        <w:rPr>
          <w:rStyle w:val="Key"/>
        </w:rPr>
        <w:t xml:space="preserve">the same sentence as the truth and carries none of its information</w:t>
      </w:r>
      <w:r>
        <w:t xml:space="preserve">. The actual</w:t>
      </w:r>
      <w:r>
        <w:t xml:space="preserve"> </w:t>
      </w:r>
      <w:r>
        <w:t xml:space="preserve">finding is narrower and far more useful:</w:t>
      </w:r>
      <w:r>
        <w:t xml:space="preserve"> </w:t>
      </w:r>
      <w:r>
        <w:rPr>
          <w:i/>
          <w:iCs/>
        </w:rPr>
        <w:t xml:space="preserve">this specific class of lockout was closed by the plugin, on</w:t>
      </w:r>
      <w:r>
        <w:rPr>
          <w:i/>
          <w:iCs/>
        </w:rPr>
        <w:t xml:space="preserve"> </w:t>
      </w:r>
      <w:r>
        <w:rPr>
          <w:i/>
          <w:iCs/>
        </w:rPr>
        <w:t xml:space="preserve">purpose, and a different class is still wide open.</w:t>
      </w:r>
      <w:r>
        <w:t xml:space="preserve"> </w:t>
      </w:r>
      <w:r>
        <w:t xml:space="preserve">That is §4.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he-lockout-moved-the-folklore-did-not"/>
    <w:p>
      <w:pPr>
        <w:pStyle w:val="Heading2"/>
      </w:pPr>
      <w:r>
        <w:t xml:space="preserve">4. The lockout moved; the folklore did not</w:t>
      </w:r>
    </w:p>
    <w:p>
      <w:pPr>
        <w:pStyle w:val="FirstParagraph"/>
      </w:pPr>
      <w:r>
        <w:t xml:space="preserve">Search for Jenkins lockouts and you will find a decade of advice about being careful in the matrix</w:t>
      </w:r>
      <w:r>
        <w:t xml:space="preserve"> </w:t>
      </w:r>
      <w:r>
        <w:t xml:space="preserve">screen.</w:t>
      </w:r>
      <w:r>
        <w:t xml:space="preserve"> </w:t>
      </w:r>
      <w:r>
        <w:rPr>
          <w:b/>
          <w:bCs/>
        </w:rPr>
        <w:t xml:space="preserve">That advice is now stale for the mechanism it describes</w:t>
      </w:r>
      <w:r>
        <w:t xml:space="preserve"> </w:t>
      </w:r>
      <w:r>
        <w:t xml:space="preserve">— you can no longer lock yourself</w:t>
      </w:r>
      <w:r>
        <w:t xml:space="preserve"> </w:t>
      </w:r>
      <w:r>
        <w:t xml:space="preserve">out by clicking.</w:t>
      </w:r>
      <w:r>
        <w:t xml:space="preserve"> </w:t>
      </w:r>
      <w:r>
        <w:rPr>
          <w:rStyle w:val="Key"/>
        </w:rPr>
        <w:t xml:space="preserve">The failure did not disappear, it relocated</w:t>
      </w:r>
      <w:r>
        <w:t xml:space="preserve">, and the current</w:t>
      </w:r>
      <w:r>
        <w:t xml:space="preserve"> </w:t>
      </w:r>
      <w:r>
        <w:t xml:space="preserve">reports are</w:t>
      </w:r>
      <w:r>
        <w:t xml:space="preserve"> </w:t>
      </w:r>
      <w:r>
        <w:rPr>
          <w:b/>
          <w:bCs/>
        </w:rPr>
        <w:t xml:space="preserve">plugin-upgrade incompatibilities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matrix-auth</w:t>
      </w:r>
      <w:r>
        <w:t xml:space="preserve"> </w:t>
      </w:r>
      <w:r>
        <w:t xml:space="preserve">3.0 changed the format in which it stores SIDs — the permission entries themselves.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role-strategy</w:t>
      </w:r>
      <w:r>
        <w:t xml:space="preserve"> </w:t>
      </w:r>
      <w:r>
        <w:t xml:space="preserve">was not yet compatible with the new format.</w:t>
      </w:r>
    </w:p>
    <w:p>
      <w:pPr>
        <w:pStyle w:val="Compact"/>
        <w:numPr>
          <w:ilvl w:val="0"/>
          <w:numId w:val="1002"/>
        </w:numPr>
      </w:pPr>
      <w:r>
        <w:t xml:space="preserve">Administrators lost their own rights</w:t>
      </w:r>
      <w:r>
        <w:t xml:space="preserve"> </w:t>
      </w:r>
      <w:r>
        <w:rPr>
          <w:b/>
          <w:bCs/>
        </w:rPr>
        <w:t xml:space="preserve">on restart</w:t>
      </w:r>
      <w:r>
        <w:t xml:space="preserve">, having changed nothing about permissions.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i/>
          <w:iCs/>
        </w:rPr>
        <w:t xml:space="preserve">That sequence is reported from the plugins’ issue trackers and release notes,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measured</w:t>
      </w:r>
      <w:r>
        <w:rPr>
          <w:i/>
          <w:iCs/>
        </w:rPr>
        <w:t xml:space="preserve"> </w:t>
      </w:r>
      <w:r>
        <w:rPr>
          <w:i/>
          <w:iCs/>
        </w:rPr>
        <w:t xml:space="preserve">here — no upgrade lockout was reproduced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.185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The format in question is visible in our own file. Every permission line carries a</w:t>
      </w:r>
      <w:r>
        <w:t xml:space="preserve"> </w:t>
      </w:r>
      <w:r>
        <w:rPr>
          <w:rStyle w:val="VerbatimChar"/>
        </w:rPr>
        <w:t xml:space="preserve">USER: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GROUP: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&gt;USER:hudson.model.Hudson.Administer:agamache&lt;/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&gt;GROUP:hudson.model.Hudson.Read:authenticated&lt;/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Key"/>
        </w:rPr>
        <w:t xml:space="preserve">Those prefixes are the 3.x format</w:t>
      </w:r>
      <w:r>
        <w:t xml:space="preserve"> </w:t>
      </w:r>
      <w:r>
        <w:t xml:space="preserve">— the thing that changed. Reading them tells</w:t>
      </w:r>
      <w:r>
        <w:t xml:space="preserve"> </w:t>
      </w:r>
      <w:r>
        <w:t xml:space="preserve">you that this instance is on the new side of that migration, which is a more direct answer than the</w:t>
      </w:r>
      <w:r>
        <w:t xml:space="preserve"> </w:t>
      </w:r>
      <w:r>
        <w:t xml:space="preserve">plugin’s version number,</w:t>
      </w:r>
      <w:r>
        <w:t xml:space="preserve"> </w:t>
      </w:r>
      <w:r>
        <w:rPr>
          <w:rStyle w:val="Key"/>
        </w:rPr>
        <w:t xml:space="preserve">because the version tells you what is installed and the file tells you what</w:t>
      </w:r>
      <w:r>
        <w:rPr>
          <w:rStyle w:val="Key"/>
        </w:rPr>
        <w:t xml:space="preserve"> </w:t>
      </w:r>
      <w:r>
        <w:rPr>
          <w:rStyle w:val="Key"/>
        </w:rPr>
        <w:t xml:space="preserve">is stored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This lands squarely on Chapter 1 §4.</w:t>
      </w:r>
      <w:r>
        <w:t xml:space="preserve"> </w:t>
      </w:r>
      <w:r>
        <w:t xml:space="preserve">Six deliberate plugin choices produced 73 plugins. Adding</w:t>
      </w:r>
      <w:r>
        <w:t xml:space="preserve"> </w:t>
      </w:r>
      <w:r>
        <w:rPr>
          <w:rStyle w:val="VerbatimChar"/>
        </w:rPr>
        <w:t xml:space="preserve">ssh-slaves</w:t>
      </w:r>
      <w:r>
        <w:t xml:space="preserve"> </w:t>
      </w:r>
      <w:r>
        <w:t xml:space="preserve">(Chapter 1) and</w:t>
      </w:r>
      <w:r>
        <w:t xml:space="preserve"> </w:t>
      </w:r>
      <w:r>
        <w:rPr>
          <w:rStyle w:val="VerbatimChar"/>
        </w:rPr>
        <w:t xml:space="preserve">matrix-auth</w:t>
      </w:r>
      <w:r>
        <w:t xml:space="preserve"> </w:t>
      </w:r>
      <w:r>
        <w:t xml:space="preserve">(this chapter) —</w:t>
      </w:r>
      <w:r>
        <w:t xml:space="preserve"> </w:t>
      </w:r>
      <w:r>
        <w:rPr>
          <w:b/>
          <w:bCs/>
        </w:rPr>
        <w:t xml:space="preserve">two more deliberate decisions</w:t>
      </w:r>
      <w:r>
        <w:t xml:space="preserve"> </w:t>
      </w:r>
      <w:r>
        <w:t xml:space="preserve">— took</w:t>
      </w:r>
      <w:r>
        <w:t xml:space="preserve"> </w:t>
      </w:r>
      <w:r>
        <w:t xml:space="preserve">the instance to</w:t>
      </w:r>
      <w:r>
        <w:t xml:space="preserve"> </w:t>
      </w:r>
      <w:r>
        <w:rPr>
          <w:b/>
          <w:bCs/>
        </w:rPr>
        <w:t xml:space="preserve">79</w:t>
      </w:r>
      <w:r>
        <w:t xml:space="preserve">. So the count of things you chose went from 6 to 8, and the count of things</w:t>
      </w:r>
      <w:r>
        <w:t xml:space="preserve"> </w:t>
      </w:r>
      <w:r>
        <w:t xml:space="preserve">running in your JVM went up by six.</w:t>
      </w:r>
      <w:r>
        <w:t xml:space="preserve"> </w:t>
      </w:r>
      <w:r>
        <w:rPr>
          <w:rStyle w:val="Key"/>
        </w:rPr>
        <w:t xml:space="preserve">The 71 you did not choose are precisely the ones whose</w:t>
      </w:r>
      <w:r>
        <w:rPr>
          <w:rStyle w:val="Key"/>
        </w:rPr>
        <w:t xml:space="preserve"> </w:t>
      </w:r>
      <w:r>
        <w:rPr>
          <w:rStyle w:val="Key"/>
        </w:rPr>
        <w:t xml:space="preserve">interdependencies you cannot enumerate</w:t>
      </w:r>
      <w:r>
        <w:t xml:space="preserve">, and upgrade-time incompatibility is a</w:t>
      </w:r>
      <w:r>
        <w:t xml:space="preserve"> </w:t>
      </w:r>
      <w:r>
        <w:t xml:space="preserve">property of interdependencies.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operational conclusion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“avoid plugins”</w:t>
      </w:r>
      <w:r>
        <w:t xml:space="preserve"> </w:t>
      </w:r>
      <w:r>
        <w:t xml:space="preserve">— it is that</w:t>
      </w:r>
      <w:r>
        <w:t xml:space="preserve"> </w:t>
      </w:r>
      <w:r>
        <w:rPr>
          <w:rStyle w:val="Key"/>
          <w:b/>
          <w:bCs/>
        </w:rPr>
        <w:t xml:space="preserve">a Jenkins upgrade is a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security-configuration change even when you did not touch security</w:t>
      </w:r>
      <w:r>
        <w:rPr>
          <w:b/>
          <w:bCs/>
        </w:rPr>
        <w:t xml:space="preserve">.</w:t>
      </w:r>
      <w:r>
        <w:t xml:space="preserve"> </w:t>
      </w:r>
      <w:r>
        <w:t xml:space="preserve">Which means</w:t>
      </w:r>
      <w:r>
        <w:t xml:space="preserve"> </w:t>
      </w:r>
      <w:r>
        <w:t xml:space="preserve">the break-glass procedure in §6 should be to hand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 upgrade, not looked up afterwards, and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 </w:t>
      </w:r>
      <w:r>
        <w:t xml:space="preserve">should be copied somewhere first.</w:t>
      </w:r>
    </w:p>
    <w:p>
      <w:r>
        <w:pict>
          <v:rect style="width:0;height:1.5pt" o:hralign="center" o:hrstd="t" o:hr="t"/>
        </w:pict>
      </w:r>
    </w:p>
    <w:bookmarkEnd w:id="19"/>
    <w:bookmarkStart w:id="21" w:name="X7e30b349957616a32a1a28f68bf6e0899e5a3a1"/>
    <w:p>
      <w:pPr>
        <w:pStyle w:val="Heading2"/>
      </w:pPr>
      <w:r>
        <w:t xml:space="preserve">5. What is actually configured, read from the file</w:t>
      </w:r>
    </w:p>
    <w:p>
      <w:pPr>
        <w:pStyle w:val="FirstParagraph"/>
      </w:pPr>
      <w:r>
        <w:t xml:space="preserve">Not from the screen — §3 is the reason for that distinction: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useSecurity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useSecurity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authorizationStrategy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"hudson.security.GlobalMatrixAuthorizationStrategy"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&gt;USER:hudson.model.Hudson.Administer:agamache&lt;/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&gt;GROUP:hudson.model.Hudson.Read:authenticated&lt;/</w:t>
      </w:r>
      <w:r>
        <w:rPr>
          <w:rStyle w:val="KeywordTok"/>
        </w:rPr>
        <w:t xml:space="preserve">permission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authorizationStrategy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securityRealm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class=</w:t>
      </w:r>
      <w:r>
        <w:rPr>
          <w:rStyle w:val="StringTok"/>
        </w:rPr>
        <w:t xml:space="preserve">"hudson.security.HudsonPrivateSecurityRealm"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disableSignup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disableSignup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enableCaptcha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enableCaptcha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securityRealm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Four things are worth naming in that block: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authorizationStrategy</w:t>
      </w:r>
      <w:r>
        <w:rPr>
          <w:b/>
          <w:bCs/>
        </w:rPr>
        <w:t xml:space="preserve"> </w:t>
      </w:r>
      <w:r>
        <w:rPr>
          <w:b/>
          <w:bCs/>
        </w:rPr>
        <w:t xml:space="preserve">comes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securityRealm</w:t>
      </w:r>
      <w:r>
        <w:rPr>
          <w:b/>
          <w:bCs/>
        </w:rPr>
        <w:t xml:space="preserve"> </w:t>
      </w:r>
      <w:r>
        <w:rPr>
          <w:b/>
          <w:bCs/>
        </w:rPr>
        <w:t xml:space="preserve">in the file</w:t>
      </w:r>
      <w:r>
        <w:t xml:space="preserve"> </w:t>
      </w:r>
      <w:r>
        <w:t xml:space="preserve">— authorization is written</w:t>
      </w:r>
      <w:r>
        <w:t xml:space="preserve"> </w:t>
      </w:r>
      <w:r>
        <w:t xml:space="preserve">first, authentication second, which is</w:t>
      </w:r>
      <w:r>
        <w:t xml:space="preserve"> </w:t>
      </w:r>
      <w:r>
        <w:rPr>
          <w:rStyle w:val="Key"/>
        </w:rPr>
        <w:t xml:space="preserve">the reverse of the order they execute in</w:t>
      </w:r>
      <w:r>
        <w:t xml:space="preserve">.</w:t>
      </w:r>
      <w:r>
        <w:t xml:space="preserve"> </w:t>
      </w:r>
      <w:r>
        <w:t xml:space="preserve">Cosmetic, but it matters at 3am when you are</w:t>
      </w:r>
      <w:r>
        <w:t xml:space="preserve"> </w:t>
      </w:r>
      <w:r>
        <w:rPr>
          <w:rStyle w:val="VerbatimChar"/>
        </w:rPr>
        <w:t xml:space="preserve">sed</w:t>
      </w:r>
      <w:r>
        <w:t xml:space="preserve">-ing a file you cannot see rendered.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disableSignup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HudsonPrivateSecurityRealm</w:t>
      </w:r>
      <w:r>
        <w:t xml:space="preserve"> </w:t>
      </w:r>
      <w:r>
        <w:t xml:space="preserve">offers a</w:t>
      </w:r>
      <w:r>
        <w:t xml:space="preserve"> </w:t>
      </w:r>
      <w:r>
        <w:rPr>
          <w:i/>
          <w:iCs/>
        </w:rPr>
        <w:t xml:space="preserve">Create an account</w:t>
      </w:r>
      <w:r>
        <w:t xml:space="preserve"> </w:t>
      </w:r>
      <w:r>
        <w:t xml:space="preserve">link, and</w:t>
      </w:r>
      <w:r>
        <w:t xml:space="preserve"> </w:t>
      </w:r>
      <w:r>
        <w:rPr>
          <w:rStyle w:val="Key"/>
        </w:rPr>
        <w:t xml:space="preserve">self-registration into a CI system is a straight path to the deploy pipeline</w:t>
      </w:r>
      <w:r>
        <w:t xml:space="preserve">.</w:t>
      </w:r>
      <w:r>
        <w:t xml:space="preserve"> </w:t>
      </w:r>
      <w:r>
        <w:t xml:space="preserve">The wizard sets this correctly; it is worth knowing it is a setting rather than a law.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permission rows, and only one of them does anything today.</w:t>
      </w:r>
      <w:r>
        <w:t xml:space="preserve"> </w:t>
      </w:r>
      <w:r>
        <w:rPr>
          <w:rStyle w:val="VerbatimChar"/>
        </w:rPr>
        <w:t xml:space="preserve">authenticated → Overall/Read</w:t>
      </w:r>
      <w:r>
        <w:t xml:space="preserve"> </w:t>
      </w:r>
      <w:r>
        <w:t xml:space="preserve">is</w:t>
      </w:r>
      <w:r>
        <w:t xml:space="preserve"> </w:t>
      </w:r>
      <w:r>
        <w:t xml:space="preserve">a no-op on a single-user instance —</w:t>
      </w:r>
      <w:r>
        <w:t xml:space="preserve"> </w:t>
      </w:r>
      <w:r>
        <w:rPr>
          <w:rStyle w:val="Key"/>
        </w:rPr>
        <w:t xml:space="preserve">it becomes meaningful the moment a second account</w:t>
      </w:r>
      <w:r>
        <w:rPr>
          <w:rStyle w:val="Key"/>
        </w:rPr>
        <w:t xml:space="preserve"> </w:t>
      </w:r>
      <w:r>
        <w:rPr>
          <w:rStyle w:val="Key"/>
        </w:rPr>
        <w:t xml:space="preserve">exists</w:t>
      </w:r>
      <w:r>
        <w:t xml:space="preserve">, and writing it now means the default for the next person is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everything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Anonymous holds nothing.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GROUP:…:anonymous</w:t>
      </w:r>
      <w:r>
        <w:t xml:space="preserve"> </w:t>
      </w:r>
      <w:r>
        <w:t xml:space="preserve">line, so an unauthenticated request</w:t>
      </w:r>
      <w:r>
        <w:t xml:space="preserve"> </w:t>
      </w:r>
      <w:r>
        <w:t xml:space="preserve">gets a login page and no more.</w:t>
      </w:r>
    </w:p>
    <w:p>
      <w:pPr>
        <w:pStyle w:val="FirstParagraph"/>
      </w:pPr>
      <w:r>
        <w:t xml:space="preserve">The realm’s storage is on disk under</w:t>
      </w:r>
      <w:r>
        <w:t xml:space="preserve"> </w:t>
      </w:r>
      <w:r>
        <w:rPr>
          <w:rStyle w:val="VerbatimChar"/>
        </w:rPr>
        <w:t xml:space="preserve">JENKINS_HOME/users/</w:t>
      </w:r>
      <w:r>
        <w:t xml:space="preserve">, one directory per account —</w:t>
      </w:r>
      <w:r>
        <w:t xml:space="preserve"> </w:t>
      </w:r>
      <w:r>
        <w:rPr>
          <w:rStyle w:val="VerbatimChar"/>
        </w:rPr>
        <w:t xml:space="preserve">agamache_&lt;64 hex characters&gt;</w:t>
      </w:r>
      <w:r>
        <w:t xml:space="preserve">.</w:t>
      </w:r>
      <w:r>
        <w:t xml:space="preserve"> </w:t>
      </w:r>
      <w:r>
        <w:rPr>
          <w:rStyle w:val="Key"/>
        </w:rPr>
        <w:t xml:space="preserve">The hex suffix is Jenkins’ on-disk name-mangling, not the</w:t>
      </w:r>
      <w:r>
        <w:rPr>
          <w:rStyle w:val="Key"/>
        </w:rPr>
        <w:t xml:space="preserve"> </w:t>
      </w:r>
      <w:r>
        <w:rPr>
          <w:rStyle w:val="Key"/>
        </w:rPr>
        <w:t xml:space="preserve">password</w:t>
      </w:r>
      <w:r>
        <w:t xml:space="preserve">; it exists so that user IDs cannot collide on a case-insensitive</w:t>
      </w:r>
      <w:r>
        <w:t xml:space="preserve"> </w:t>
      </w:r>
      <w:r>
        <w:t xml:space="preserve">filesystem. The password itself is inside that directory’s own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#jbcrypt:$2a$10$…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bcrypt at cost factor 10</w:t>
      </w:r>
      <w:r>
        <w:t xml:space="preserve">, which is a reasonable answer and</w:t>
      </w:r>
      <w:r>
        <w:t xml:space="preserve"> </w:t>
      </w:r>
      <w:r>
        <w:rPr>
          <w:rStyle w:val="Key"/>
        </w:rPr>
        <w:t xml:space="preserve">not one you should have to take on trust</w:t>
      </w:r>
      <w:r>
        <w:t xml:space="preserve">. There is exactly one such directory on</w:t>
      </w:r>
      <w:r>
        <w:t xml:space="preserve"> </w:t>
      </w:r>
      <w:r>
        <w:t xml:space="preserve">this instance.</w:t>
      </w:r>
    </w:p>
    <w:bookmarkStart w:id="20" w:name="X702b09161d7b155cb9f21a51dc7bf7dab5cad95"/>
    <w:p>
      <w:pPr>
        <w:pStyle w:val="Heading3"/>
      </w:pPr>
      <w:r>
        <w:t xml:space="preserve">Two defaults that the wizard chose, and one it disabled</w:t>
      </w:r>
    </w:p>
    <w:p>
      <w:pPr>
        <w:pStyle w:val="SourceCode"/>
      </w:pPr>
      <w:r>
        <w:rPr>
          <w:rStyle w:val="VerbatimChar"/>
        </w:rPr>
        <w:t xml:space="preserve">&lt;slaveAgentPort&gt;-1&lt;/slaveAgentPort&gt;</w:t>
      </w:r>
      <w:r>
        <w:br/>
      </w:r>
      <w:r>
        <w:rPr>
          <w:rStyle w:val="VerbatimChar"/>
        </w:rPr>
        <w:t xml:space="preserve">&lt;disableRememberMe&gt;false&lt;/disableRememberMe&gt;</w:t>
      </w:r>
      <w:r>
        <w:br/>
      </w:r>
      <w:r>
        <w:rPr>
          <w:rStyle w:val="VerbatimChar"/>
        </w:rPr>
        <w:t xml:space="preserve">&lt;crumbIssuer class="hudson.security.csrf.DefaultCrumbIssuer"/&gt;</w:t>
      </w:r>
    </w:p>
    <w:p>
      <w:pPr>
        <w:pStyle w:val="FirstParagraph"/>
      </w:pPr>
      <w:r>
        <w:rPr>
          <w:rStyle w:val="VerbatimChar"/>
          <w:b/>
          <w:bCs/>
        </w:rPr>
        <w:t xml:space="preserve">slaveAgentPort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-1</w:t>
      </w:r>
      <w:r>
        <w:rPr>
          <w:b/>
          <w:bCs/>
        </w:rPr>
        <w:t xml:space="preserve">, which means the inbound agent port is switched off.</w:t>
      </w:r>
      <w:r>
        <w:t xml:space="preserve"> </w:t>
      </w:r>
      <w:r>
        <w:t xml:space="preserve">Chapter 1 described</w:t>
      </w:r>
      <w:r>
        <w:t xml:space="preserve"> </w:t>
      </w:r>
      <w:r>
        <w:t xml:space="preserve">two directions an agent can attach from; on this box</w:t>
      </w:r>
      <w:r>
        <w:t xml:space="preserve"> </w:t>
      </w:r>
      <w:r>
        <w:rPr>
          <w:rStyle w:val="Key"/>
        </w:rPr>
        <w:t xml:space="preserve">one of those two directions is not listening at</w:t>
      </w:r>
      <w:r>
        <w:rPr>
          <w:rStyle w:val="Key"/>
        </w:rPr>
        <w:t xml:space="preserve"> </w:t>
      </w:r>
      <w:r>
        <w:rPr>
          <w:rStyle w:val="Key"/>
        </w:rPr>
        <w:t xml:space="preserve">all</w:t>
      </w:r>
      <w:r>
        <w:t xml:space="preserve">. That is a genuine reduction in surface —</w:t>
      </w:r>
      <w:r>
        <w:t xml:space="preserve"> </w:t>
      </w:r>
      <w:r>
        <w:rPr>
          <w:rStyle w:val="Key"/>
        </w:rPr>
        <w:t xml:space="preserve">a port that authenticates agents</w:t>
      </w:r>
      <w:r>
        <w:rPr>
          <w:rStyle w:val="Key"/>
        </w:rPr>
        <w:t xml:space="preserve"> </w:t>
      </w:r>
      <w:r>
        <w:rPr>
          <w:rStyle w:val="Key"/>
        </w:rPr>
        <w:t xml:space="preserve">is a port worth attacking</w:t>
      </w:r>
      <w:r>
        <w:t xml:space="preserve"> </w:t>
      </w:r>
      <w:r>
        <w:t xml:space="preserve">— and it is also a trap for later:</w:t>
      </w:r>
      <w:r>
        <w:t xml:space="preserve"> </w:t>
      </w:r>
      <w:r>
        <w:rPr>
          <w:b/>
          <w:bCs/>
        </w:rPr>
        <w:t xml:space="preserve">an inbound JNLP agent configured on this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 would never connect</w:t>
      </w:r>
      <w:r>
        <w:t xml:space="preserve">, and the symptom would appear on the agent host,</w:t>
      </w:r>
      <w:r>
        <w:t xml:space="preserve"> </w:t>
      </w:r>
      <w:r>
        <w:rPr>
          <w:rStyle w:val="Key"/>
        </w:rPr>
        <w:t xml:space="preserve">which is not where</w:t>
      </w:r>
      <w:r>
        <w:rPr>
          <w:rStyle w:val="Key"/>
        </w:rPr>
        <w:t xml:space="preserve"> </w:t>
      </w:r>
      <w:r>
        <w:rPr>
          <w:rStyle w:val="Key"/>
        </w:rPr>
        <w:t xml:space="preserve">the cause is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disableRememberMe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, so remember-me is enabled.</w:t>
      </w:r>
      <w:r>
        <w:t xml:space="preserve"> </w:t>
      </w:r>
      <w:r>
        <w:t xml:space="preserve">On an HTTPS instance that is a</w:t>
      </w:r>
      <w:r>
        <w:t xml:space="preserve"> </w:t>
      </w:r>
      <w:r>
        <w:t xml:space="preserve">convenience. On this one,</w:t>
      </w:r>
      <w:r>
        <w:t xml:space="preserve"> </w:t>
      </w:r>
      <w:r>
        <w:rPr>
          <w:rStyle w:val="Key"/>
        </w:rPr>
        <w:t xml:space="preserve">it is a long-lived session cookie crossing a LAN in cleartext</w:t>
      </w:r>
      <w:r>
        <w:t xml:space="preserve">,</w:t>
      </w:r>
      <w:r>
        <w:t xml:space="preserve"> </w:t>
      </w:r>
      <w:r>
        <w:t xml:space="preserve">which is ledger row</w:t>
      </w:r>
      <w:r>
        <w:t xml:space="preserve"> </w:t>
      </w:r>
      <w:r>
        <w:rPr>
          <w:b/>
          <w:bCs/>
        </w:rPr>
        <w:t xml:space="preserve">J1</w:t>
      </w:r>
      <w:r>
        <w:t xml:space="preserve"> </w:t>
      </w:r>
      <w:r>
        <w:t xml:space="preserve">getting slightly worse rather than a new problem. It is left on</w:t>
      </w:r>
      <w:r>
        <w:t xml:space="preserve"> </w:t>
      </w:r>
      <w:r>
        <w:t xml:space="preserve">deliberately and recorded here so it is a decision rather than an oversight.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2248f8b48b281fa6977fa094ac0f64c5f98a4ee"/>
    <w:p>
      <w:pPr>
        <w:pStyle w:val="Heading2"/>
      </w:pPr>
      <w:r>
        <w:t xml:space="preserve">6. Break-glass is root on the host, not an account</w:t>
      </w:r>
    </w:p>
    <w:p>
      <w:pPr>
        <w:pStyle w:val="FirstParagraph"/>
      </w:pPr>
      <w:r>
        <w:t xml:space="preserve">Once §2 has removed the idea of a rescue login, the question</w:t>
      </w:r>
      <w:r>
        <w:t xml:space="preserve"> </w:t>
      </w:r>
      <w:r>
        <w:rPr>
          <w:i/>
          <w:iCs/>
        </w:rPr>
        <w:t xml:space="preserve">“what do I actually do when I cannot get</w:t>
      </w:r>
      <w:r>
        <w:rPr>
          <w:i/>
          <w:iCs/>
        </w:rPr>
        <w:t xml:space="preserve"> </w:t>
      </w:r>
      <w:r>
        <w:rPr>
          <w:i/>
          <w:iCs/>
        </w:rPr>
        <w:t xml:space="preserve">into Jenkins”</w:t>
      </w:r>
      <w:r>
        <w:t xml:space="preserve"> </w:t>
      </w:r>
      <w:r>
        <w:t xml:space="preserve">has exactly one answer:</w:t>
      </w:r>
      <w:r>
        <w:t xml:space="preserve"> </w:t>
      </w:r>
      <w:r>
        <w:rPr>
          <w:b/>
          <w:bCs/>
        </w:rPr>
        <w:t xml:space="preserve">stop the service, edit the file, start the service.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/var/lib/jenkins/config.xml /var/lib/jenkins/config.xml.known-good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jenkins     </w:t>
      </w:r>
      <w:r>
        <w:rPr>
          <w:rStyle w:val="CommentTok"/>
        </w:rPr>
        <w:t xml:space="preserve"># MUST be first — see below</w:t>
      </w:r>
      <w:r>
        <w:br/>
      </w:r>
      <w:r>
        <w:rPr>
          <w:rStyle w:val="CommentTok"/>
        </w:rPr>
        <w:t xml:space="preserve"># ... edit /var/lib/jenkins/config.xml ...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stop</w:t>
      </w:r>
      <w:r>
        <w:rPr>
          <w:b/>
          <w:bCs/>
        </w:rPr>
        <w:t xml:space="preserve"> </w:t>
      </w:r>
      <w:r>
        <w:rPr>
          <w:b/>
          <w:bCs/>
        </w:rPr>
        <w:t xml:space="preserve">is not tidiness, and getting the order wrong is the classic way to lose an hour.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Jenkins rewrites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config.xml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on shutdown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configuration it holds in</w:t>
      </w:r>
      <w:r>
        <w:rPr>
          <w:b/>
          <w:bCs/>
        </w:rPr>
        <w:t xml:space="preserve"> </w:t>
      </w:r>
      <w:r>
        <w:rPr>
          <w:b/>
          <w:bCs/>
        </w:rPr>
        <w:t xml:space="preserve">memory.</w:t>
      </w:r>
      <w:r>
        <w:t xml:space="preserve"> </w:t>
      </w:r>
      <w:r>
        <w:t xml:space="preserve">Edit the file on a running instance and your change is</w:t>
      </w:r>
      <w:r>
        <w:t xml:space="preserve"> </w:t>
      </w:r>
      <w:r>
        <w:rPr>
          <w:rStyle w:val="Key"/>
        </w:rPr>
        <w:t xml:space="preserve">erased by the very restart you made</w:t>
      </w:r>
      <w:r>
        <w:rPr>
          <w:rStyle w:val="Key"/>
        </w:rPr>
        <w:t xml:space="preserve"> </w:t>
      </w:r>
      <w:r>
        <w:rPr>
          <w:rStyle w:val="Key"/>
        </w:rPr>
        <w:t xml:space="preserve">it for</w:t>
      </w:r>
      <w:r>
        <w:t xml:space="preserve"> </w:t>
      </w:r>
      <w:r>
        <w:t xml:space="preserve">— and it will look as though the edit did not take, which sends you</w:t>
      </w:r>
      <w:r>
        <w:t xml:space="preserve"> </w:t>
      </w:r>
      <w:r>
        <w:t xml:space="preserve">looking for a syntax error that is not there.</w:t>
      </w:r>
    </w:p>
    <w:bookmarkStart w:id="22" w:name="X5fdd267c73f7b8164dedbf1e45d2527f6c30c29"/>
    <w:p>
      <w:pPr>
        <w:pStyle w:val="Heading3"/>
      </w:pPr>
      <w:r>
        <w:t xml:space="preserve">Choose the smallest fix that matches what is broken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broke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Exposure while you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only</w:t>
            </w:r>
            <w:r>
              <w:t xml:space="preserve"> </w:t>
            </w:r>
            <w:r>
              <w:t xml:space="preserve">— matrix misconfigured, rights removed</w:t>
            </w:r>
          </w:p>
        </w:tc>
        <w:tc>
          <w:tcPr/>
          <w:p>
            <w:pPr>
              <w:pStyle w:val="Compact"/>
            </w:pPr>
            <w:r>
              <w:t xml:space="preserve">replace the</w:t>
            </w:r>
            <w:r>
              <w:t xml:space="preserve"> </w:t>
            </w:r>
            <w:r>
              <w:rPr>
                <w:rStyle w:val="VerbatimChar"/>
              </w:rPr>
              <w:t xml:space="preserve">&lt;authorizationStrategy&gt;</w:t>
            </w:r>
            <w:r>
              <w:t xml:space="preserve"> </w:t>
            </w:r>
            <w:r>
              <w:t xml:space="preserve">block with</w:t>
            </w:r>
            <w:r>
              <w:t xml:space="preserve"> </w:t>
            </w:r>
            <w:r>
              <w:rPr>
                <w:rStyle w:val="VerbatimChar"/>
              </w:rPr>
              <w:t xml:space="preserve">FullControlOnceLoggedInAuthorizationStrategy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— login is still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realm</w:t>
            </w:r>
            <w:r>
              <w:t xml:space="preserve"> </w:t>
            </w:r>
            <w:r>
              <w:t xml:space="preserve">— IdP dead, LDAP unreachable, realm plugin broken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&lt;useSecurity&gt;false&lt;/useSecurity&gt;</w:t>
            </w:r>
            <w:r>
              <w:t xml:space="preserve"> </w:t>
            </w:r>
            <w:r>
              <w:t xml:space="preserve">and delete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Jenkins fully unauthenticated, over plain HTTP, until you finish</w:t>
            </w:r>
          </w:p>
        </w:tc>
      </w:tr>
    </w:tbl>
    <w:p>
      <w:pPr>
        <w:pStyle w:val="BodyText"/>
      </w:pPr>
      <w:r>
        <w:t xml:space="preserve">Both of those belong in prose, because the difference between them is the entire point of the section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"/>
        </w:rPr>
        <w:t xml:space="preserve">a table row is a thing you skim</w:t>
      </w:r>
      <w:r>
        <w:t xml:space="preserve">.</w:t>
      </w:r>
      <w:r>
        <w:t xml:space="preserve"> </w:t>
      </w:r>
      <w:r>
        <w:rPr>
          <w:b/>
          <w:bCs/>
        </w:rPr>
        <w:t xml:space="preserve">If only your permissions are broken, your</w:t>
      </w:r>
      <w:r>
        <w:rPr>
          <w:b/>
          <w:bCs/>
        </w:rPr>
        <w:t xml:space="preserve"> </w:t>
      </w:r>
      <w:r>
        <w:rPr>
          <w:b/>
          <w:bCs/>
        </w:rPr>
        <w:t xml:space="preserve">identity system still works</w:t>
      </w:r>
      <w:r>
        <w:t xml:space="preserve"> </w:t>
      </w:r>
      <w:r>
        <w:t xml:space="preserve">— swapping the strategy for</w:t>
      </w:r>
      <w:r>
        <w:t xml:space="preserve"> </w:t>
      </w:r>
      <w:r>
        <w:t xml:space="preserve">“logged-in users can do anything”</w:t>
      </w:r>
      <w:r>
        <w:t xml:space="preserve"> </w:t>
      </w:r>
      <w:r>
        <w:t xml:space="preserve">restores</w:t>
      </w:r>
      <w:r>
        <w:t xml:space="preserve"> </w:t>
      </w:r>
      <w:r>
        <w:t xml:space="preserve">your access while</w:t>
      </w:r>
      <w:r>
        <w:t xml:space="preserve"> </w:t>
      </w:r>
      <w:r>
        <w:rPr>
          <w:rStyle w:val="Key"/>
        </w:rPr>
        <w:t xml:space="preserve">still making every user prove who they are</w:t>
      </w:r>
      <w:r>
        <w:t xml:space="preserve">. Turning security</w:t>
      </w:r>
      <w:r>
        <w:t xml:space="preserve"> </w:t>
      </w:r>
      <w:r>
        <w:t xml:space="preserve">off entirely also restores your access, and it does so by</w:t>
      </w:r>
      <w:r>
        <w:t xml:space="preserve"> </w:t>
      </w:r>
      <w:r>
        <w:rPr>
          <w:rStyle w:val="Key"/>
        </w:rPr>
        <w:t xml:space="preserve">making the controller answer to anyone who</w:t>
      </w:r>
      <w:r>
        <w:rPr>
          <w:rStyle w:val="Key"/>
        </w:rPr>
        <w:t xml:space="preserve"> </w:t>
      </w:r>
      <w:r>
        <w:rPr>
          <w:rStyle w:val="Key"/>
        </w:rPr>
        <w:t xml:space="preserve">can reach port 8080</w:t>
      </w:r>
      <w:r>
        <w:t xml:space="preserve">, with no password, on a cleartext connection, for as long as</w:t>
      </w:r>
      <w:r>
        <w:t xml:space="preserve"> </w:t>
      </w:r>
      <w:r>
        <w:t xml:space="preserve">the repair takes.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Every guide on the internet hands you the second one.</w:t>
      </w:r>
      <w:r>
        <w:t xml:space="preserve"> </w:t>
      </w:r>
      <w:r>
        <w:t xml:space="preserve">It propagates because it works for both</w:t>
      </w:r>
      <w:r>
        <w:t xml:space="preserve"> </w:t>
      </w:r>
      <w:r>
        <w:t xml:space="preserve">cases —</w:t>
      </w:r>
      <w:r>
        <w:t xml:space="preserve"> </w:t>
      </w:r>
      <w:r>
        <w:rPr>
          <w:rStyle w:val="Key"/>
        </w:rPr>
        <w:t xml:space="preserve">a remedy that always works is a remedy nobody has to diagnose before applying</w:t>
      </w:r>
      <w:r>
        <w:t xml:space="preserve">.</w:t>
      </w:r>
      <w:r>
        <w:t xml:space="preserve"> </w:t>
      </w:r>
      <w:r>
        <w:t xml:space="preserve">This is the same shape as Phase 16’s</w:t>
      </w:r>
      <w:r>
        <w:t xml:space="preserve"> </w:t>
      </w:r>
      <w:r>
        <w:rPr>
          <w:rStyle w:val="VerbatimChar"/>
        </w:rPr>
        <w:t xml:space="preserve">docker swarm leave --force</w:t>
      </w:r>
      <w:r>
        <w:t xml:space="preserve">:</w:t>
      </w:r>
      <w:r>
        <w:t xml:space="preserve"> </w:t>
      </w:r>
      <w:r>
        <w:rPr>
          <w:b/>
          <w:bCs/>
        </w:rPr>
        <w:t xml:space="preserve">the universally-recommended</w:t>
      </w:r>
      <w:r>
        <w:rPr>
          <w:b/>
          <w:bCs/>
        </w:rPr>
        <w:t xml:space="preserve"> </w:t>
      </w:r>
      <w:r>
        <w:rPr>
          <w:b/>
          <w:bCs/>
        </w:rPr>
        <w:t xml:space="preserve">remediation is more destructive than the situation requires.</w:t>
      </w:r>
      <w:r>
        <w:t xml:space="preserve"> </w:t>
      </w:r>
      <w:r>
        <w:t xml:space="preserve">Diagnose which layer failed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choosing the tool, and if you cannot diagnose it under pressure,</w:t>
      </w:r>
      <w:r>
        <w:t xml:space="preserve"> </w:t>
      </w:r>
      <w:r>
        <w:rPr>
          <w:rStyle w:val="Key"/>
        </w:rPr>
        <w:t xml:space="preserve">that is the argument for writing</w:t>
      </w:r>
      <w:r>
        <w:rPr>
          <w:rStyle w:val="Key"/>
        </w:rPr>
        <w:t xml:space="preserve"> </w:t>
      </w:r>
      <w:r>
        <w:rPr>
          <w:rStyle w:val="Key"/>
        </w:rPr>
        <w:t xml:space="preserve">the targeted version down now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And the structural point about Jenkins break-glass, which is uncomfortable once you see it: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set of people who can recover Jenkins from an auth failure is exactly the set who can already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read</w:t>
      </w:r>
      <w:r>
        <w:rPr>
          <w:rStyle w:val="Key"/>
          <w:b/>
          <w:bCs/>
        </w:rPr>
        <w:t xml:space="preserve"> </w:t>
      </w:r>
      <w:r>
        <w:rPr>
          <w:rStyle w:val="VerbatimChar"/>
          <w:b/>
          <w:bCs/>
        </w:rPr>
        <w:t xml:space="preserve">JENKINS_HOME</w:t>
      </w:r>
      <w:r>
        <w:rPr>
          <w:b/>
          <w:bCs/>
        </w:rPr>
        <w:t xml:space="preserve">.</w:t>
      </w:r>
      <w:r>
        <w:t xml:space="preserve"> </w:t>
      </w:r>
      <w:r>
        <w:t xml:space="preserve">Chapter 1 §7 reached that boundary from the inside, asking</w:t>
      </w:r>
      <w:r>
        <w:t xml:space="preserve"> </w:t>
      </w:r>
      <w:r>
        <w:t xml:space="preserve">what the agent account could read. This arrives at the same line from the outside — and it means</w:t>
      </w:r>
      <w:r>
        <w:t xml:space="preserve"> </w:t>
      </w:r>
      <w:r>
        <w:rPr>
          <w:b/>
          <w:bCs/>
        </w:rPr>
        <w:t xml:space="preserve">your Jenkins authorization model is bounded above by host access</w:t>
      </w:r>
      <w:r>
        <w:t xml:space="preserve">, so an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with sudo on</w:t>
      </w:r>
      <w:r>
        <w:t xml:space="preserve"> </w:t>
      </w:r>
      <w:r>
        <w:t xml:space="preserve">the controller is an administrator of Jenkins whether or not the matrix says so.</w:t>
      </w:r>
    </w:p>
    <w:p>
      <w:pPr>
        <w:pStyle w:val="BlockText"/>
      </w:pPr>
      <w:r>
        <w:rPr>
          <w:b/>
          <w:bCs/>
        </w:rPr>
        <w:t xml:space="preserve">Lab vs PROD — the break-glass procedure has been written and never rehearsed.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</w:t>
      </w:r>
      <w:r>
        <w:t xml:space="preserve"> </w:t>
      </w:r>
      <w:r>
        <w:t xml:space="preserve">runbook above is recorded, and nobody has executed it on</w:t>
      </w:r>
      <w:r>
        <w:t xml:space="preserve"> </w:t>
      </w:r>
      <w:r>
        <w:rPr>
          <w:rStyle w:val="VerbatimChar"/>
        </w:rPr>
        <w:t xml:space="preserve">.185</w:t>
      </w:r>
      <w:r>
        <w:t xml:space="preserve">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VM</w:t>
      </w:r>
      <w:r>
        <w:t xml:space="preserve"> </w:t>
      </w:r>
      <w:r>
        <w:t xml:space="preserve">is snapshotted, a full rebuild costs an evening, and there is no user to be down.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recovery procedures are rehearsed on a schedule, against a non-production controller, and the</w:t>
      </w:r>
      <w:r>
        <w:t xml:space="preserve"> </w:t>
      </w:r>
      <w:r>
        <w:t xml:space="preserve">rehearsal is what turns them from prose into a procedure.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time you run it will be during the outage</w:t>
      </w:r>
      <w:r>
        <w:t xml:space="preserve"> </w:t>
      </w:r>
      <w:r>
        <w:t xml:space="preserve">— at 3am, on the box that holds every deployment</w:t>
      </w:r>
      <w:r>
        <w:t xml:space="preserve"> </w:t>
      </w:r>
      <w:r>
        <w:t xml:space="preserve">credential, with an audience.</w:t>
      </w:r>
      <w:r>
        <w:t xml:space="preserve"> </w:t>
      </w:r>
      <w:r>
        <w:rPr>
          <w:rStyle w:val="Key"/>
        </w:rPr>
        <w:t xml:space="preserve">An untested runbook fails in ways that look like the original</w:t>
      </w:r>
      <w:r>
        <w:rPr>
          <w:rStyle w:val="Key"/>
        </w:rPr>
        <w:t xml:space="preserve"> </w:t>
      </w:r>
      <w:r>
        <w:rPr>
          <w:rStyle w:val="Key"/>
        </w:rPr>
        <w:t xml:space="preserve">incident</w:t>
      </w:r>
      <w:r>
        <w:t xml:space="preserve">, which is how a thirty-minute recovery becomes a four-hour one.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214b1f59b2e9eb14010c2ebc9067b8c301524b2"/>
    <w:p>
      <w:pPr>
        <w:pStyle w:val="Heading2"/>
      </w:pPr>
      <w:r>
        <w:t xml:space="preserve">7. What this closed, and the plane it does not touch</w:t>
      </w:r>
    </w:p>
    <w:p>
      <w:pPr>
        <w:pStyle w:val="FirstParagraph"/>
      </w:pPr>
      <w:r>
        <w:rPr>
          <w:b/>
          <w:bCs/>
        </w:rPr>
        <w:t xml:space="preserve">Closed:</w:t>
      </w:r>
      <w:r>
        <w:t xml:space="preserve"> </w:t>
      </w:r>
      <w:r>
        <w:t xml:space="preserve">Chapter 1 §2 flagged that the wizard had left authorization at</w:t>
      </w:r>
      <w:r>
        <w:t xml:space="preserve"> </w:t>
      </w:r>
      <w:r>
        <w:rPr>
          <w:i/>
          <w:iCs/>
        </w:rPr>
        <w:t xml:space="preserve">“logged-in users can do</w:t>
      </w:r>
      <w:r>
        <w:rPr>
          <w:i/>
          <w:iCs/>
        </w:rPr>
        <w:t xml:space="preserve"> </w:t>
      </w:r>
      <w:r>
        <w:rPr>
          <w:i/>
          <w:iCs/>
        </w:rPr>
        <w:t xml:space="preserve">anything”</w:t>
      </w:r>
      <w:r>
        <w:t xml:space="preserve">. That is no longer true —</w:t>
      </w:r>
      <w:r>
        <w:t xml:space="preserve"> </w:t>
      </w:r>
      <w:r>
        <w:rPr>
          <w:rStyle w:val="VerbatimChar"/>
        </w:rPr>
        <w:t xml:space="preserve">agamache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Overall/Administer</w:t>
      </w:r>
      <w:r>
        <w:t xml:space="preserve"> </w:t>
      </w:r>
      <w:r>
        <w:t xml:space="preserve">and everyone else who</w:t>
      </w:r>
      <w:r>
        <w:t xml:space="preserve"> </w:t>
      </w:r>
      <w:r>
        <w:t xml:space="preserve">authenticates holds</w:t>
      </w:r>
      <w:r>
        <w:t xml:space="preserve"> </w:t>
      </w:r>
      <w:r>
        <w:rPr>
          <w:rStyle w:val="VerbatimChar"/>
        </w:rPr>
        <w:t xml:space="preserve">Overall/Read</w:t>
      </w:r>
      <w:r>
        <w:t xml:space="preserve">. On a single-account instance the practical change is small; the</w:t>
      </w:r>
      <w:r>
        <w:t xml:space="preserve"> </w:t>
      </w:r>
      <w:r>
        <w:t xml:space="preserve">change in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is not, because</w:t>
      </w:r>
      <w:r>
        <w:t xml:space="preserve"> </w:t>
      </w:r>
      <w:r>
        <w:rPr>
          <w:rStyle w:val="Key"/>
        </w:rPr>
        <w:t xml:space="preserve">the next account created here starts with read and nothing</w:t>
      </w:r>
      <w:r>
        <w:rPr>
          <w:rStyle w:val="Key"/>
        </w:rPr>
        <w:t xml:space="preserve"> </w:t>
      </w:r>
      <w:r>
        <w:rPr>
          <w:rStyle w:val="Key"/>
        </w:rPr>
        <w:t xml:space="preserve">else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 closed, and this is the important half.</w:t>
      </w:r>
      <w:r>
        <w:t xml:space="preserve"> </w:t>
      </w:r>
      <w:r>
        <w:t xml:space="preserve">Authorization governs</w:t>
      </w:r>
      <w:r>
        <w:t xml:space="preserve"> </w:t>
      </w:r>
      <w:r>
        <w:rPr>
          <w:b/>
          <w:bCs/>
        </w:rPr>
        <w:t xml:space="preserve">human requests through the</w:t>
      </w:r>
      <w:r>
        <w:rPr>
          <w:b/>
          <w:bCs/>
        </w:rPr>
        <w:t xml:space="preserve"> </w:t>
      </w:r>
      <w:r>
        <w:rPr>
          <w:b/>
          <w:bCs/>
        </w:rPr>
        <w:t xml:space="preserve">web UI and the API</w:t>
      </w:r>
      <w:r>
        <w:t xml:space="preserve">. It does not govern builds. Chapter 1 §7 showed a build log reading</w:t>
      </w:r>
      <w:r>
        <w:t xml:space="preserve"> </w:t>
      </w:r>
      <w:r>
        <w:rPr>
          <w:rStyle w:val="VerbatimChar"/>
        </w:rPr>
        <w:t xml:space="preserve">Running as SYSTEM</w:t>
      </w:r>
      <w:r>
        <w:t xml:space="preserve"> </w:t>
      </w:r>
      <w:r>
        <w:t xml:space="preserve">while the OS process ran as unprivileged</w:t>
      </w:r>
      <w:r>
        <w:t xml:space="preserve"> </w:t>
      </w:r>
      <w:r>
        <w:rPr>
          <w:rStyle w:val="VerbatimChar"/>
        </w:rPr>
        <w:t xml:space="preserve">jenkins-agent</w:t>
      </w:r>
      <w:r>
        <w:t xml:space="preserve">; nothing in this chapter</w:t>
      </w:r>
      <w:r>
        <w:t xml:space="preserve"> </w:t>
      </w:r>
      <w:r>
        <w:t xml:space="preserve">altered that.</w:t>
      </w:r>
      <w:r>
        <w:t xml:space="preserve"> </w:t>
      </w:r>
      <w:r>
        <w:rPr>
          <w:rStyle w:val="Key"/>
        </w:rPr>
        <w:t xml:space="preserve">A pipeline still executes with Jenkins’ full internal identity</w:t>
      </w:r>
      <w:r>
        <w:t xml:space="preserve">, and</w:t>
      </w:r>
      <w:r>
        <w:t xml:space="preserve"> </w:t>
      </w:r>
      <w:r>
        <w:t xml:space="preserve">no row in the matrix constrains it.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So there are now three privilege planes on this host, and hardening any one of them tells you</w:t>
      </w:r>
      <w:r>
        <w:rPr>
          <w:b/>
          <w:bCs/>
        </w:rPr>
        <w:t xml:space="preserve"> </w:t>
      </w:r>
      <w:r>
        <w:rPr>
          <w:b/>
          <w:bCs/>
        </w:rPr>
        <w:t xml:space="preserve">nothing about the other two: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Governed by</w:t>
            </w:r>
          </w:p>
        </w:tc>
        <w:tc>
          <w:tcPr/>
          <w:p>
            <w:pPr>
              <w:pStyle w:val="Compact"/>
            </w:pPr>
            <w:r>
              <w:t xml:space="preserve">Hardened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UIDs and file modes</w:t>
            </w:r>
          </w:p>
        </w:tc>
        <w:tc>
          <w:tcPr/>
          <w:p>
            <w:pPr>
              <w:pStyle w:val="Compact"/>
            </w:pPr>
            <w:r>
              <w:t xml:space="preserve">Chapter 1 §7 —</w:t>
            </w:r>
            <w:r>
              <w:t xml:space="preserve"> </w:t>
            </w:r>
            <w:r>
              <w:rPr>
                <w:rStyle w:val="VerbatimChar"/>
              </w:rPr>
              <w:t xml:space="preserve">jenkins-agent</w:t>
            </w:r>
            <w:r>
              <w:t xml:space="preserve"> </w:t>
            </w:r>
            <w:r>
              <w:t xml:space="preserve">cannot read</w:t>
            </w:r>
            <w:r>
              <w:t xml:space="preserve"> </w:t>
            </w:r>
            <w:r>
              <w:rPr>
                <w:rStyle w:val="VerbatimChar"/>
              </w:rPr>
              <w:t xml:space="preserve">secrets/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Jenkins, for humans</w:t>
            </w:r>
          </w:p>
        </w:tc>
        <w:tc>
          <w:tcPr/>
          <w:p>
            <w:pPr>
              <w:pStyle w:val="Compact"/>
            </w:pPr>
            <w:r>
              <w:t xml:space="preserve">the authorization strategy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Jenkins, for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  <w:r>
              <w:t xml:space="preserve">, and what a pipeline is permitted to invoke</w:t>
            </w:r>
          </w:p>
        </w:tc>
        <w:tc>
          <w:tcPr/>
          <w:p>
            <w:pPr>
              <w:pStyle w:val="Compact"/>
            </w:pPr>
            <w:r>
              <w:t xml:space="preserve">not yet — Parts 5 and 7</w:t>
            </w:r>
          </w:p>
        </w:tc>
      </w:tr>
    </w:tbl>
    <w:p>
      <w:pPr>
        <w:pStyle w:val="BodyText"/>
      </w:pPr>
      <w:r>
        <w:t xml:space="preserve">Stating that as a sentence, since it is the one to keep:</w:t>
      </w:r>
      <w:r>
        <w:t xml:space="preserve"> </w:t>
      </w:r>
      <w:r>
        <w:rPr>
          <w:rStyle w:val="Key"/>
          <w:b/>
          <w:bCs/>
        </w:rPr>
        <w:t xml:space="preserve">a Jenkins whose matrix is immaculate can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still run a pipeline that does anything Jenkins can do</w:t>
      </w:r>
      <w:r>
        <w:rPr>
          <w:b/>
          <w:bCs/>
        </w:rPr>
        <w:t xml:space="preserve">.</w:t>
      </w:r>
      <w:r>
        <w:t xml:space="preserve"> </w:t>
      </w:r>
      <w:r>
        <w:t xml:space="preserve">The three planes have</w:t>
      </w:r>
      <w:r>
        <w:t xml:space="preserve"> </w:t>
      </w:r>
      <w:r>
        <w:t xml:space="preserve">three separate fixes, and</w:t>
      </w:r>
      <w:r>
        <w:t xml:space="preserve"> </w:t>
      </w:r>
      <w:r>
        <w:rPr>
          <w:rStyle w:val="Key"/>
        </w:rPr>
        <w:t xml:space="preserve">the vocabulary invites you to believe they are one system</w:t>
      </w:r>
      <w:r>
        <w:t xml:space="preserve"> </w:t>
      </w:r>
      <w:r>
        <w:t xml:space="preserve">because all three get called</w:t>
      </w:r>
      <w:r>
        <w:t xml:space="preserve"> </w:t>
      </w:r>
      <w:r>
        <w:t xml:space="preserve">“permissions”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commands-to-know-by-heart"/>
    <w:p>
      <w:pPr>
        <w:pStyle w:val="Heading2"/>
      </w:pPr>
      <w:r>
        <w:t xml:space="preserve">8. Commands to know by heart</w:t>
      </w:r>
    </w:p>
    <w:p>
      <w:pPr>
        <w:pStyle w:val="SourceCode"/>
      </w:pPr>
      <w:r>
        <w:rPr>
          <w:rStyle w:val="CommentTok"/>
        </w:rPr>
        <w:t xml:space="preserve"># read the security configuration from the file, never from the screen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'/&lt;authorizationStrategy/,/&lt;\/authorizationStrategy&gt;/p'</w:t>
      </w:r>
      <w:r>
        <w:rPr>
          <w:rStyle w:val="NormalTok"/>
        </w:rPr>
        <w:t xml:space="preserve"> /var/lib/jenkins/config.xml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'useSecurity\|securityRealm\|slaveAgentPort\|RememberMe'</w:t>
      </w:r>
      <w:r>
        <w:rPr>
          <w:rStyle w:val="NormalTok"/>
        </w:rPr>
        <w:t xml:space="preserve"> /var/lib/jenkins/config.xml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/var/lib/jenkins/users/            </w:t>
      </w:r>
      <w:r>
        <w:rPr>
          <w:rStyle w:val="CommentTok"/>
        </w:rPr>
        <w:t xml:space="preserve"># one directory per local account</w:t>
      </w:r>
      <w:r>
        <w:br/>
      </w:r>
      <w:r>
        <w:br/>
      </w:r>
      <w:r>
        <w:rPr>
          <w:rStyle w:val="CommentTok"/>
        </w:rPr>
        <w:t xml:space="preserve"># who Jenkins thinks you are, and what it will let you 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'http://&lt;host&gt;:8080/whoAmI/api/json?pretty=true'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'http://&lt;host&gt;:8080/api/json'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403 = anonymous has nothing</w:t>
      </w:r>
      <w:r>
        <w:br/>
      </w:r>
      <w:r>
        <w:br/>
      </w:r>
      <w:r>
        <w:rPr>
          <w:rStyle w:val="CommentTok"/>
        </w:rPr>
        <w:t xml:space="preserve"># break-glass, in the only order that works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/var/lib/jenkins/config.xml /var/lib/jenkins/config.xml.known-good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jenkins                   </w:t>
      </w:r>
      <w:r>
        <w:rPr>
          <w:rStyle w:val="CommentTok"/>
        </w:rPr>
        <w:t xml:space="preserve"># FIRST. Jenkins rewrites config.xml on shutdown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jenkins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and it will not warn you about permissions</w:t>
      </w:r>
      <w:r>
        <w:br/>
      </w:r>
      <w:r>
        <w:br/>
      </w:r>
      <w:r>
        <w:rPr>
          <w:rStyle w:val="CommentTok"/>
        </w:rPr>
        <w:t xml:space="preserve"># before any plugin upgrade, because an upgrade is a security change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/var/lib/jenkins/config.xml /var/lib/jenkins/config.xml.pre-upgrade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habit worth building from §3: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when the UI and the file disagree, the file is what Jenkins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loads</w:t>
      </w:r>
      <w:r>
        <w:rPr>
          <w:b/>
          <w:bCs/>
        </w:rPr>
        <w:t xml:space="preserve">.</w:t>
      </w:r>
      <w:r>
        <w:t xml:space="preserve"> </w:t>
      </w:r>
      <w:r>
        <w:t xml:space="preserve">The matrix screen showed a permission row deleted that was never</w:t>
      </w:r>
      <w:r>
        <w:t xml:space="preserve"> </w:t>
      </w:r>
      <w:r>
        <w:t xml:space="preserve">deleted. Two commands would have caught it in a second, and neither of them is clever.</w:t>
      </w:r>
    </w:p>
    <w:p>
      <w:r>
        <w:pict>
          <v:rect style="width:0;height:1.5pt" o:hralign="center" o:hrstd="t" o:hr="t"/>
        </w:pict>
      </w:r>
    </w:p>
    <w:bookmarkEnd w:id="25"/>
    <w:bookmarkStart w:id="26" w:name="glossary"/>
    <w:p>
      <w:pPr>
        <w:pStyle w:val="Heading2"/>
      </w:pPr>
      <w:r>
        <w:t xml:space="preserve">9.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realm</w:t>
            </w:r>
          </w:p>
        </w:tc>
        <w:tc>
          <w:tcPr/>
          <w:p>
            <w:pPr>
              <w:pStyle w:val="Compact"/>
            </w:pPr>
            <w:r>
              <w:t xml:space="preserve">The answer to</w:t>
            </w:r>
            <w:r>
              <w:t xml:space="preserve"> </w:t>
            </w:r>
            <w:r>
              <w:rPr>
                <w:i/>
                <w:iCs/>
              </w:rPr>
              <w:t xml:space="preserve">who are you</w:t>
            </w:r>
            <w:r>
              <w:t xml:space="preserve">. Jenkins holds</w:t>
            </w:r>
            <w:r>
              <w:t xml:space="preserve"> </w:t>
            </w:r>
            <w:r>
              <w:rPr>
                <w:b/>
                <w:bCs/>
              </w:rPr>
              <w:t xml:space="preserve">exactly one</w:t>
            </w:r>
            <w:r>
              <w:t xml:space="preserve"> </w:t>
            </w:r>
            <w:r>
              <w:t xml:space="preserve">— configuring a new one replaces the old, it does not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strategy</w:t>
            </w:r>
          </w:p>
        </w:tc>
        <w:tc>
          <w:tcPr/>
          <w:p>
            <w:pPr>
              <w:pStyle w:val="Compact"/>
            </w:pPr>
            <w:r>
              <w:t xml:space="preserve">The answer to</w:t>
            </w:r>
            <w:r>
              <w:t xml:space="preserve"> </w:t>
            </w:r>
            <w:r>
              <w:rPr>
                <w:i/>
                <w:iCs/>
              </w:rPr>
              <w:t xml:space="preserve">what may you do</w:t>
            </w:r>
            <w:r>
              <w:t xml:space="preserve">. Also exactly one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HudsonPrivateSecurityRealm</w:t>
            </w:r>
          </w:p>
        </w:tc>
        <w:tc>
          <w:tcPr/>
          <w:p>
            <w:pPr>
              <w:pStyle w:val="Compact"/>
            </w:pPr>
            <w:r>
              <w:t xml:space="preserve">Jenkins’ own user database, stored under</w:t>
            </w:r>
            <w:r>
              <w:t xml:space="preserve"> </w:t>
            </w:r>
            <w:r>
              <w:rPr>
                <w:rStyle w:val="VerbatimChar"/>
              </w:rPr>
              <w:t xml:space="preserve">JENKINS_HOME/users/</w:t>
            </w:r>
            <w:r>
              <w:t xml:space="preserve">. Passwords as 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Matrix authorization</w:t>
            </w:r>
          </w:p>
        </w:tc>
        <w:tc>
          <w:tcPr/>
          <w:p>
            <w:pPr>
              <w:pStyle w:val="Compact"/>
            </w:pPr>
            <w:r>
              <w:t xml:space="preserve">Permissions granted per user or group, per Jenkins permission, in a grid. Plugin short name</w:t>
            </w:r>
            <w:r>
              <w:t xml:space="preserve"> </w:t>
            </w:r>
            <w:r>
              <w:rPr>
                <w:rStyle w:val="VerbatimChar"/>
              </w:rPr>
              <w:t xml:space="preserve">matrix-auth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matrix-project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unrelated</w:t>
            </w:r>
            <w:r>
              <w:t xml:space="preserve"> </w:t>
            </w:r>
            <w:r>
              <w:t xml:space="preserve">plugin: multi-configuration</w:t>
            </w:r>
            <w:r>
              <w:t xml:space="preserve"> </w:t>
            </w:r>
            <w:r>
              <w:rPr>
                <w:i/>
                <w:iCs/>
              </w:rPr>
              <w:t xml:space="preserve">jobs</w:t>
            </w:r>
            <w:r>
              <w:t xml:space="preserve">. Third name collision this track has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</w:t>
            </w:r>
          </w:p>
        </w:tc>
        <w:tc>
          <w:tcPr/>
          <w:p>
            <w:pPr>
              <w:pStyle w:val="Compact"/>
            </w:pPr>
            <w:r>
              <w:t xml:space="preserve">The identifier in a permission entry — a user or a group.</w:t>
            </w:r>
            <w:r>
              <w:t xml:space="preserve"> </w:t>
            </w:r>
            <w:r>
              <w:rPr>
                <w:rStyle w:val="VerbatimChar"/>
              </w:rPr>
              <w:t xml:space="preserve">matrix-auth</w:t>
            </w:r>
            <w:r>
              <w:t xml:space="preserve"> </w:t>
            </w:r>
            <w:r>
              <w:t xml:space="preserve">3.0 changed how these are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 built-in pseudo-group meaning</w:t>
            </w:r>
            <w:r>
              <w:t xml:space="preserve"> </w:t>
            </w:r>
            <w:r>
              <w:rPr>
                <w:i/>
                <w:iCs/>
              </w:rPr>
              <w:t xml:space="preserve">anyone who has logged in</w:t>
            </w:r>
            <w:r>
              <w:t xml:space="preserve">, whoever they 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anonymous</w:t>
            </w:r>
          </w:p>
        </w:tc>
        <w:tc>
          <w:tcPr/>
          <w:p>
            <w:pPr>
              <w:pStyle w:val="Compact"/>
            </w:pPr>
            <w:r>
              <w:t xml:space="preserve">The pseudo-user for an unauthenticated request. Holds nothing on this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FullControlOnceLoggedIn…</w:t>
            </w:r>
          </w:p>
        </w:tc>
        <w:tc>
          <w:tcPr/>
          <w:p>
            <w:pPr>
              <w:pStyle w:val="Compact"/>
            </w:pPr>
            <w:r>
              <w:t xml:space="preserve">The wizard’s default strategy: authenticate and you can do everything. The targeted break-glass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useSecurity</w:t>
            </w:r>
          </w:p>
        </w:tc>
        <w:tc>
          <w:tcPr/>
          <w:p>
            <w:pPr>
              <w:pStyle w:val="Compact"/>
            </w:pPr>
            <w:r>
              <w:t xml:space="preserve">The master switch.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means no authentication at all — the blunt break-glass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Break-glass</w:t>
            </w:r>
          </w:p>
        </w:tc>
        <w:tc>
          <w:tcPr/>
          <w:p>
            <w:pPr>
              <w:pStyle w:val="Compact"/>
            </w:pPr>
            <w:r>
              <w:t xml:space="preserve">On Jenkins:</w:t>
            </w:r>
            <w:r>
              <w:t xml:space="preserve"> </w:t>
            </w:r>
            <w:r>
              <w:rPr>
                <w:b/>
                <w:bCs/>
              </w:rPr>
              <w:t xml:space="preserve">root on the host</w:t>
            </w:r>
            <w:r>
              <w:t xml:space="preserve">, not an account. Stop, edit</w:t>
            </w:r>
            <w:r>
              <w:t xml:space="preserve"> </w:t>
            </w:r>
            <w:r>
              <w:rPr>
                <w:rStyle w:val="VerbatimChar"/>
              </w:rPr>
              <w:t xml:space="preserve">config.xml</w:t>
            </w:r>
            <w:r>
              <w:t xml:space="preserve">,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Crumb</w:t>
            </w:r>
          </w:p>
        </w:tc>
        <w:tc>
          <w:tcPr/>
          <w:p>
            <w:pPr>
              <w:pStyle w:val="Compact"/>
            </w:pPr>
            <w:r>
              <w:t xml:space="preserve">Jenkins’ CSRF token.</w:t>
            </w:r>
            <w:r>
              <w:t xml:space="preserve"> </w:t>
            </w:r>
            <w:r>
              <w:rPr>
                <w:rStyle w:val="VerbatimChar"/>
              </w:rPr>
              <w:t xml:space="preserve">DefaultCrumbIssuer</w:t>
            </w:r>
            <w:r>
              <w:t xml:space="preserve"> </w:t>
            </w:r>
            <w:r>
              <w:t xml:space="preserve">is on here, and is why raw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POSTs get 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heck-yourself"/>
    <w:p>
      <w:pPr>
        <w:pStyle w:val="Heading2"/>
      </w:pPr>
      <w:r>
        <w:t xml:space="preserve">10. Check yourself</w:t>
      </w:r>
    </w:p>
    <w:p>
      <w:pPr>
        <w:pStyle w:val="FirstParagraph"/>
      </w:pPr>
      <w:r>
        <w:t xml:space="preserve">Answer these out loud. Section references, not answers — reconstructing is the exercise.</w:t>
      </w:r>
    </w:p>
    <w:p>
      <w:pPr>
        <w:pStyle w:val="Compact"/>
        <w:numPr>
          <w:ilvl w:val="0"/>
          <w:numId w:val="1004"/>
        </w:numPr>
      </w:pPr>
      <w:r>
        <w:t xml:space="preserve">You are about to wire an OAuth realm into a Jenkins that has a local admin. What happens to that</w:t>
      </w:r>
      <w:r>
        <w:t xml:space="preserve"> </w:t>
      </w:r>
      <w:r>
        <w:t xml:space="preserve">admin, and when would you find out? (§1, §2)</w:t>
      </w:r>
    </w:p>
    <w:p>
      <w:pPr>
        <w:pStyle w:val="Compact"/>
        <w:numPr>
          <w:ilvl w:val="0"/>
          <w:numId w:val="1004"/>
        </w:numPr>
      </w:pPr>
      <w:r>
        <w:t xml:space="preserve">Generalise question 1 into a check you can run against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system before relying on a fallback.</w:t>
      </w:r>
      <w:r>
        <w:t xml:space="preserve"> </w:t>
      </w:r>
      <w:r>
        <w:t xml:space="preserve">(§2)</w:t>
      </w:r>
    </w:p>
    <w:p>
      <w:pPr>
        <w:pStyle w:val="Compact"/>
        <w:numPr>
          <w:ilvl w:val="0"/>
          <w:numId w:val="1004"/>
        </w:numPr>
      </w:pPr>
      <w:r>
        <w:t xml:space="preserve">You delete your own</w:t>
      </w:r>
      <w:r>
        <w:t xml:space="preserve"> </w:t>
      </w:r>
      <w:r>
        <w:rPr>
          <w:rStyle w:val="VerbatimChar"/>
        </w:rPr>
        <w:t xml:space="preserve">Administer</w:t>
      </w:r>
      <w:r>
        <w:t xml:space="preserve"> </w:t>
      </w:r>
      <w:r>
        <w:t xml:space="preserve">row in the matrix screen and click save. Describe what the UI,</w:t>
      </w:r>
      <w:r>
        <w:t xml:space="preserve"> </w:t>
      </w:r>
      <w:r>
        <w:t xml:space="preserve">the file, and the service log each report — and what is actually true. (§3)</w:t>
      </w:r>
    </w:p>
    <w:p>
      <w:pPr>
        <w:pStyle w:val="Compact"/>
        <w:numPr>
          <w:ilvl w:val="0"/>
          <w:numId w:val="1004"/>
        </w:numPr>
      </w:pPr>
      <w:r>
        <w:t xml:space="preserve">A colleague says</w:t>
      </w:r>
      <w:r>
        <w:t xml:space="preserve"> </w:t>
      </w:r>
      <w:r>
        <w:t xml:space="preserve">“matrix auth is safe, you can’t lock yourself out any more”</w:t>
      </w:r>
      <w:r>
        <w:t xml:space="preserve">. What is right about</w:t>
      </w:r>
      <w:r>
        <w:t xml:space="preserve"> </w:t>
      </w:r>
      <w:r>
        <w:t xml:space="preserve">that, and what has it missed? (§3, §4)</w:t>
      </w:r>
    </w:p>
    <w:p>
      <w:pPr>
        <w:pStyle w:val="Compact"/>
        <w:numPr>
          <w:ilvl w:val="0"/>
          <w:numId w:val="1004"/>
        </w:numPr>
      </w:pPr>
      <w:r>
        <w:t xml:space="preserve">Nothing about your permissions was changed, and after a restart you have lost</w:t>
      </w:r>
      <w:r>
        <w:t xml:space="preserve"> </w:t>
      </w:r>
      <w:r>
        <w:rPr>
          <w:rStyle w:val="VerbatimChar"/>
        </w:rPr>
        <w:t xml:space="preserve">Administer</w:t>
      </w:r>
      <w:r>
        <w:t xml:space="preserve">. What</w:t>
      </w:r>
      <w:r>
        <w:t xml:space="preserve"> </w:t>
      </w:r>
      <w:r>
        <w:t xml:space="preserve">is the most likely cause, and what should you have copied beforehand? (§4)</w:t>
      </w:r>
    </w:p>
    <w:p>
      <w:pPr>
        <w:pStyle w:val="Compact"/>
        <w:numPr>
          <w:ilvl w:val="0"/>
          <w:numId w:val="1004"/>
        </w:numPr>
      </w:pPr>
      <w:r>
        <w:t xml:space="preserve">Your authorization strategy is broken but LDAP is fine. Name the fix, and say what an operator</w:t>
      </w:r>
      <w:r>
        <w:t xml:space="preserve"> </w:t>
      </w:r>
      <w:r>
        <w:t xml:space="preserve">using the internet’s standard recipe would have exposed instead. (§6)</w:t>
      </w:r>
    </w:p>
    <w:p>
      <w:pPr>
        <w:pStyle w:val="Compact"/>
        <w:numPr>
          <w:ilvl w:val="0"/>
          <w:numId w:val="1004"/>
        </w:numPr>
      </w:pPr>
      <w:r>
        <w:t xml:space="preserve">Why must</w:t>
      </w:r>
      <w:r>
        <w:t xml:space="preserve"> </w:t>
      </w:r>
      <w:r>
        <w:rPr>
          <w:rStyle w:val="VerbatimChar"/>
        </w:rPr>
        <w:t xml:space="preserve">systemctl stop jenkins</w:t>
      </w:r>
      <w:r>
        <w:t xml:space="preserve"> </w:t>
      </w:r>
      <w:r>
        <w:t xml:space="preserve">come before editing</w:t>
      </w:r>
      <w:r>
        <w:t xml:space="preserve"> </w:t>
      </w:r>
      <w:r>
        <w:rPr>
          <w:rStyle w:val="VerbatimChar"/>
        </w:rPr>
        <w:t xml:space="preserve">config.xml</w:t>
      </w:r>
      <w:r>
        <w:t xml:space="preserve">, and what does the failure look</w:t>
      </w:r>
      <w:r>
        <w:t xml:space="preserve"> </w:t>
      </w:r>
      <w:r>
        <w:t xml:space="preserve">like if you get it backwards? (§6)</w:t>
      </w:r>
    </w:p>
    <w:p>
      <w:pPr>
        <w:pStyle w:val="Compact"/>
        <w:numPr>
          <w:ilvl w:val="0"/>
          <w:numId w:val="1004"/>
        </w:numPr>
      </w:pPr>
      <w:r>
        <w:t xml:space="preserve">Who can perform break-glass on a Jenkins controller, and what does that imply about the ceiling on</w:t>
      </w:r>
      <w:r>
        <w:t xml:space="preserve"> </w:t>
      </w:r>
      <w:r>
        <w:t xml:space="preserve">your authorization model? (§6)</w:t>
      </w:r>
    </w:p>
    <w:p>
      <w:pPr>
        <w:pStyle w:val="Compact"/>
        <w:numPr>
          <w:ilvl w:val="0"/>
          <w:numId w:val="1004"/>
        </w:numPr>
      </w:pPr>
      <w:r>
        <w:t xml:space="preserve">Your matrix is perfect and every user is scoped correctly. What can a pipeline still do, and which</w:t>
      </w:r>
      <w:r>
        <w:t xml:space="preserve"> </w:t>
      </w:r>
      <w:r>
        <w:t xml:space="preserve">plane governs it? (§7)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slaveAgentPort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-1</w:t>
      </w:r>
      <w:r>
        <w:t xml:space="preserve">. State one thing that makes safer and one future symptom it will cause,</w:t>
      </w:r>
      <w:r>
        <w:t xml:space="preserve"> </w:t>
      </w:r>
      <w:r>
        <w:t xml:space="preserve">on a host where the symptom will not appear. (§5)</w:t>
      </w:r>
    </w:p>
    <w:bookmarkEnd w:id="27"/>
    <w:bookmarkEnd w:id="28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hyperlink" Id="rId9" Target="chapter01_the_controller_and_the_ag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01_the_controller_and_the_ag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2026-08-20T22:01:19Z</dcterms:created>
  <dcterms:modified xsi:type="dcterms:W3CDTF">2026-08-20T22:01:19Z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