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9f9eae9e238d0a4615eb1adc3bd709fcf507db"/>
    <w:p>
      <w:pPr>
        <w:pStyle w:val="Heading1"/>
      </w:pPr>
      <w:r>
        <w:t xml:space="preserve">Kubernetes (CKA) · Chapter 3 — A Network, and a Control Plane of Three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18 (Kubernetes HA + CKA)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September 17, 2026 on VMs 201–205 (</w:t>
      </w:r>
      <w:r>
        <w:rPr>
          <w:rStyle w:val="VerbatimChar"/>
        </w:rPr>
        <w:t xml:space="preserve">192.168.1.201–205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Kubernetes v1.35.8 · Calico v3.32.2 (Tigera operator) · kube-vip</w:t>
      </w:r>
      <w:r>
        <w:t xml:space="preserve"> </w:t>
      </w:r>
      <w:r>
        <w:t xml:space="preserve">v1.2.3 · etcd 3.6.6 · containerd 2.3.5 · Ubuntu 24.04.4 LTS · kernel 6.8.0-139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2 (the first control plane)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4 (proving the HA)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2 ended with one control plane that was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to nothing: the node read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and CoreDNS</w:t>
      </w:r>
      <w:r>
        <w:t xml:space="preserve"> </w:t>
      </w:r>
      <w:r>
        <w:t xml:space="preserve">sat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because</w:t>
      </w:r>
      <w:r>
        <w:t xml:space="preserve"> </w:t>
      </w:r>
      <w:r>
        <w:rPr>
          <w:rStyle w:val="Key"/>
        </w:rPr>
        <w:t xml:space="preserve">Kubernetes ships no pod network at all</w:t>
      </w:r>
      <w:r>
        <w:t xml:space="preserve">. This chapter</w:t>
      </w:r>
      <w:r>
        <w:t xml:space="preserve"> </w:t>
      </w:r>
      <w:r>
        <w:t xml:space="preserve">installs one, then grows the cluster from one node to five — two more control planes, then two workers.</w:t>
      </w:r>
    </w:p>
    <w:p>
      <w:pPr>
        <w:pStyle w:val="BodyText"/>
      </w:pPr>
      <w:r>
        <w:t xml:space="preserve">Two things make it more than a sequence of joins. The first is that</w:t>
      </w:r>
      <w:r>
        <w:t xml:space="preserve"> </w:t>
      </w:r>
      <w:r>
        <w:rPr>
          <w:rStyle w:val="Key"/>
        </w:rPr>
        <w:t xml:space="preserve">the CNI’s own install file</w:t>
      </w:r>
      <w:r>
        <w:rPr>
          <w:rStyle w:val="Key"/>
        </w:rPr>
        <w:t xml:space="preserve"> </w:t>
      </w:r>
      <w:r>
        <w:rPr>
          <w:rStyle w:val="Key"/>
        </w:rPr>
        <w:t xml:space="preserve">disagrees with the address plan</w:t>
      </w:r>
      <w:r>
        <w:t xml:space="preserve">, and the documentation tells you it doesn’t. The</w:t>
      </w:r>
      <w:r>
        <w:t xml:space="preserve"> </w:t>
      </w:r>
      <w:r>
        <w:t xml:space="preserve">second is that between the second and third control-plane joins the cluster passes through</w:t>
      </w:r>
      <w:r>
        <w:t xml:space="preserve"> </w:t>
      </w:r>
      <w:r>
        <w:rPr>
          <w:rStyle w:val="Key"/>
        </w:rPr>
        <w:t xml:space="preserve">the least available configuration it will ever have</w:t>
      </w:r>
      <w:r>
        <w:t xml:space="preserve">, and it is worth knowing</w:t>
      </w:r>
      <w:r>
        <w:t xml:space="preserve"> </w:t>
      </w:r>
      <w:r>
        <w:t xml:space="preserve">that while you are in it.</w:t>
      </w:r>
    </w:p>
    <w:p>
      <w:r>
        <w:pict>
          <v:rect style="width:0;height:1.5pt" o:hralign="center" o:hrstd="t" o:hr="t"/>
        </w:pict>
      </w:r>
    </w:p>
    <w:bookmarkEnd w:id="9"/>
    <w:bookmarkStart w:id="10" w:name="Xf0540e1921a4f55a5d8316ea1bc77b900663ffb"/>
    <w:p>
      <w:pPr>
        <w:pStyle w:val="Heading2"/>
      </w:pPr>
      <w:r>
        <w:t xml:space="preserve">What a CNI is, and why nothing works without one</w:t>
      </w:r>
    </w:p>
    <w:p>
      <w:pPr>
        <w:pStyle w:val="FirstParagraph"/>
      </w:pPr>
      <w:r>
        <w:rPr>
          <w:rStyle w:val="Key"/>
        </w:rPr>
        <w:t xml:space="preserve">A pod needs an address, a route to every other pod</w:t>
      </w:r>
      <w:r>
        <w:t xml:space="preserve">, and a way for Services to find it. The kubelet does</w:t>
      </w:r>
      <w:r>
        <w:t xml:space="preserve"> </w:t>
      </w:r>
      <w:r>
        <w:t xml:space="preserve">none of that itself. It calls a</w:t>
      </w:r>
      <w:r>
        <w:t xml:space="preserve"> </w:t>
      </w:r>
      <w:r>
        <w:rPr>
          <w:b/>
          <w:bCs/>
        </w:rPr>
        <w:t xml:space="preserve">CNI plugin</w:t>
      </w:r>
      <w:r>
        <w:t xml:space="preserve"> </w:t>
      </w:r>
      <w:r>
        <w:t xml:space="preserve">— a binary in</w:t>
      </w:r>
      <w:r>
        <w:t xml:space="preserve"> </w:t>
      </w:r>
      <w:r>
        <w:rPr>
          <w:rStyle w:val="VerbatimChar"/>
        </w:rPr>
        <w:t xml:space="preserve">/opt/cni/bin</w:t>
      </w:r>
      <w:r>
        <w:t xml:space="preserve"> </w:t>
      </w:r>
      <w:r>
        <w:t xml:space="preserve">configured from</w:t>
      </w:r>
      <w:r>
        <w:t xml:space="preserve"> </w:t>
      </w:r>
      <w:r>
        <w:rPr>
          <w:rStyle w:val="VerbatimChar"/>
        </w:rPr>
        <w:t xml:space="preserve">/etc/cni/net.d</w:t>
      </w:r>
      <w:r>
        <w:t xml:space="preserve"> </w:t>
      </w:r>
      <w:r>
        <w:t xml:space="preserve">— each time it creates a pod, and</w:t>
      </w:r>
      <w:r>
        <w:t xml:space="preserve"> </w:t>
      </w:r>
      <w:r>
        <w:rPr>
          <w:rStyle w:val="Key"/>
        </w:rPr>
        <w:t xml:space="preserve">the plugin is what gives the pod its network</w:t>
      </w:r>
      <w:r>
        <w:rPr>
          <w:rStyle w:val="Key"/>
        </w:rPr>
        <w:t xml:space="preserve"> </w:t>
      </w:r>
      <w:r>
        <w:rPr>
          <w:rStyle w:val="Key"/>
        </w:rPr>
        <w:t xml:space="preserve">namespace, interface and address</w:t>
      </w:r>
      <w:r>
        <w:t xml:space="preserve">.</w:t>
      </w:r>
    </w:p>
    <w:p>
      <w:pPr>
        <w:pStyle w:val="BodyText"/>
      </w:pPr>
      <w:r>
        <w:t xml:space="preserve">With no plugin installed, the kubelet reports the node’s network as not ready, the node reads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and the scheduler will not place CoreDNS anywhere. ⭐</w:t>
      </w:r>
      <w:r>
        <w:t xml:space="preserve"> </w:t>
      </w:r>
      <w:r>
        <w:rPr>
          <w:b/>
          <w:bCs/>
        </w:rPr>
        <w:t xml:space="preserve">That is not a fault to diagnose; it is</w:t>
      </w:r>
      <w:r>
        <w:rPr>
          <w:b/>
          <w:bCs/>
        </w:rPr>
        <w:t xml:space="preserve"> </w:t>
      </w:r>
      <w:r>
        <w:rPr>
          <w:b/>
          <w:bCs/>
        </w:rPr>
        <w:t xml:space="preserve">the designed resting state of a cluster with no network</w:t>
      </w:r>
      <w:r>
        <w:t xml:space="preserve">, and</w:t>
      </w:r>
      <w:r>
        <w:t xml:space="preserve"> </w:t>
      </w:r>
      <w:r>
        <w:rPr>
          <w:rStyle w:val="Key"/>
        </w:rPr>
        <w:t xml:space="preserve">recognising it at a glance is worth marks</w:t>
      </w:r>
      <w:r>
        <w:t xml:space="preserve"> </w:t>
      </w:r>
      <w:r>
        <w:t xml:space="preserve">in the exam’s Troubleshooting domain.</w:t>
      </w:r>
    </w:p>
    <w:p>
      <w:pPr>
        <w:pStyle w:val="BodyText"/>
      </w:pPr>
      <w:r>
        <w:t xml:space="preserve">We use</w:t>
      </w:r>
      <w:r>
        <w:t xml:space="preserve"> </w:t>
      </w:r>
      <w:r>
        <w:rPr>
          <w:b/>
          <w:bCs/>
        </w:rPr>
        <w:t xml:space="preserve">Calico</w:t>
      </w:r>
      <w:r>
        <w:t xml:space="preserve">, chosen for one reason that matters for the CKA:</w:t>
      </w:r>
      <w:r>
        <w:t xml:space="preserve"> </w:t>
      </w:r>
      <w:r>
        <w:rPr>
          <w:rStyle w:val="Key"/>
        </w:rPr>
        <w:t xml:space="preserve">it enforces</w:t>
      </w:r>
      <w:r>
        <w:rPr>
          <w:rStyle w:val="Key"/>
        </w:rPr>
        <w:t xml:space="preserve"> </w:t>
      </w:r>
      <w:r>
        <w:rPr>
          <w:rStyle w:val="VerbatimChar"/>
        </w:rPr>
        <w:t xml:space="preserve">NetworkPolicy</w:t>
      </w:r>
      <w:r>
        <w:t xml:space="preserve">, which is on the syllabus. Flannel, which k3s bundles,</w:t>
      </w:r>
      <w:r>
        <w:t xml:space="preserve"> </w:t>
      </w:r>
      <w:r>
        <w:t xml:space="preserve">cannot.</w:t>
      </w:r>
    </w:p>
    <w:p>
      <w:r>
        <w:pict>
          <v:rect style="width:0;height:1.5pt" o:hralign="center" o:hrstd="t" o:hr="t"/>
        </w:pict>
      </w:r>
    </w:p>
    <w:bookmarkEnd w:id="10"/>
    <w:bookmarkStart w:id="27" w:name="the-procedure"/>
    <w:p>
      <w:pPr>
        <w:pStyle w:val="Heading2"/>
      </w:pPr>
      <w:r>
        <w:t xml:space="preserve">The procedure</w:t>
      </w:r>
    </w:p>
    <w:p>
      <w:pPr>
        <w:pStyle w:val="FirstParagraph"/>
      </w:pPr>
      <w:r>
        <w:t xml:space="preserve">Each step says how to confirm it took effect. Several of the confirmations exist because</w:t>
      </w:r>
      <w:r>
        <w:t xml:space="preserve"> </w:t>
      </w:r>
      <w:r>
        <w:rPr>
          <w:rStyle w:val="Key"/>
        </w:rPr>
        <w:t xml:space="preserve">the obvious check gives the wrong answer</w:t>
      </w:r>
      <w:r>
        <w:t xml:space="preserve"> </w:t>
      </w:r>
      <w:r>
        <w:t xml:space="preserve">on these machines.</w:t>
      </w:r>
    </w:p>
    <w:bookmarkStart w:id="11" w:name="check-the-host-will-let-a-cni-manage-it"/>
    <w:p>
      <w:pPr>
        <w:pStyle w:val="Heading3"/>
      </w:pPr>
      <w:r>
        <w:t xml:space="preserve">1. Check the host will let a CNI manage it</w:t>
      </w:r>
    </w:p>
    <w:p>
      <w:pPr>
        <w:pStyle w:val="FirstParagraph"/>
      </w:pPr>
      <w:r>
        <w:t xml:space="preserve">Calico requires that no other iptables manager is running and that NetworkManager is not holding the</w:t>
      </w:r>
      <w:r>
        <w:t xml:space="preserve"> </w:t>
      </w:r>
      <w:r>
        <w:t xml:space="preserve">interfaces it creates.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status                                  </w:t>
      </w:r>
      <w:r>
        <w:rPr>
          <w:rStyle w:val="CommentTok"/>
        </w:rPr>
        <w:t xml:space="preserve"># must read: inactive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firewalld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</w:t>
      </w:r>
      <w:r>
        <w:rPr>
          <w:rStyle w:val="CommentTok"/>
        </w:rPr>
        <w:t xml:space="preserve"># absent or inactive</w:t>
      </w:r>
      <w:r>
        <w:br/>
      </w:r>
      <w:r>
        <w:rPr>
          <w:rStyle w:val="ExtensionTok"/>
        </w:rPr>
        <w:t xml:space="preserve">dpkg-query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network-manager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</w:t>
      </w:r>
      <w:r>
        <w:rPr>
          <w:rStyle w:val="CommentTok"/>
        </w:rPr>
        <w:t xml:space="preserve"># not installed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Do not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ufw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is-active ufw</w:t>
      </w:r>
      <w:r>
        <w:rPr>
          <w:b/>
          <w:bCs/>
        </w:rPr>
        <w:t xml:space="preserve">.</w:t>
      </w:r>
      <w:r>
        <w:t xml:space="preserve"> </w:t>
      </w:r>
      <w:r>
        <w:t xml:space="preserve">On these nodes it printed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sudo ufw status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.</w:t>
      </w:r>
      <w:r>
        <w:t xml:space="preserve"> </w:t>
      </w:r>
      <w:r>
        <w:rPr>
          <w:rStyle w:val="VerbatimChar"/>
        </w:rPr>
        <w:t xml:space="preserve">ufw.service</w:t>
      </w:r>
      <w:r>
        <w:t xml:space="preserve"> </w:t>
      </w:r>
      <w:r>
        <w:t xml:space="preserve">is a one-shot unit that stays</w:t>
      </w:r>
      <w:r>
        <w:t xml:space="preserve"> </w:t>
      </w:r>
      <w:r>
        <w:t xml:space="preserve">“active”</w:t>
      </w:r>
      <w:r>
        <w:t xml:space="preserve"> </w:t>
      </w:r>
      <w:r>
        <w:t xml:space="preserve">after it has</w:t>
      </w:r>
      <w:r>
        <w:t xml:space="preserve"> </w:t>
      </w:r>
      <w:r>
        <w:t xml:space="preserve">run, so</w:t>
      </w:r>
      <w:r>
        <w:t xml:space="preserve"> </w:t>
      </w:r>
      <w:r>
        <w:rPr>
          <w:rStyle w:val="Key"/>
        </w:rPr>
        <w:t xml:space="preserve">it reports that the unit ran, not that the firewall is on</w:t>
      </w:r>
      <w:r>
        <w:t xml:space="preserve">. Read the</w:t>
      </w:r>
      <w:r>
        <w:t xml:space="preserve"> </w:t>
      </w:r>
      <w:r>
        <w:t xml:space="preserve">firewall, not the unit.</w:t>
      </w:r>
    </w:p>
    <w:bookmarkEnd w:id="11"/>
    <w:bookmarkStart w:id="12" w:name="X4cb11c126b78cd80fd5eab8d2c26df09dfab907"/>
    <w:p>
      <w:pPr>
        <w:pStyle w:val="Heading3"/>
      </w:pPr>
      <w:r>
        <w:t xml:space="preserve">2. Check the CNI supports your Kubernetes version</w:t>
      </w:r>
    </w:p>
    <w:p>
      <w:pPr>
        <w:pStyle w:val="FirstParagraph"/>
      </w:pPr>
      <w:r>
        <w:rPr>
          <w:rStyle w:val="Key"/>
        </w:rPr>
        <w:t xml:space="preserve">Calico v3.32 is tested against Kubernetes 1.34, 1.35 and 1.36</w:t>
      </w:r>
      <w:r>
        <w:t xml:space="preserve">, per its own requirements page. We run</w:t>
      </w:r>
      <w:r>
        <w:t xml:space="preserve"> </w:t>
      </w:r>
      <w:r>
        <w:t xml:space="preserve">v1.35.8, which is in range. ⚠️</w:t>
      </w:r>
      <w:r>
        <w:t xml:space="preserve"> </w:t>
      </w:r>
      <w:r>
        <w:rPr>
          <w:b/>
          <w:bCs/>
        </w:rPr>
        <w:t xml:space="preserve">Do this before choosing a CNI version, not after</w:t>
      </w:r>
      <w:r>
        <w:t xml:space="preserve"> </w:t>
      </w:r>
      <w:r>
        <w:t xml:space="preserve">— a CNI that does not</w:t>
      </w:r>
      <w:r>
        <w:t xml:space="preserve"> </w:t>
      </w:r>
      <w:r>
        <w:t xml:space="preserve">support the API it runs against</w:t>
      </w:r>
      <w:r>
        <w:t xml:space="preserve"> </w:t>
      </w:r>
      <w:r>
        <w:rPr>
          <w:rStyle w:val="Key"/>
        </w:rPr>
        <w:t xml:space="preserve">fails in ways that look like networking faults</w:t>
      </w:r>
      <w:r>
        <w:t xml:space="preserve">.</w:t>
      </w:r>
    </w:p>
    <w:bookmarkEnd w:id="12"/>
    <w:bookmarkStart w:id="13" w:name="X8d775902cf40c888d043ec1cb95c082a8a70b4f"/>
    <w:p>
      <w:pPr>
        <w:pStyle w:val="Heading3"/>
      </w:pPr>
      <w:r>
        <w:t xml:space="preserve">3. Choose the install path — and avoid the tech-preview one</w:t>
      </w:r>
    </w:p>
    <w:p>
      <w:pPr>
        <w:pStyle w:val="FirstParagraph"/>
      </w:pPr>
      <w:r>
        <w:t xml:space="preserve">Calico’s documentation offers several paths on tabs of one page. Two are relevant: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Tigera operator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small Deployment that reads one</w:t>
      </w:r>
      <w:r>
        <w:rPr>
          <w:rStyle w:val="Key"/>
        </w:rPr>
        <w:t xml:space="preserve"> </w:t>
      </w:r>
      <w:r>
        <w:rPr>
          <w:rStyle w:val="VerbatimChar"/>
        </w:rPr>
        <w:t xml:space="preserve">Installation</w:t>
      </w:r>
      <w:r>
        <w:rPr>
          <w:rStyle w:val="Key"/>
        </w:rPr>
        <w:t xml:space="preserve"> </w:t>
      </w:r>
      <w:r>
        <w:rPr>
          <w:rStyle w:val="Key"/>
        </w:rPr>
        <w:t xml:space="preserve">object</w:t>
      </w:r>
      <w:r>
        <w:t xml:space="preserve"> </w:t>
      </w:r>
      <w:r>
        <w:t xml:space="preserve">and generates and</w:t>
      </w:r>
      <w:r>
        <w:t xml:space="preserve"> </w:t>
      </w:r>
      <w:r>
        <w:t xml:space="preserve">maintains everything else. Calico labels it recommended.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raw manifest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one large YAML file applied once, with nothing watching it afterwards</w:t>
      </w:r>
      <w:r>
        <w:t xml:space="preserve">.</w:t>
      </w:r>
    </w:p>
    <w:p>
      <w:pPr>
        <w:pStyle w:val="FirstParagraph"/>
      </w:pPr>
      <w:r>
        <w:t xml:space="preserve">We used the operator, because it is what a production estate runs and because</w:t>
      </w:r>
      <w:r>
        <w:t xml:space="preserve"> </w:t>
      </w:r>
      <w:r>
        <w:rPr>
          <w:rStyle w:val="Key"/>
        </w:rPr>
        <w:t xml:space="preserve">installing it is a live example of the CRDs-and-operators competency</w:t>
      </w:r>
      <w:r>
        <w:t xml:space="preserve">.</w:t>
      </w:r>
    </w:p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Avoid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“Manifest (v3 CRDs)”</w:t>
      </w:r>
      <w:r>
        <w:rPr>
          <w:b/>
          <w:bCs/>
        </w:rPr>
        <w:t xml:space="preserve"> </w:t>
      </w:r>
      <w:r>
        <w:rPr>
          <w:b/>
          <w:bCs/>
        </w:rPr>
        <w:t xml:space="preserve">tab.</w:t>
      </w:r>
      <w:r>
        <w:t xml:space="preserve"> </w:t>
      </w:r>
      <w:r>
        <w:t xml:space="preserve">It is tech preview, and on Kubernetes 1.34–1.35 it needs an</w:t>
      </w:r>
      <w:r>
        <w:t xml:space="preserve"> </w:t>
      </w:r>
      <w:r>
        <w:t xml:space="preserve">API-server feature gate enabled and hand-made TLS certificates for an admission webhook. Until those</w:t>
      </w:r>
      <w:r>
        <w:t xml:space="preserve"> </w:t>
      </w:r>
      <w:r>
        <w:t xml:space="preserve">exist,</w:t>
      </w:r>
      <w:r>
        <w:t xml:space="preserve"> </w:t>
      </w:r>
      <w:r>
        <w:rPr>
          <w:rStyle w:val="Key"/>
        </w:rPr>
        <w:t xml:space="preserve">writes to Calico’s policy resources fail closed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, a</w:t>
      </w:r>
      <w:r>
        <w:t xml:space="preserve"> </w:t>
      </w:r>
      <w:r>
        <w:t xml:space="preserve">syllabus item, would silently refuse to apply.</w:t>
      </w:r>
    </w:p>
    <w:bookmarkEnd w:id="13"/>
    <w:bookmarkStart w:id="14" w:name="install-the-operator-and-its-crds"/>
    <w:p>
      <w:pPr>
        <w:pStyle w:val="Heading3"/>
      </w:pPr>
      <w:r>
        <w:t xml:space="preserve">4. Install the operator and its CRDs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https://raw.githubusercontent.com/projectcalico/calico/v3.32.2/manifests/v1_crd_projectcalico_org.yaml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https://raw.githubusercontent.com/projectcalico/calico/v3.32.2/manifests/tigera-operator.yaml</w:t>
      </w:r>
    </w:p>
    <w:p>
      <w:pPr>
        <w:pStyle w:val="FirstParagraph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tigera-operator get pods      </w:t>
      </w:r>
      <w:r>
        <w:rPr>
          <w:rStyle w:val="CommentTok"/>
        </w:rPr>
        <w:t xml:space="preserve"># tigera-operator 1/1 Running before continuing</w:t>
      </w:r>
    </w:p>
    <w:p>
      <w:pPr>
        <w:pStyle w:val="FirstParagraph"/>
      </w:pPr>
      <w:r>
        <w:t xml:space="preserve">⚠️ Read the list of CRDs that first command created, rather than scrolling past it. One of them is</w:t>
      </w:r>
      <w:r>
        <w:t xml:space="preserve"> </w:t>
      </w:r>
      <w:r>
        <w:rPr>
          <w:rStyle w:val="VerbatimChar"/>
        </w:rPr>
        <w:t xml:space="preserve">gatewayapis.operator.tigera.io</w:t>
      </w:r>
      <w:r>
        <w:t xml:space="preserve">:</w:t>
      </w:r>
      <w:r>
        <w:t xml:space="preserve"> </w:t>
      </w:r>
      <w:r>
        <w:rPr>
          <w:rStyle w:val="Key"/>
        </w:rPr>
        <w:t xml:space="preserve">Calico’s operator can deploy a Gateway API implementation</w:t>
      </w:r>
      <w:r>
        <w:t xml:space="preserve">, and it is</w:t>
      </w:r>
      <w:r>
        <w:t xml:space="preserve"> </w:t>
      </w:r>
      <w:r>
        <w:t xml:space="preserve">Envoy Gateway underneath. Whether it works on open-source Calico is not verified</w:t>
      </w:r>
      <w:r>
        <w:t xml:space="preserve"> </w:t>
      </w:r>
      <w:r>
        <w:t xml:space="preserve">here — its own description mentions Calico Enterprise.</w:t>
      </w:r>
    </w:p>
    <w:bookmarkEnd w:id="14"/>
    <w:bookmarkStart w:id="15" w:name="Xebdd6bcd88217d90921cef370bcbe4d1f17b9e8"/>
    <w:p>
      <w:pPr>
        <w:pStyle w:val="Heading3"/>
      </w:pPr>
      <w:r>
        <w:t xml:space="preserve">5. Fix the pod CIDR — the install file disagrees with your cluster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https://raw.githubusercontent.com/projectcalico/calico/v3.32.2/manifests/custom-resources.yaml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custom-resources.yaml custom-resources.yaml.orig-upstream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"^kind:|cidr:"</w:t>
      </w:r>
      <w:r>
        <w:rPr>
          <w:rStyle w:val="NormalTok"/>
        </w:rPr>
        <w:t xml:space="preserve"> custom-resources.yaml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Installation</w:t>
      </w:r>
      <w:r>
        <w:t xml:space="preserve"> </w:t>
      </w:r>
      <w:r>
        <w:t xml:space="preserve">resource in that file reads: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calicoNetwork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ipPools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default-ipv4-ippool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192.168.0.0/16</w:t>
      </w:r>
      <w:r>
        <w:rPr>
          <w:rStyle w:val="CommentTok"/>
        </w:rPr>
        <w:t xml:space="preserve">          # hard-coded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encapsulation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VXLANCrossSubnet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192.168.0.0/16</w:t>
      </w:r>
      <w:r>
        <w:rPr>
          <w:b/>
          <w:bCs/>
        </w:rPr>
        <w:t xml:space="preserve"> </w:t>
      </w:r>
      <w:r>
        <w:rPr>
          <w:b/>
          <w:bCs/>
        </w:rPr>
        <w:t xml:space="preserve">contains this lab’s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192.168.1.0/24</w:t>
      </w:r>
      <w:r>
        <w:rPr>
          <w:b/>
          <w:bCs/>
        </w:rPr>
        <w:t xml:space="preserve">, and it does not match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10.244.0.0/16</w:t>
      </w:r>
      <w:r>
        <w:rPr>
          <w:b/>
          <w:bCs/>
        </w:rPr>
        <w:t xml:space="preserve"> </w:t>
      </w:r>
      <w:r>
        <w:rPr>
          <w:b/>
          <w:bCs/>
        </w:rPr>
        <w:t xml:space="preserve">passed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kubeadm init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Applied as shipped, Calico would allocate pod addresses from a range that</w:t>
      </w:r>
      <w:r>
        <w:t xml:space="preserve"> </w:t>
      </w:r>
      <w:r>
        <w:t xml:space="preserve">includes real machines on the LAN.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documentation will tell you not to worry.</w:t>
      </w:r>
      <w:r>
        <w:t xml:space="preserve"> </w:t>
      </w:r>
      <w:r>
        <w:t xml:space="preserve">Calico’s install page says that with kubeadm and a</w:t>
      </w:r>
      <w:r>
        <w:t xml:space="preserve"> </w:t>
      </w:r>
      <w:r>
        <w:t xml:space="preserve">non-default pod CIDR,</w:t>
      </w:r>
      <w:r>
        <w:t xml:space="preserve"> </w:t>
      </w:r>
      <w:r>
        <w:rPr>
          <w:rStyle w:val="Key"/>
        </w:rPr>
        <w:t xml:space="preserve">no changes are required because Calico detects the CIDR</w:t>
      </w:r>
      <w:r>
        <w:t xml:space="preserve">.</w:t>
      </w:r>
      <w:r>
        <w:t xml:space="preserve"> </w:t>
      </w:r>
      <w:r>
        <w:rPr>
          <w:b/>
          <w:bCs/>
        </w:rPr>
        <w:t xml:space="preserve">That sentence sits on the manifest tabs.</w:t>
      </w:r>
      <w:r>
        <w:t xml:space="preserve"> </w:t>
      </w:r>
      <w:r>
        <w:rPr>
          <w:rStyle w:val="Key"/>
        </w:rPr>
        <w:t xml:space="preserve">The operator path hands you a file with the CIDR written</w:t>
      </w:r>
      <w:r>
        <w:t xml:space="preserve"> </w:t>
      </w:r>
      <w:r>
        <w:t xml:space="preserve">into it, and no detection happens. ⭐</w:t>
      </w:r>
      <w:r>
        <w:t xml:space="preserve"> </w:t>
      </w:r>
      <w:r>
        <w:rPr>
          <w:b/>
          <w:bCs/>
        </w:rPr>
        <w:t xml:space="preserve">Advice on one tab of a tabbed page reads as advice for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page — check which install path a sentence was written for before you rely on it.</w:t>
      </w:r>
    </w:p>
    <w:p>
      <w:pPr>
        <w:pStyle w:val="BodyText"/>
      </w:pPr>
      <w:r>
        <w:t xml:space="preserve">Edit it, and remove the two optional components while you are there. Goldmane (flow aggregation) and</w:t>
      </w:r>
      <w:r>
        <w:t xml:space="preserve"> </w:t>
      </w:r>
      <w:r>
        <w:t xml:space="preserve">Whisker (an observability UI) are</w:t>
      </w:r>
      <w:r>
        <w:t xml:space="preserve"> </w:t>
      </w:r>
      <w:r>
        <w:rPr>
          <w:b/>
          <w:bCs/>
        </w:rPr>
        <w:t xml:space="preserve">separate resources</w:t>
      </w:r>
      <w:r>
        <w:t xml:space="preserve"> </w:t>
      </w:r>
      <w:r>
        <w:t xml:space="preserve">in the same file, so leaving them out is all it</w:t>
      </w:r>
      <w:r>
        <w:t xml:space="preserve"> </w:t>
      </w:r>
      <w:r>
        <w:t xml:space="preserve">takes to switch them off —</w:t>
      </w:r>
      <w:r>
        <w:t xml:space="preserve"> </w:t>
      </w:r>
      <w:r>
        <w:rPr>
          <w:rStyle w:val="Key"/>
        </w:rPr>
        <w:t xml:space="preserve">worthwhile on nodes with 4 GB of memory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's#cidr: 192.168.0.0/16#cidr: 10.244.0.0/16#'</w:t>
      </w:r>
      <w:r>
        <w:rPr>
          <w:rStyle w:val="NormalTok"/>
        </w:rPr>
        <w:t xml:space="preserve"> custom-resources.yaml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'/^# Configures the Calico Goldmane flow aggregator\./,$d'</w:t>
      </w:r>
      <w:r>
        <w:rPr>
          <w:rStyle w:val="NormalTok"/>
        </w:rPr>
        <w:t xml:space="preserve"> custom-resources.yaml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custom-resources.yaml.orig-upstream custom-resources.yaml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"^kind:|cidr:"</w:t>
      </w:r>
      <w:r>
        <w:rPr>
          <w:rStyle w:val="NormalTok"/>
        </w:rPr>
        <w:t xml:space="preserve"> custom-resources.yaml   </w:t>
      </w:r>
      <w:r>
        <w:rPr>
          <w:rStyle w:val="CommentTok"/>
        </w:rPr>
        <w:t xml:space="preserve"># Installation + APIServer only, cidr 10.244.0.0/16</w:t>
      </w:r>
    </w:p>
    <w:p>
      <w:pPr>
        <w:pStyle w:val="FirstParagraph"/>
      </w:pPr>
      <w:r>
        <w:rPr>
          <w:b/>
          <w:bCs/>
        </w:rPr>
        <w:t xml:space="preserve">Do not apply it until that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</w:t>
      </w:r>
      <w:r>
        <w:rPr>
          <w:b/>
          <w:bCs/>
        </w:rPr>
        <w:t xml:space="preserve"> </w:t>
      </w:r>
      <w:r>
        <w:rPr>
          <w:b/>
          <w:bCs/>
        </w:rPr>
        <w:t xml:space="preserve">shows exactly two kinds and the right CIDR.</w:t>
      </w:r>
      <w:r>
        <w:t xml:space="preserve"> </w:t>
      </w:r>
      <w:r>
        <w:t xml:space="preserve">Keep the</w:t>
      </w:r>
      <w:r>
        <w:t xml:space="preserve"> </w:t>
      </w:r>
      <w:r>
        <w:rPr>
          <w:rStyle w:val="VerbatimChar"/>
        </w:rPr>
        <w:t xml:space="preserve">APIServer</w:t>
      </w:r>
      <w:r>
        <w:t xml:space="preserve"> </w:t>
      </w:r>
      <w:r>
        <w:t xml:space="preserve">resource:</w:t>
      </w:r>
      <w:r>
        <w:t xml:space="preserve"> </w:t>
      </w:r>
      <w:r>
        <w:rPr>
          <w:rStyle w:val="Key"/>
        </w:rPr>
        <w:t xml:space="preserve">it is what lets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get ippools</w:t>
      </w:r>
      <w:r>
        <w:rPr>
          <w:rStyle w:val="Key"/>
        </w:rPr>
        <w:t xml:space="preserve"> </w:t>
      </w:r>
      <w:r>
        <w:rPr>
          <w:rStyle w:val="Key"/>
        </w:rPr>
        <w:t xml:space="preserve">read Calico’s own objects</w:t>
      </w:r>
      <w:r>
        <w:t xml:space="preserve"> </w:t>
      </w:r>
      <w:r>
        <w:t xml:space="preserve">without a separate tool.</w:t>
      </w:r>
    </w:p>
    <w:bookmarkEnd w:id="15"/>
    <w:bookmarkStart w:id="16" w:name="apply-it-and-let-the-operator-report"/>
    <w:p>
      <w:pPr>
        <w:pStyle w:val="Heading3"/>
      </w:pPr>
      <w:r>
        <w:t xml:space="preserve">6. Apply it, and let the operator report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custom-resources.yaml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tigerastatus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rPr>
          <w:rStyle w:val="VerbatimChar"/>
        </w:rPr>
        <w:t xml:space="preserve">apiserver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calico</w:t>
      </w:r>
      <w:r>
        <w:t xml:space="preserve">,</w:t>
      </w:r>
      <w:r>
        <w:t xml:space="preserve"> </w:t>
      </w:r>
      <w:r>
        <w:rPr>
          <w:rStyle w:val="VerbatimChar"/>
        </w:rPr>
        <w:t xml:space="preserve">ippools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tiers</w:t>
      </w:r>
      <w:r>
        <w:t xml:space="preserve"> </w:t>
      </w:r>
      <w:r>
        <w:t xml:space="preserve">all read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⭐</w:t>
      </w:r>
      <w:r>
        <w:t xml:space="preserve"> </w:t>
      </w:r>
      <w:r>
        <w:rPr>
          <w:rStyle w:val="VerbatimChar"/>
          <w:b/>
          <w:bCs/>
        </w:rPr>
        <w:t xml:space="preserve">goldmane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whisker</w:t>
      </w:r>
      <w:r>
        <w:rPr>
          <w:b/>
          <w:bCs/>
        </w:rPr>
        <w:t xml:space="preserve"> </w:t>
      </w:r>
      <w:r>
        <w:rPr>
          <w:b/>
          <w:bCs/>
        </w:rPr>
        <w:t xml:space="preserve">must be absent from that 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their absence is the confirmation that the edit</w:t>
      </w:r>
      <w:r>
        <w:rPr>
          <w:rStyle w:val="Key"/>
        </w:rPr>
        <w:t xml:space="preserve"> </w:t>
      </w:r>
      <w:r>
        <w:rPr>
          <w:rStyle w:val="Key"/>
        </w:rPr>
        <w:t xml:space="preserve">held</w:t>
      </w:r>
      <w:r>
        <w:t xml:space="preserve">, not the diff you ran before applying.</w:t>
      </w:r>
    </w:p>
    <w:bookmarkEnd w:id="16"/>
    <w:bookmarkStart w:id="21" w:name="X1201a21fbdaae24cbec22de43e69263980a6eb9"/>
    <w:p>
      <w:pPr>
        <w:pStyle w:val="Heading3"/>
      </w:pPr>
      <w:r>
        <w:t xml:space="preserve">7. Prove the pod network from a pod’s address, not from the configuration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                                         </w:t>
      </w:r>
      <w:r>
        <w:rPr>
          <w:rStyle w:val="CommentTok"/>
        </w:rPr>
        <w:t xml:space="preserve"># NotReady -&gt;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coredns     </w:t>
      </w:r>
      <w:r>
        <w:rPr>
          <w:rStyle w:val="CommentTok"/>
        </w:rPr>
        <w:t xml:space="preserve"># Running, with an address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ippool default-ipv4-ippool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"cidr|blockSize|ipipMode|vxlanMode"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CoreDNS holds</w:t>
      </w:r>
      <w:r>
        <w:t xml:space="preserve"> </w:t>
      </w:r>
      <w:r>
        <w:rPr>
          <w:rStyle w:val="VerbatimChar"/>
        </w:rPr>
        <w:t xml:space="preserve">10.244.48.66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10.244.48.67</w:t>
      </w:r>
      <w:r>
        <w:t xml:space="preserve">, and the pool reads</w:t>
      </w:r>
      <w:r>
        <w:t xml:space="preserve"> </w:t>
      </w:r>
      <w:r>
        <w:rPr>
          <w:rStyle w:val="VerbatimChar"/>
        </w:rPr>
        <w:t xml:space="preserve">cidr: 10.244.0.0/16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blockSize: 26</w:t>
      </w:r>
      <w:r>
        <w:t xml:space="preserve">,</w:t>
      </w:r>
      <w:r>
        <w:t xml:space="preserve"> </w:t>
      </w:r>
      <w:r>
        <w:rPr>
          <w:rStyle w:val="VerbatimChar"/>
        </w:rPr>
        <w:t xml:space="preserve">ipipMode: Never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vxlanMode: CrossSubnet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pod’s address is the outcome; everything else is configuration reporting on itself.</w:t>
      </w:r>
      <w:r>
        <w:t xml:space="preserve"> </w:t>
      </w:r>
      <w:r>
        <w:t xml:space="preserve">If</w:t>
      </w:r>
      <w:r>
        <w:t xml:space="preserve"> </w:t>
      </w:r>
      <w:r>
        <w:t xml:space="preserve">CoreDNS had come up with a</w:t>
      </w:r>
      <w:r>
        <w:t xml:space="preserve"> </w:t>
      </w:r>
      <w:r>
        <w:rPr>
          <w:rStyle w:val="VerbatimChar"/>
        </w:rPr>
        <w:t xml:space="preserve">192.168.x.y</w:t>
      </w:r>
      <w:r>
        <w:t xml:space="preserve"> </w:t>
      </w:r>
      <w:r>
        <w:t xml:space="preserve">address, that would be the collision, and</w:t>
      </w:r>
      <w:r>
        <w:t xml:space="preserve"> </w:t>
      </w:r>
      <w:r>
        <w:rPr>
          <w:rStyle w:val="Key"/>
        </w:rPr>
        <w:t xml:space="preserve">it is far easier to fix before any workload exists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kubectl get ippools -o wide</w:t>
      </w:r>
      <w:r>
        <w:t xml:space="preserve"> </w:t>
      </w:r>
      <w:r>
        <w:t xml:space="preserve">prints only a name and an age — this CRD defines no display columns.</w:t>
      </w:r>
      <w:r>
        <w:t xml:space="preserve"> </w:t>
      </w:r>
      <w:r>
        <w:t xml:space="preserve">Ask for the YAML.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ipipMode: Never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vxlanMode: CrossSubnet</w:t>
      </w:r>
      <w:r>
        <w:rPr>
          <w:b/>
          <w:bCs/>
        </w:rPr>
        <w:t xml:space="preserve"> </w:t>
      </w:r>
      <w:r>
        <w:rPr>
          <w:b/>
          <w:bCs/>
        </w:rPr>
        <w:t xml:space="preserve">means here:</w:t>
      </w:r>
      <w:r>
        <w:t xml:space="preserve"> </w:t>
      </w:r>
      <w:r>
        <w:rPr>
          <w:rStyle w:val="Key"/>
        </w:rPr>
        <w:t xml:space="preserve">encapsulation is used only between</w:t>
      </w:r>
      <w:r>
        <w:t xml:space="preserve"> </w:t>
      </w:r>
      <w:r>
        <w:t xml:space="preserve">nodes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subnets. All five nodes share one, so</w:t>
      </w:r>
      <w:r>
        <w:t xml:space="preserve"> </w:t>
      </w:r>
      <w:r>
        <w:rPr>
          <w:rStyle w:val="Key"/>
        </w:rPr>
        <w:t xml:space="preserve">pod traffic between them is routed directly</w:t>
      </w:r>
      <w:r>
        <w:rPr>
          <w:rStyle w:val="Key"/>
        </w:rPr>
        <w:t xml:space="preserve"> </w:t>
      </w:r>
      <w:r>
        <w:rPr>
          <w:rStyle w:val="Key"/>
        </w:rPr>
        <w:t xml:space="preserve">with no overlay</w:t>
      </w:r>
      <w:r>
        <w:t xml:space="preserve">. Chapter 4 proves it with a packet.</w:t>
      </w:r>
    </w:p>
    <w:bookmarkStart w:id="20" w:name="X3ef74cdd0c4cf5d7fd65089a03a97cd15b0088c"/>
    <w:p>
      <w:pPr>
        <w:pStyle w:val="Heading4"/>
      </w:pPr>
      <w:r>
        <w:t xml:space="preserve">Two allocators, and only one of them decides</w:t>
      </w:r>
    </w:p>
    <w:p>
      <w:pPr>
        <w:pStyle w:val="CaptionedFigure"/>
      </w:pPr>
      <w:r>
        <w:drawing>
          <wp:inline>
            <wp:extent cx="6400800" cy="4774518"/>
            <wp:effectExtent b="0" l="0" r="0" t="0"/>
            <wp:docPr descr="kubeadm assigns each node a podCIDR that no pod uses; Calico’s IPAM assigns the real addresses" title="" id="18" name="Picture"/>
            <a:graphic>
              <a:graphicData uri="http://schemas.openxmlformats.org/drawingml/2006/picture">
                <pic:pic>
                  <pic:nvPicPr>
                    <pic:cNvPr descr="images/ch03_fig1_two_allocato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7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kubeadm assigns each node a podCIDR that no pod uses; Calico’s IPAM assigns the real addresses</w:t>
      </w:r>
    </w:p>
    <w:p>
      <w:pPr>
        <w:pStyle w:val="BlockText"/>
      </w:pPr>
      <w:r>
        <w:t xml:space="preserve">Read the node’s</w:t>
      </w:r>
      <w:r>
        <w:t xml:space="preserve"> </w:t>
      </w:r>
      <w:r>
        <w:rPr>
          <w:rStyle w:val="VerbatimChar"/>
        </w:rPr>
        <w:t xml:space="preserve">podCIDR</w:t>
      </w:r>
      <w:r>
        <w:t xml:space="preserve"> </w:t>
      </w:r>
      <w:r>
        <w:t xml:space="preserve">and you get</w:t>
      </w:r>
      <w:r>
        <w:t xml:space="preserve"> </w:t>
      </w:r>
      <w:r>
        <w:rPr>
          <w:rStyle w:val="VerbatimChar"/>
        </w:rPr>
        <w:t xml:space="preserve">10.244.0.0/24</w:t>
      </w:r>
      <w:r>
        <w:t xml:space="preserve"> </w:t>
      </w:r>
      <w:r>
        <w:t xml:space="preserve">— but no pod lives there. kubeadm’s</w:t>
      </w:r>
      <w:r>
        <w:t xml:space="preserve"> </w:t>
      </w:r>
      <w:r>
        <w:t xml:space="preserve">controller-manager assigns each node a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and Calico’s own IPAM ignores it and carves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blocks</w:t>
      </w:r>
      <w:r>
        <w:t xml:space="preserve"> </w:t>
      </w:r>
      <w:r>
        <w:t xml:space="preserve">from the pool instead.</w:t>
      </w:r>
      <w:r>
        <w:t xml:space="preserve"> </w:t>
      </w:r>
      <w:r>
        <w:rPr>
          <w:b/>
          <w:bCs/>
        </w:rPr>
        <w:t xml:space="preserve">Triaging a routing problem by 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node.spec.podCIDR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reasoning about a range no pod occupies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vm-k8s-cka-control-1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'{.spec.podCIDR}{"\n"}'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10.244.0.0/24 — inert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ipamblocks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custom-columns=BLOCK:.spec.cidr,AFFINITY:.spec.affinity   </w:t>
      </w:r>
      <w:r>
        <w:rPr>
          <w:rStyle w:val="CommentTok"/>
        </w:rPr>
        <w:t xml:space="preserve"># the real blocks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The blocks are chosen pseudo-randomly, not in order.</w:t>
      </w:r>
      <w:r>
        <w:t xml:space="preserve"> </w:t>
      </w:r>
      <w:r>
        <w:t xml:space="preserve">Ours came out as</w:t>
      </w:r>
      <w:r>
        <w:t xml:space="preserve"> </w:t>
      </w:r>
      <w:r>
        <w:rPr>
          <w:rStyle w:val="VerbatimChar"/>
        </w:rPr>
        <w:t xml:space="preserve">.48.64</w:t>
      </w:r>
      <w:r>
        <w:t xml:space="preserve">,</w:t>
      </w:r>
      <w:r>
        <w:t xml:space="preserve"> </w:t>
      </w:r>
      <w:r>
        <w:rPr>
          <w:rStyle w:val="VerbatimChar"/>
        </w:rPr>
        <w:t xml:space="preserve">.55.192</w:t>
      </w:r>
      <w:r>
        <w:t xml:space="preserve">,</w:t>
      </w:r>
      <w:r>
        <w:t xml:space="preserve"> </w:t>
      </w:r>
      <w:r>
        <w:rPr>
          <w:rStyle w:val="VerbatimChar"/>
        </w:rPr>
        <w:t xml:space="preserve">.177.0</w:t>
      </w:r>
      <w:r>
        <w:t xml:space="preserve">,</w:t>
      </w:r>
      <w:r>
        <w:t xml:space="preserve"> </w:t>
      </w:r>
      <w:r>
        <w:rPr>
          <w:rStyle w:val="VerbatimChar"/>
        </w:rPr>
        <w:t xml:space="preserve">.58.192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.81.192</w:t>
      </w:r>
      <w:r>
        <w:t xml:space="preserve">.</w:t>
      </w:r>
      <w:r>
        <w:t xml:space="preserve"> </w:t>
      </w:r>
      <w:r>
        <w:rPr>
          <w:rStyle w:val="Key"/>
        </w:rPr>
        <w:t xml:space="preserve">Guessing a node’s block from its position in the list is</w:t>
      </w:r>
      <w:r>
        <w:rPr>
          <w:rStyle w:val="Key"/>
        </w:rPr>
        <w:t xml:space="preserve"> </w:t>
      </w:r>
      <w:r>
        <w:rPr>
          <w:rStyle w:val="Key"/>
        </w:rPr>
        <w:t xml:space="preserve">wrong</w:t>
      </w:r>
      <w:r>
        <w:t xml:space="preserve">; ask Calico.</w:t>
      </w:r>
    </w:p>
    <w:bookmarkEnd w:id="20"/>
    <w:bookmarkEnd w:id="21"/>
    <w:bookmarkStart w:id="22" w:name="X4e068b97079b4011693c57608a32be8c760de75"/>
    <w:p>
      <w:pPr>
        <w:pStyle w:val="Heading3"/>
      </w:pPr>
      <w:r>
        <w:t xml:space="preserve">8. Join the second control plane — by hand, through the VIP</w:t>
      </w:r>
    </w:p>
    <w:p>
      <w:pPr>
        <w:pStyle w:val="FirstParagraph"/>
      </w:pPr>
      <w:r>
        <w:rPr>
          <w:rStyle w:val="VerbatimChar"/>
        </w:rPr>
        <w:t xml:space="preserve">kubeadm init</w:t>
      </w:r>
      <w:r>
        <w:t xml:space="preserve"> </w:t>
      </w:r>
      <w:r>
        <w:t xml:space="preserve">printed a control-plane join command. Run it on control-2, adding the node’s own address: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192.168.1.206:6443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--discovery-token-ca-cert-hash</w:t>
      </w:r>
      <w:r>
        <w:rPr>
          <w:rStyle w:val="NormalTok"/>
        </w:rPr>
        <w:t xml:space="preserve">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--control-plane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--certificate-key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certificate-key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--apiserver-advertise-address</w:t>
      </w:r>
      <w:r>
        <w:rPr>
          <w:rStyle w:val="NormalTok"/>
        </w:rPr>
        <w:t xml:space="preserve"> 192.168.1.202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/>
          <w:bCs/>
        </w:rPr>
        <w:t xml:space="preserve">The certificate key expires two hours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Past that, regenerate it on control-1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kubeadm init phase upload-certs --upload-certs</w:t>
      </w:r>
      <w:r>
        <w:t xml:space="preserve"> </w:t>
      </w:r>
      <w:r>
        <w:t xml:space="preserve">rather than debugging a join that fails for no visible</w:t>
      </w:r>
      <w:r>
        <w:t xml:space="preserve"> </w:t>
      </w:r>
      <w:r>
        <w:t xml:space="preserve">reason. The token lasts 24 hours.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Notice what this command connects to: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192.168.1.206</w:t>
      </w:r>
      <w:r>
        <w:rPr>
          <w:b/>
          <w:bCs/>
        </w:rPr>
        <w:t xml:space="preserve">, the VIP.</w:t>
      </w:r>
      <w:r>
        <w:t xml:space="preserve"> </w:t>
      </w:r>
      <w:r>
        <w:t xml:space="preserve">Control-2 bootstraps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virtual address that control-1 holds —</w:t>
      </w:r>
      <w:r>
        <w:t xml:space="preserve"> </w:t>
      </w:r>
      <w:r>
        <w:rPr>
          <w:rStyle w:val="Key"/>
        </w:rPr>
        <w:t xml:space="preserve">the first real use of the HA endpoint by anything other than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Confirm it in the output:</w:t>
      </w:r>
    </w:p>
    <w:p>
      <w:pPr>
        <w:pStyle w:val="SourceCode"/>
      </w:pPr>
      <w:r>
        <w:rPr>
          <w:rStyle w:val="VerbatimChar"/>
        </w:rPr>
        <w:t xml:space="preserve">[download-certs] Downloading the certificates in Secret "kubeadm-certs" ...</w:t>
      </w:r>
      <w:r>
        <w:br/>
      </w:r>
      <w:r>
        <w:rPr>
          <w:rStyle w:val="VerbatimChar"/>
        </w:rPr>
        <w:t xml:space="preserve">[certs] apiserver serving cert is signed for ... IPs [10.96.0.1 192.168.1.202 192.168.1.206]</w:t>
      </w:r>
      <w:r>
        <w:br/>
      </w:r>
      <w:r>
        <w:rPr>
          <w:rStyle w:val="VerbatimChar"/>
        </w:rPr>
        <w:t xml:space="preserve">[certs] Using the existing "sa" key</w:t>
      </w:r>
      <w:r>
        <w:br/>
      </w:r>
      <w:r>
        <w:rPr>
          <w:rStyle w:val="VerbatimChar"/>
        </w:rPr>
        <w:t xml:space="preserve">[etcd] Announced new etcd member joining to the existing etcd cluster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Near the top you will also see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W…</w:t>
      </w:r>
      <w:r>
        <w:rPr>
          <w:b/>
          <w:bCs/>
        </w:rP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recommended value for</w:t>
      </w:r>
      <w:r>
        <w:rPr>
          <w:i/>
          <w:iCs/>
        </w:rPr>
        <w:t xml:space="preserve"> </w:t>
      </w:r>
      <w:r>
        <w:rPr>
          <w:i/>
          <w:iCs/>
        </w:rPr>
        <w:t xml:space="preserve">“bindAddress”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“KubeProxyConfiguration”</w:t>
      </w:r>
      <w:r>
        <w:rPr>
          <w:i/>
          <w:iCs/>
        </w:rPr>
        <w:t xml:space="preserve"> </w:t>
      </w:r>
      <w:r>
        <w:rPr>
          <w:i/>
          <w:iCs/>
        </w:rPr>
        <w:t xml:space="preserve">is: ::</w:t>
      </w:r>
      <w:r>
        <w:t xml:space="preserve">. It appears on every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and join because these nodes have IPv6</w:t>
      </w:r>
      <w:r>
        <w:t xml:space="preserve"> </w:t>
      </w:r>
      <w:r>
        <w:t xml:space="preserve">addresses and kubeadm is recommending a dual-stack bind. This cluster is IPv4-only by choice, so it is</w:t>
      </w:r>
      <w:r>
        <w:t xml:space="preserve"> </w:t>
      </w:r>
      <w:r>
        <w:t xml:space="preserve">advice declined, not a fault.</w:t>
      </w:r>
    </w:p>
    <w:p>
      <w:pPr>
        <w:pStyle w:val="BodyText"/>
      </w:pPr>
      <w:r>
        <w:t xml:space="preserve">Each line proves something specific.</w:t>
      </w:r>
      <w:r>
        <w:t xml:space="preserve"> </w:t>
      </w:r>
      <w:r>
        <w:rPr>
          <w:rStyle w:val="Key"/>
        </w:rPr>
        <w:t xml:space="preserve">The VIP appears in control-2’s own API-server certificate</w:t>
      </w:r>
      <w:r>
        <w:t xml:space="preserve">, so the</w:t>
      </w:r>
      <w:r>
        <w:t xml:space="preserve"> </w:t>
      </w:r>
      <w:r>
        <w:t xml:space="preserve">endpoint chosen at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carries through every join. And</w:t>
      </w:r>
      <w:r>
        <w:t xml:space="preserve"> </w:t>
      </w:r>
      <w:r>
        <w:rPr>
          <w:rStyle w:val="VerbatimChar"/>
        </w:rPr>
        <w:t xml:space="preserve">Using the existing "sa" key</w:t>
      </w:r>
      <w:r>
        <w:rPr>
          <w:rStyle w:val="Key"/>
        </w:rPr>
        <w:t xml:space="preserve"> </w:t>
      </w:r>
      <w:r>
        <w:rPr>
          <w:rStyle w:val="Key"/>
        </w:rPr>
        <w:t xml:space="preserve">matters more than it looks</w:t>
      </w:r>
      <w:r>
        <w:t xml:space="preserve">: the key that signs</w:t>
      </w:r>
      <w:r>
        <w:t xml:space="preserve"> </w:t>
      </w:r>
      <w:r>
        <w:t xml:space="preserve">service-account tokens 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on every control plane, or a token minted by one API server</w:t>
      </w:r>
      <w:r>
        <w:t xml:space="preserve"> </w:t>
      </w:r>
      <w:r>
        <w:t xml:space="preserve">would be rejected by another. Moving it safely is what</w:t>
      </w:r>
      <w:r>
        <w:t xml:space="preserve"> </w:t>
      </w:r>
      <w:r>
        <w:rPr>
          <w:rStyle w:val="VerbatimChar"/>
        </w:rPr>
        <w:t xml:space="preserve">--upload-certs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kubeadm-certs</w:t>
      </w:r>
      <w:r>
        <w:t xml:space="preserve"> </w:t>
      </w:r>
      <w:r>
        <w:t xml:space="preserve">Secret</w:t>
      </w:r>
      <w:r>
        <w:t xml:space="preserve"> </w:t>
      </w:r>
      <w:r>
        <w:t xml:space="preserve">exist for.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You are now in the most fragile state this cluster will ever be in.</w:t>
      </w:r>
      <w:r>
        <w:t xml:space="preserve"> </w:t>
      </w:r>
      <w:r>
        <w:t xml:space="preserve">etcd needs a majority —</w:t>
      </w:r>
      <w:r>
        <w:t xml:space="preserve"> </w:t>
      </w:r>
      <w:r>
        <w:rPr>
          <w:rStyle w:val="VerbatimChar"/>
        </w:rPr>
        <w:t xml:space="preserve">floor(n/2) + 1</w:t>
      </w:r>
      <w:r>
        <w:t xml:space="preserve"> </w:t>
      </w:r>
      <w:r>
        <w:t xml:space="preserve">— to accept a write. One member needs one.</w:t>
      </w:r>
      <w:r>
        <w:t xml:space="preserve"> </w:t>
      </w:r>
      <w:r>
        <w:rPr>
          <w:b/>
          <w:bCs/>
        </w:rPr>
        <w:t xml:space="preserve">Two members need two.</w:t>
      </w:r>
      <w:r>
        <w:t xml:space="preserve"> </w:t>
      </w:r>
      <w:r>
        <w:t xml:space="preserve">So a two-member</w:t>
      </w:r>
      <w:r>
        <w:t xml:space="preserve"> </w:t>
      </w:r>
      <w:r>
        <w:t xml:space="preserve">etcd</w:t>
      </w:r>
      <w:r>
        <w:t xml:space="preserve"> </w:t>
      </w:r>
      <w:r>
        <w:rPr>
          <w:rStyle w:val="Key"/>
        </w:rPr>
        <w:t xml:space="preserve">tolerates no failures while having twice the hardware to fail</w:t>
      </w:r>
      <w:r>
        <w:t xml:space="preserve">. Go straight</w:t>
      </w:r>
      <w:r>
        <w:t xml:space="preserve"> </w:t>
      </w:r>
      <w:r>
        <w:t xml:space="preserve">to step 9, and do not reboot anything until it is done.</w:t>
      </w:r>
    </w:p>
    <w:bookmarkEnd w:id="22"/>
    <w:bookmarkStart w:id="23" w:name="X6b774021322dcbd6f9aa991881d4aec4eb581f4"/>
    <w:p>
      <w:pPr>
        <w:pStyle w:val="Heading3"/>
      </w:pPr>
      <w:r>
        <w:t xml:space="preserve">9. Join the third control plane, without lingering</w:t>
      </w:r>
    </w:p>
    <w:p>
      <w:pPr>
        <w:pStyle w:val="FirstParagraph"/>
      </w:pPr>
      <w:r>
        <w:t xml:space="preserve">The same command on control-3, with</w:t>
      </w:r>
      <w:r>
        <w:t xml:space="preserve"> </w:t>
      </w:r>
      <w:r>
        <w:rPr>
          <w:rStyle w:val="VerbatimChar"/>
        </w:rPr>
        <w:t xml:space="preserve">--apiserver-advertise-address 192.168.1.203</w:t>
      </w:r>
      <w:r>
        <w:t xml:space="preserve">. (In this build it was</w:t>
      </w:r>
      <w:r>
        <w:t xml:space="preserve"> </w:t>
      </w:r>
      <w:r>
        <w:t xml:space="preserve">scripted; the first join was done by hand to learn it.)</w:t>
      </w:r>
    </w:p>
    <w:p>
      <w:pPr>
        <w:pStyle w:val="BodyText"/>
      </w:pPr>
      <w:r>
        <w:rPr>
          <w:b/>
          <w:bCs/>
        </w:rPr>
        <w:t xml:space="preserve">Confirm — three members, and all three agreeing: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etcd-vm-k8s-cka-control-1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/etc/kubernetes/pki/etcd/ca.crt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/etc/kubernetes/pki/etcd/server.crt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/etc/kubernetes/pki/etcd/server.key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endpoint status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Three rows, one reading</w:t>
      </w:r>
      <w:r>
        <w:t xml:space="preserve"> </w:t>
      </w:r>
      <w:r>
        <w:rPr>
          <w:rStyle w:val="VerbatimChar"/>
        </w:rPr>
        <w:t xml:space="preserve">IS LEADER true</w:t>
      </w:r>
      <w:r>
        <w:t xml:space="preserve">, and matching</w:t>
      </w:r>
      <w:r>
        <w:t xml:space="preserve"> </w:t>
      </w:r>
      <w:r>
        <w:rPr>
          <w:rStyle w:val="VerbatimChar"/>
        </w:rPr>
        <w:t xml:space="preserve">RAFT INDEX</w:t>
      </w:r>
      <w:r>
        <w:t xml:space="preserve"> </w:t>
      </w:r>
      <w:r>
        <w:t xml:space="preserve">values — ours read</w:t>
      </w:r>
      <w:r>
        <w:t xml:space="preserve"> </w:t>
      </w:r>
      <w:r>
        <w:rPr>
          <w:rStyle w:val="VerbatimChar"/>
        </w:rPr>
        <w:t xml:space="preserve">9367</w:t>
      </w:r>
      <w:r>
        <w:t xml:space="preserve"> </w:t>
      </w:r>
      <w:r>
        <w:t xml:space="preserve">on all</w:t>
      </w:r>
      <w:r>
        <w:t xml:space="preserve"> </w:t>
      </w:r>
      <w:r>
        <w:t xml:space="preserve">three. ⭐</w:t>
      </w:r>
      <w:r>
        <w:t xml:space="preserve"> </w:t>
      </w:r>
      <w:r>
        <w:rPr>
          <w:b/>
          <w:bCs/>
        </w:rPr>
        <w:t xml:space="preserve">A member listed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started</w:t>
      </w:r>
      <w:r>
        <w:rPr>
          <w:b/>
          <w:bCs/>
        </w:rPr>
        <w:t xml:space="preserve"> </w:t>
      </w:r>
      <w:r>
        <w:rPr>
          <w:b/>
          <w:bCs/>
        </w:rPr>
        <w:t xml:space="preserve">is only in the membership list;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matching raft indices mean all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three have applied the same log</w:t>
      </w:r>
      <w:r>
        <w:rPr>
          <w:b/>
          <w:bCs/>
        </w:rPr>
        <w:t xml:space="preserve">.</w:t>
      </w:r>
      <w:r>
        <w:t xml:space="preserve"> </w:t>
      </w:r>
      <w:r>
        <w:t xml:space="preserve">That is the difference between three members</w:t>
      </w:r>
      <w:r>
        <w:t xml:space="preserve"> </w:t>
      </w:r>
      <w:r>
        <w:t xml:space="preserve">existing and three members agreeing.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 spread of one or two between the indices is normal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members are queried one after another</w:t>
      </w:r>
      <w:r>
        <w:t xml:space="preserve">, so</w:t>
      </w:r>
      <w:r>
        <w:t xml:space="preserve"> </w:t>
      </w:r>
      <w:r>
        <w:t xml:space="preserve">the numbers are sampled microseconds apart.</w:t>
      </w:r>
      <w:r>
        <w:t xml:space="preserve"> </w:t>
      </w:r>
      <w:r>
        <w:rPr>
          <w:rStyle w:val="Key"/>
        </w:rPr>
        <w:t xml:space="preserve">Thousands apart would be lag</w:t>
      </w:r>
      <w:r>
        <w:t xml:space="preserve">.</w:t>
      </w:r>
    </w:p>
    <w:bookmarkEnd w:id="23"/>
    <w:bookmarkStart w:id="24" w:name="X0a3872594eb29fa1ed8695f91ad77ab331ade07"/>
    <w:p>
      <w:pPr>
        <w:pStyle w:val="Heading3"/>
      </w:pPr>
      <w:r>
        <w:t xml:space="preserve">10. Put kube-vip on the new control planes — exactly as generated</w:t>
      </w:r>
    </w:p>
    <w:p>
      <w:pPr>
        <w:pStyle w:val="FirstParagraph"/>
      </w:pPr>
      <w:r>
        <w:t xml:space="preserve">kube-vip runs on every control plane</w:t>
      </w:r>
      <w:r>
        <w:t xml:space="preserve"> </w:t>
      </w:r>
      <w:r>
        <w:rPr>
          <w:rStyle w:val="Key"/>
        </w:rPr>
        <w:t xml:space="preserve">so that any of them can take over the VIP</w:t>
      </w:r>
      <w:r>
        <w:t xml:space="preserve">. Copy the manifest from</w:t>
      </w:r>
      <w:r>
        <w:t xml:space="preserve"> </w:t>
      </w:r>
      <w:r>
        <w:t xml:space="preserve">control-1, which by now has been</w:t>
      </w:r>
      <w:r>
        <w:t xml:space="preserve"> </w:t>
      </w:r>
      <w:r>
        <w:rPr>
          <w:b/>
          <w:bCs/>
        </w:rPr>
        <w:t xml:space="preserve">reverted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(chapter 2, step 10).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This is where the chapter-2 asymmetry bites.</w:t>
      </w:r>
      <w:r>
        <w:t xml:space="preserve"> </w:t>
      </w:r>
      <w:r>
        <w:rPr>
          <w:rStyle w:val="VerbatimChar"/>
        </w:rPr>
        <w:t xml:space="preserve">super-admin.conf</w:t>
      </w:r>
      <w:r>
        <w:t xml:space="preserve"> </w:t>
      </w:r>
      <w:r>
        <w:t xml:space="preserve">exists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 first</w:t>
      </w:r>
      <w:r>
        <w:t xml:space="preserve"> </w:t>
      </w:r>
      <w:r>
        <w:t xml:space="preserve">control plane. A manifest still pointing at it would</w:t>
      </w:r>
      <w:r>
        <w:t xml:space="preserve"> </w:t>
      </w:r>
      <w:r>
        <w:rPr>
          <w:rStyle w:val="Key"/>
        </w:rPr>
        <w:t xml:space="preserve">mount a file that does not</w:t>
      </w:r>
      <w:r>
        <w:rPr>
          <w:rStyle w:val="Key"/>
        </w:rPr>
        <w:t xml:space="preserve"> </w:t>
      </w:r>
      <w:r>
        <w:rPr>
          <w:rStyle w:val="Key"/>
        </w:rPr>
        <w:t xml:space="preserve">exist</w:t>
      </w:r>
      <w:r>
        <w:t xml:space="preserve"> </w:t>
      </w:r>
      <w:r>
        <w:t xml:space="preserve">on control-2 and control-3. Check the source before copying: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      path:"</w:t>
      </w:r>
      <w:r>
        <w:rPr>
          <w:rStyle w:val="NormalTok"/>
        </w:rPr>
        <w:t xml:space="preserve"> /etc/kubernetes/manifests/kube-vip.yaml   </w:t>
      </w:r>
      <w:r>
        <w:rPr>
          <w:rStyle w:val="CommentTok"/>
        </w:rPr>
        <w:t xml:space="preserve"># must be admin.conf</w:t>
      </w:r>
    </w:p>
    <w:p>
      <w:pPr>
        <w:pStyle w:val="FirstParagraph"/>
      </w:pPr>
      <w:r>
        <w:t xml:space="preserve">Get a copy onto each new control plane — we read it with</w:t>
      </w:r>
      <w:r>
        <w:t xml:space="preserve"> </w:t>
      </w:r>
      <w:r>
        <w:rPr>
          <w:rStyle w:val="VerbatimChar"/>
        </w:rPr>
        <w:t xml:space="preserve">sudo cat</w:t>
      </w:r>
      <w:r>
        <w:t xml:space="preserve"> </w:t>
      </w:r>
      <w:r>
        <w:t xml:space="preserve">on control-1 and</w:t>
      </w:r>
      <w:r>
        <w:t xml:space="preserve"> </w:t>
      </w:r>
      <w:r>
        <w:rPr>
          <w:rStyle w:val="VerbatimChar"/>
        </w:rPr>
        <w:t xml:space="preserve">scp</w:t>
      </w:r>
      <w:r>
        <w:t xml:space="preserve">’d it to</w:t>
      </w:r>
      <w:r>
        <w:t xml:space="preserve"> </w:t>
      </w:r>
      <w:r>
        <w:rPr>
          <w:rStyle w:val="VerbatimChar"/>
        </w:rPr>
        <w:t xml:space="preserve">/tmp/kube-vip.yaml</w:t>
      </w:r>
      <w:r>
        <w:t xml:space="preserve"> </w:t>
      </w:r>
      <w:r>
        <w:t xml:space="preserve">on control-2 and control-3. Then, on each of them, pre-pull the image into the</w:t>
      </w:r>
      <w:r>
        <w:t xml:space="preserve"> </w:t>
      </w:r>
      <w:r>
        <w:t xml:space="preserve">namespace the kubelet reads (chapter 2, step 2) and install the file</w:t>
      </w:r>
      <w:r>
        <w:t xml:space="preserve"> </w:t>
      </w:r>
      <w:r>
        <w:rPr>
          <w:b/>
          <w:bCs/>
        </w:rPr>
        <w:t xml:space="preserve">atomically</w:t>
      </w:r>
      <w:r>
        <w:t xml:space="preserve"> </w:t>
      </w:r>
      <w:r>
        <w:t xml:space="preserve">— the kubelet on</w:t>
      </w:r>
      <w:r>
        <w:t xml:space="preserve"> </w:t>
      </w:r>
      <w:r>
        <w:t xml:space="preserve">these nodes is running and watching that directory: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ctr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k8s.io image pull ghcr.io/kube-vip/kube-vip:v1.2.3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0600 /tmp/kube-vip.yaml /etc/kubernetes/manifests/.kube-vip.yaml.tmp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/etc/kubernetes/manifests/.kube-vip.yaml.tmp /etc/kubernetes/manifests/kube-vip.yaml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temporary name starts with a dot, and that is deliberate.</w:t>
      </w:r>
      <w:r>
        <w:t xml:space="preserve"> </w:t>
      </w:r>
      <w:r>
        <w:rPr>
          <w:rStyle w:val="Key"/>
        </w:rPr>
        <w:t xml:space="preserve">The kubelet ignores</w:t>
      </w:r>
      <w:r>
        <w:rPr>
          <w:rStyle w:val="Key"/>
        </w:rPr>
        <w:t xml:space="preserve"> </w:t>
      </w:r>
      <w:r>
        <w:rPr>
          <w:rStyle w:val="Key"/>
        </w:rPr>
        <w:t xml:space="preserve">dotfiles</w:t>
      </w:r>
      <w:r>
        <w:t xml:space="preserve">,</w:t>
      </w:r>
      <w:r>
        <w:t xml:space="preserve"> </w:t>
      </w:r>
      <w:r>
        <w:rPr>
          <w:rStyle w:val="Key"/>
        </w:rPr>
        <w:t xml:space="preserve">so it never tries to run a half-written manifest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within one</w:t>
      </w:r>
      <w:r>
        <w:t xml:space="preserve"> </w:t>
      </w:r>
      <w:r>
        <w:t xml:space="preserve">filesystem is atomic — it sees either no file or the whole file.</w:t>
      </w:r>
    </w:p>
    <w:p>
      <w:pPr>
        <w:pStyle w:val="BodyText"/>
      </w:pPr>
      <w:r>
        <w:rPr>
          <w:b/>
          <w:bCs/>
        </w:rPr>
        <w:t xml:space="preserve">Confirm — three kube-vip pods, and exactly one VIP: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kube-vip      </w:t>
      </w:r>
      <w:r>
        <w:rPr>
          <w:rStyle w:val="CommentTok"/>
        </w:rPr>
        <w:t xml:space="preserve"># three, Running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 show eth0                                        </w:t>
      </w:r>
      <w:r>
        <w:rPr>
          <w:rStyle w:val="CommentTok"/>
        </w:rPr>
        <w:t xml:space="preserve"># on each control plane</w:t>
      </w:r>
    </w:p>
    <w:p>
      <w:pPr>
        <w:pStyle w:val="FirstParagraph"/>
      </w:pPr>
      <w:r>
        <w:rPr>
          <w:rStyle w:val="Key"/>
        </w:rPr>
        <w:t xml:space="preserve">Exactly one control plane should show</w:t>
      </w:r>
      <w:r>
        <w:t xml:space="preserve"> </w:t>
      </w:r>
      <w:r>
        <w:rPr>
          <w:rStyle w:val="VerbatimChar"/>
        </w:rPr>
        <w:t xml:space="preserve">192.168.1.206/32</w:t>
      </w:r>
      <w:r>
        <w:t xml:space="preserve">. ⛔</w:t>
      </w:r>
      <w:r>
        <w:t xml:space="preserve"> </w:t>
      </w:r>
      <w:r>
        <w:rPr>
          <w:b/>
          <w:bCs/>
        </w:rPr>
        <w:t xml:space="preserve">Two holders would mean duplicate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 on the wire</w:t>
      </w:r>
      <w:r>
        <w:t xml:space="preserve">, which is worse than none.</w:t>
      </w:r>
    </w:p>
    <w:bookmarkEnd w:id="24"/>
    <w:bookmarkStart w:id="25" w:name="X4f65c1f61e537ab16dba845ed2e6c6100bace8e"/>
    <w:p>
      <w:pPr>
        <w:pStyle w:val="Heading3"/>
      </w:pPr>
      <w:r>
        <w:t xml:space="preserve">11. Join the workers — and read how little happens</w:t>
      </w:r>
    </w:p>
    <w:p>
      <w:pPr>
        <w:pStyle w:val="FirstParagraph"/>
      </w:pPr>
      <w:r>
        <w:t xml:space="preserve">The worker join is the same command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--control-plane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--certificate-key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--apiserver-advertise-address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192.168.1.206:6443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--discovery-token-ca-cert-hash</w:t>
      </w:r>
      <w:r>
        <w:rPr>
          <w:rStyle w:val="NormalTok"/>
        </w:rPr>
        <w:t xml:space="preserve">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Put the two outputs side by side. The difference is the definition of a control plane.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Control-plane join</w:t>
            </w:r>
          </w:p>
        </w:tc>
        <w:tc>
          <w:tcPr/>
          <w:p>
            <w:pPr>
              <w:pStyle w:val="Compact"/>
            </w:pPr>
            <w:r>
              <w:t xml:space="preserve">Worker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Output, non-blank lines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</w:t>
            </w:r>
            <w:r>
              <w:t xml:space="preserve"> </w:t>
            </w:r>
            <w:r>
              <w:t xml:space="preserve">phases run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Downloads the shared PKI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[download-certs]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Generates API-server and etcd certificates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Writes static pod manifests</w:t>
            </w:r>
          </w:p>
        </w:tc>
        <w:tc>
          <w:tcPr/>
          <w:p>
            <w:pPr>
              <w:pStyle w:val="Compact"/>
            </w:pPr>
            <w:r>
              <w:t xml:space="preserve">✅ apiserver, controller-manager, scheduler, etcd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Joins etcd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[etcd] Announced new etcd member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kubelet.conf</w:t>
            </w:r>
            <w:r>
              <w:t xml:space="preserve">, starts the kubelet, gets a client cert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—</w:t>
            </w:r>
            <w:r>
              <w:t xml:space="preserve"> </w:t>
            </w:r>
            <w:r>
              <w:rPr>
                <w:b/>
                <w:bCs/>
              </w:rPr>
              <w:t xml:space="preserve">and that is all</w:t>
            </w:r>
          </w:p>
        </w:tc>
      </w:tr>
    </w:tbl>
    <w:p>
      <w:pPr>
        <w:pStyle w:val="BodyText"/>
      </w:pPr>
      <w:r>
        <w:rPr>
          <w:rStyle w:val="Key"/>
        </w:rPr>
        <w:t xml:space="preserve">A worker join writes a kubelet configuration, starts the kubelet, and stops</w:t>
      </w:r>
      <w:r>
        <w:t xml:space="preserve">.</w:t>
      </w:r>
      <w:r>
        <w:t xml:space="preserve"> </w:t>
      </w:r>
      <w:r>
        <w:t xml:space="preserve">Everything that makes a control plane — the shared certificates, the four static pods, the etcd</w:t>
      </w:r>
      <w:r>
        <w:t xml:space="preserve"> </w:t>
      </w:r>
      <w:r>
        <w:t xml:space="preserve">membership — is absent.</w:t>
      </w:r>
      <w:r>
        <w:t xml:space="preserve"> </w:t>
      </w:r>
      <w:r>
        <w:rPr>
          <w:rStyle w:val="Key"/>
        </w:rPr>
        <w:t xml:space="preserve">The kubelet itself is the same program on both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workers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&lt;none&gt;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worker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Kubernetes has no worker</w:t>
      </w:r>
      <w:r>
        <w:rPr>
          <w:rStyle w:val="Key"/>
        </w:rPr>
        <w:t xml:space="preserve"> </w:t>
      </w:r>
      <w:r>
        <w:rPr>
          <w:rStyle w:val="Key"/>
        </w:rPr>
        <w:t xml:space="preserve">role</w:t>
      </w:r>
      <w:r>
        <w:t xml:space="preserve">; a worker is simply a node without the control-plane label. The role you see in</w:t>
      </w:r>
      <w:r>
        <w:t xml:space="preserve"> </w:t>
      </w:r>
      <w:r>
        <w:t xml:space="preserve">that column is a label someone applied — the same lesson as the hostnames in chapter 1, one layer up.</w:t>
      </w:r>
    </w:p>
    <w:bookmarkEnd w:id="25"/>
    <w:bookmarkStart w:id="26" w:name="X422b9297e829cbd660279f54116b4c221f51c33"/>
    <w:p>
      <w:pPr>
        <w:pStyle w:val="Heading3"/>
      </w:pPr>
      <w:r>
        <w:t xml:space="preserve">12. Prove a pod can be scheduled and addressed</w:t>
      </w:r>
    </w:p>
    <w:p>
      <w:pPr>
        <w:pStyle w:val="FirstParagraph"/>
      </w:pPr>
      <w:r>
        <w:t xml:space="preserve">All three control planes carry</w:t>
      </w:r>
      <w:r>
        <w:t xml:space="preserve"> </w:t>
      </w:r>
      <w:r>
        <w:rPr>
          <w:rStyle w:val="VerbatimChar"/>
        </w:rPr>
        <w:t xml:space="preserve">node-role.kubernetes.io/control-plane:NoSchedule</w:t>
      </w:r>
      <w:r>
        <w:t xml:space="preserve">, so ordinary pods must</w:t>
      </w:r>
      <w:r>
        <w:t xml:space="preserve"> </w:t>
      </w:r>
      <w:r>
        <w:t xml:space="preserve">land on the workers. Test with the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image, which</w:t>
      </w:r>
      <w:r>
        <w:t xml:space="preserve"> </w:t>
      </w:r>
      <w:r>
        <w:rPr>
          <w:rStyle w:val="Key"/>
        </w:rPr>
        <w:t xml:space="preserve">every node already has because every pod’s</w:t>
      </w:r>
      <w:r>
        <w:rPr>
          <w:rStyle w:val="Key"/>
        </w:rPr>
        <w:t xml:space="preserve"> </w:t>
      </w:r>
      <w:r>
        <w:rPr>
          <w:rStyle w:val="Key"/>
        </w:rPr>
        <w:t xml:space="preserve">sandbox uses it</w:t>
      </w:r>
      <w:r>
        <w:t xml:space="preserve"> </w:t>
      </w:r>
      <w:r>
        <w:t xml:space="preserve">— no registry pull, and no guessed tag.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stage1-check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registry.k8s.io/pause:3.10.2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deployment/stage1-check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app=stage1-check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all four on the workers, two each, and each address inside</w:t>
      </w:r>
      <w:r>
        <w:t xml:space="preserve"> </w:t>
      </w:r>
      <w:r>
        <w:rPr>
          <w:b/>
          <w:bCs/>
        </w:rPr>
        <w:t xml:space="preserve">its own node’s</w:t>
      </w:r>
      <w:r>
        <w:t xml:space="preserve"> </w:t>
      </w:r>
      <w:r>
        <w:t xml:space="preserve">block —</w:t>
      </w:r>
      <w:r>
        <w:t xml:space="preserve"> </w:t>
      </w:r>
      <w:r>
        <w:t xml:space="preserve">worker-1’s pods at</w:t>
      </w:r>
      <w:r>
        <w:t xml:space="preserve"> </w:t>
      </w:r>
      <w:r>
        <w:rPr>
          <w:rStyle w:val="VerbatimChar"/>
        </w:rPr>
        <w:t xml:space="preserve">10.244.58.194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.195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10.244.58.192/26</w:t>
      </w:r>
      <w:r>
        <w:t xml:space="preserve">, worker-2’s at</w:t>
      </w:r>
      <w:r>
        <w:t xml:space="preserve"> </w:t>
      </w:r>
      <w:r>
        <w:rPr>
          <w:rStyle w:val="VerbatimChar"/>
        </w:rPr>
        <w:t xml:space="preserve">10.244.81.194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.195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10.244.81.192/26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And that Services route, from a node: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https://10.96.0.1:443/livez      </w:t>
      </w:r>
      <w:r>
        <w:rPr>
          <w:rStyle w:val="CommentTok"/>
        </w:rPr>
        <w:t xml:space="preserve"># ok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10.96.0.1</w:t>
      </w:r>
      <w:r>
        <w:rPr>
          <w:b/>
          <w:bCs/>
        </w:rPr>
        <w:t xml:space="preserve"> </w:t>
      </w:r>
      <w:r>
        <w:rPr>
          <w:b/>
          <w:bCs/>
        </w:rPr>
        <w:t xml:space="preserve">is the API server’s ClusterIP, 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that address is on no interface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anywhere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It exists only as rules kube-proxy wrote into the host’s packet filter</w:t>
      </w:r>
      <w:r>
        <w:t xml:space="preserve">.</w:t>
      </w:r>
      <w:r>
        <w:t xml:space="preserve"> </w:t>
      </w:r>
      <w:r>
        <w:t xml:space="preserve">Getting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back proves those rules work.</w:t>
      </w:r>
    </w:p>
    <w:p>
      <w:pPr>
        <w:pStyle w:val="BodyText"/>
      </w:pPr>
      <w:r>
        <w:t xml:space="preserve">Then remove the test deployment — chapter 4 snapshots this cluster as a clean baseline: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stage1-check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This step does not prove pod-to-pod traffic across nodes, or DNS.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has no shell, so it</w:t>
      </w:r>
      <w:r>
        <w:t xml:space="preserve"> </w:t>
      </w:r>
      <w:r>
        <w:t xml:space="preserve">cannot ping or look anything up. Both are proven in chapter 4 —</w:t>
      </w:r>
      <w:r>
        <w:t xml:space="preserve"> </w:t>
      </w:r>
      <w:r>
        <w:rPr>
          <w:rStyle w:val="Key"/>
        </w:rPr>
        <w:t xml:space="preserve">a cluster that schedules but cannot</w:t>
      </w:r>
      <w:r>
        <w:rPr>
          <w:rStyle w:val="Key"/>
        </w:rPr>
        <w:t xml:space="preserve"> </w:t>
      </w:r>
      <w:r>
        <w:rPr>
          <w:rStyle w:val="Key"/>
        </w:rPr>
        <w:t xml:space="preserve">resolve names looks healthy and is not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ere-this-lab-differs-from-production"/>
    <w:p>
      <w:pPr>
        <w:pStyle w:val="Heading2"/>
      </w:pPr>
      <w:r>
        <w:t xml:space="preserve">Where this lab differs from production</w:t>
      </w:r>
    </w:p>
    <w:p>
      <w:pPr>
        <w:pStyle w:val="BlockText"/>
      </w:pPr>
      <w:r>
        <w:rPr>
          <w:b/>
          <w:bCs/>
        </w:rPr>
        <w:t xml:space="preserve">Lab vs PROD — a flat pod network with no policy.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Calico is installed and enforces</w:t>
      </w:r>
      <w:r>
        <w:t xml:space="preserve"> </w:t>
      </w:r>
      <w:r>
        <w:t xml:space="preserve">nothing, because no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 </w:t>
      </w:r>
      <w:r>
        <w:t xml:space="preserve">exists, so</w:t>
      </w:r>
      <w:r>
        <w:t xml:space="preserve"> </w:t>
      </w:r>
      <w:r>
        <w:rPr>
          <w:rStyle w:val="Key"/>
        </w:rPr>
        <w:t xml:space="preserve">every pod can reach every other pod and every Service</w:t>
      </w:r>
      <w:r>
        <w:t xml:space="preserve">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no workload runs on this cluster that holds data worth protecting.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production:</w:t>
      </w:r>
      <w:r>
        <w:t xml:space="preserve"> </w:t>
      </w:r>
      <w:r>
        <w:t xml:space="preserve">namespaces start from a default-deny policy and traffic is allowed explicitly</w:t>
      </w:r>
      <w:r>
        <w:t xml:space="preserve"> </w:t>
      </w:r>
      <w:r>
        <w:rPr>
          <w:i/>
          <w:iCs/>
        </w:rPr>
        <w:t xml:space="preserve">(standard</w:t>
      </w:r>
      <w:r>
        <w:rPr>
          <w:i/>
          <w:iCs/>
        </w:rPr>
        <w:t xml:space="preserve"> </w:t>
      </w:r>
      <w:r>
        <w:rPr>
          <w:i/>
          <w:iCs/>
        </w:rPr>
        <w:t xml:space="preserve">practice; not exercised here yet)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 compromise of one pod becomes</w:t>
      </w:r>
      <w:r>
        <w:t xml:space="preserve"> </w:t>
      </w:r>
      <w:r>
        <w:rPr>
          <w:rStyle w:val="Key"/>
        </w:rPr>
        <w:t xml:space="preserve">a compromise of everything that pod can reach</w:t>
      </w:r>
      <w:r>
        <w:t xml:space="preserve"> </w:t>
      </w:r>
      <w:r>
        <w:t xml:space="preserve">— which, with no policy, is all of it.</w:t>
      </w:r>
    </w:p>
    <w:p>
      <w:pPr>
        <w:pStyle w:val="BlockText"/>
      </w:pPr>
      <w:r>
        <w:rPr>
          <w:b/>
          <w:bCs/>
        </w:rPr>
        <w:t xml:space="preserve">Lab vs PROD — one subnet, so no encapsulation.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all five nodes share one layer-2</w:t>
      </w:r>
      <w:r>
        <w:t xml:space="preserve"> </w:t>
      </w:r>
      <w:r>
        <w:t xml:space="preserve">segment, so</w:t>
      </w:r>
      <w:r>
        <w:t xml:space="preserve"> </w:t>
      </w:r>
      <w:r>
        <w:rPr>
          <w:rStyle w:val="VerbatimChar"/>
        </w:rPr>
        <w:t xml:space="preserve">VXLANCrossSubnet</w:t>
      </w:r>
      <w:r>
        <w:t xml:space="preserve"> </w:t>
      </w:r>
      <w:r>
        <w:t xml:space="preserve">never encapsulates and packets route directly.</w:t>
      </w:r>
      <w:r>
        <w:t xml:space="preserve"> </w:t>
      </w:r>
      <w:r>
        <w:rPr>
          <w:i/>
          <w:iCs/>
        </w:rPr>
        <w:t xml:space="preserve">Why it’s acceptable</w:t>
      </w:r>
      <w:r>
        <w:rPr>
          <w:i/>
          <w:iCs/>
        </w:rP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it is simply the topology we have.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nodes span racks or subnets, cross-subnet</w:t>
      </w:r>
      <w:r>
        <w:t xml:space="preserve"> </w:t>
      </w:r>
      <w:r>
        <w:t xml:space="preserve">traffic is wrapped in VXLAN, and every packet carries around 50 bytes of overhead.</w:t>
      </w:r>
      <w:r>
        <w:t xml:space="preserve"> </w:t>
      </w:r>
      <w:r>
        <w:rPr>
          <w:i/>
          <w:iCs/>
        </w:rPr>
        <w:t xml:space="preserve">If you carry the</w:t>
      </w:r>
      <w:r>
        <w:rPr>
          <w:i/>
          <w:iCs/>
        </w:rPr>
        <w:t xml:space="preserve"> </w:t>
      </w:r>
      <w:r>
        <w:rPr>
          <w:i/>
          <w:iCs/>
        </w:rPr>
        <w:t xml:space="preserve">habit:</w:t>
      </w:r>
      <w:r>
        <w:t xml:space="preserve"> </w:t>
      </w:r>
      <w:r>
        <w:t xml:space="preserve">you will</w:t>
      </w:r>
      <w:r>
        <w:t xml:space="preserve"> </w:t>
      </w:r>
      <w:r>
        <w:rPr>
          <w:rStyle w:val="Key"/>
        </w:rPr>
        <w:t xml:space="preserve">miss the MTU problem that only appears across subnets</w:t>
      </w:r>
      <w:r>
        <w:t xml:space="preserve"> </w:t>
      </w:r>
      <w:r>
        <w:t xml:space="preserve">— large</w:t>
      </w:r>
      <w:r>
        <w:t xml:space="preserve"> </w:t>
      </w:r>
      <w:r>
        <w:rPr>
          <w:rStyle w:val="Key"/>
        </w:rPr>
        <w:t xml:space="preserve">transfers stall while pings succeed</w:t>
      </w:r>
      <w:r>
        <w:t xml:space="preserve">, which is one of the hardest symptoms to read.</w:t>
      </w:r>
    </w:p>
    <w:p>
      <w:pPr>
        <w:pStyle w:val="FirstParagraph"/>
      </w:pPr>
      <w:r>
        <w:rPr>
          <w:b/>
          <w:bCs/>
        </w:rPr>
        <w:t xml:space="preserve">Honest limitations of this build.</w:t>
      </w:r>
      <w:r>
        <w:t xml:space="preserve"> </w:t>
      </w:r>
      <w:r>
        <w:t xml:space="preserve">The encapsulation path is configured and</w:t>
      </w:r>
      <w:r>
        <w:t xml:space="preserve"> </w:t>
      </w:r>
      <w:r>
        <w:rPr>
          <w:b/>
          <w:bCs/>
        </w:rPr>
        <w:t xml:space="preserve">untested</w:t>
      </w:r>
      <w:r>
        <w:t xml:space="preserve">, because</w:t>
      </w:r>
      <w:r>
        <w:t xml:space="preserve"> </w:t>
      </w:r>
      <w:r>
        <w:t xml:space="preserve">nothing here crosses a subnet.</w:t>
      </w:r>
      <w:r>
        <w:t xml:space="preserve"> </w:t>
      </w:r>
      <w:r>
        <w:rPr>
          <w:rStyle w:val="Key"/>
        </w:rPr>
        <w:t xml:space="preserve">Control-3 and worker-2 were joined by script</w:t>
      </w:r>
      <w:r>
        <w:t xml:space="preserve"> </w:t>
      </w:r>
      <w:r>
        <w:t xml:space="preserve">after the first of each was</w:t>
      </w:r>
      <w:r>
        <w:t xml:space="preserve"> </w:t>
      </w:r>
      <w:r>
        <w:t xml:space="preserve">done by hand, so their output was read rather than typed. We passed through the two-member etcd window</w:t>
      </w:r>
      <w:r>
        <w:t xml:space="preserve"> </w:t>
      </w:r>
      <w:r>
        <w:t xml:space="preserve">quickly and deliberately did not test a failure inside it. And the Gateway API resource the operator</w:t>
      </w:r>
      <w:r>
        <w:t xml:space="preserve"> </w:t>
      </w:r>
      <w:r>
        <w:t xml:space="preserve">installed is noted, not exercised.</w:t>
      </w:r>
    </w:p>
    <w:p>
      <w:r>
        <w:pict>
          <v:rect style="width:0;height:1.5pt" o:hralign="center" o:hrstd="t" o:hr="t"/>
        </w:pict>
      </w:r>
    </w:p>
    <w:bookmarkEnd w:id="28"/>
    <w:bookmarkStart w:id="29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firewall really off?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ufw status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systemctl is-active ufw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Calico healthy, by its own account?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tigerastatus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pod CIDR is Calico actually using?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ippool default-ipv4-ippool -o yaml \| grep 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address blocks has Calico handed 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ipamblocks -o custom-columns=BLOCK:.spec.cidr,AFFINITY:.spec.affinity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the etcd members agree?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etcdctl ... endpoint status --cluster -w table</w:t>
            </w:r>
            <w:r>
              <w:t xml:space="preserve"> </w:t>
            </w:r>
            <w:r>
              <w:t xml:space="preserve">— compare</w:t>
            </w:r>
            <w:r>
              <w:t xml:space="preserve"> </w:t>
            </w:r>
            <w:r>
              <w:rPr>
                <w:rStyle w:val="VerbatimChar"/>
              </w:rPr>
              <w:t xml:space="preserve">RAFT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control plane holds the VIP?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-br addr show eth0</w:t>
            </w:r>
            <w:r>
              <w:t xml:space="preserve"> </w:t>
            </w:r>
            <w:r>
              <w:t xml:space="preserve">on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the certificate key expired?</w:t>
            </w:r>
          </w:p>
        </w:tc>
        <w:tc>
          <w:tcPr/>
          <w:p>
            <w:pPr>
              <w:pStyle w:val="Compact"/>
            </w:pPr>
            <w:r>
              <w:t xml:space="preserve">regenerate:</w:t>
            </w:r>
            <w:r>
              <w:t xml:space="preserve"> </w:t>
            </w:r>
            <w:r>
              <w:rPr>
                <w:rStyle w:val="VerbatimChar"/>
              </w:rPr>
              <w:t xml:space="preserve">kubeadm init phase upload-certs --upload-certs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can’t this node take ordinary pods?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node &lt;n&gt; \| grep Taints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Service routing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https://10.96.0.1:443/livez</w:t>
            </w:r>
            <w:r>
              <w:t xml:space="preserve"> </w:t>
            </w:r>
            <w:r>
              <w:t xml:space="preserve">from a node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CNI (Container Network Interface)</w:t>
      </w:r>
      <w:r>
        <w:t xml:space="preserve"> </w:t>
      </w:r>
      <w:r>
        <w:t xml:space="preserve">— the plugin standard the kubelet calls to give each pod its</w:t>
      </w:r>
      <w:r>
        <w:t xml:space="preserve"> </w:t>
      </w:r>
      <w:r>
        <w:t xml:space="preserve">network.</w:t>
      </w:r>
      <w:r>
        <w:t xml:space="preserve"> </w:t>
      </w:r>
      <w:r>
        <w:rPr>
          <w:rStyle w:val="Key"/>
        </w:rPr>
        <w:t xml:space="preserve">Kubernetes ships none</w:t>
      </w:r>
      <w:r>
        <w:t xml:space="preserve">, which is why a new cluster is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Tigera operator</w:t>
      </w:r>
      <w:r>
        <w:t xml:space="preserve"> </w:t>
      </w:r>
      <w:r>
        <w:t xml:space="preserve">— the Deployment that installs and maintains Calico from a single</w:t>
      </w:r>
      <w:r>
        <w:t xml:space="preserve"> </w:t>
      </w:r>
      <w:r>
        <w:rPr>
          <w:rStyle w:val="VerbatimChar"/>
        </w:rPr>
        <w:t xml:space="preserve">Installation</w:t>
      </w:r>
      <w:r>
        <w:t xml:space="preserve"> </w:t>
      </w:r>
      <w:r>
        <w:t xml:space="preserve">object.</w:t>
      </w:r>
      <w:r>
        <w:t xml:space="preserve"> </w:t>
      </w:r>
      <w:r>
        <w:rPr>
          <w:rStyle w:val="Key"/>
        </w:rPr>
        <w:t xml:space="preserve">It reverts hand edits to what it manages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IPPool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Calico’s definition of the address range pods draw from</w:t>
      </w:r>
      <w:r>
        <w:t xml:space="preserve">. Must agree with the</w:t>
      </w:r>
      <w:r>
        <w:t xml:space="preserve"> </w:t>
      </w:r>
      <w:r>
        <w:rPr>
          <w:rStyle w:val="VerbatimChar"/>
        </w:rPr>
        <w:t xml:space="preserve">--pod-network-cidr</w:t>
      </w:r>
      <w:r>
        <w:t xml:space="preserve"> </w:t>
      </w:r>
      <w:r>
        <w:t xml:space="preserve">given to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IPAM block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</w:t>
      </w:r>
      <w:r>
        <w:rPr>
          <w:rStyle w:val="Key"/>
        </w:rPr>
        <w:t xml:space="preserve"> </w:t>
      </w:r>
      <w:r>
        <w:rPr>
          <w:rStyle w:val="VerbatimChar"/>
        </w:rPr>
        <w:t xml:space="preserve">/26</w:t>
      </w:r>
      <w:r>
        <w:rPr>
          <w:rStyle w:val="Key"/>
        </w:rPr>
        <w:t xml:space="preserve"> </w:t>
      </w:r>
      <w:r>
        <w:rPr>
          <w:rStyle w:val="Key"/>
        </w:rPr>
        <w:t xml:space="preserve">slice of the pool that Calico assigns to one node</w:t>
      </w:r>
      <w:r>
        <w:t xml:space="preserve">. Pods on that node get</w:t>
      </w:r>
      <w:r>
        <w:t xml:space="preserve"> </w:t>
      </w:r>
      <w:r>
        <w:t xml:space="preserve">addresses from it.</w:t>
      </w:r>
    </w:p>
    <w:p>
      <w:pPr>
        <w:pStyle w:val="BodyText"/>
      </w:pPr>
      <w:r>
        <w:rPr>
          <w:rStyle w:val="VerbatimChar"/>
          <w:b/>
          <w:bCs/>
        </w:rPr>
        <w:t xml:space="preserve">podCIDR</w:t>
      </w:r>
      <w:r>
        <w:t xml:space="preserve"> </w:t>
      </w:r>
      <w:r>
        <w:t xml:space="preserve">— the per-node range kubeadm’s controller-manager records on each Node object.</w:t>
      </w:r>
      <w:r>
        <w:t xml:space="preserve"> </w:t>
      </w:r>
      <w:r>
        <w:rPr>
          <w:rStyle w:val="Key"/>
        </w:rPr>
        <w:t xml:space="preserve">With Calico’s IPAM in charge, nothing uses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stacked etcd</w:t>
      </w:r>
      <w:r>
        <w:t xml:space="preserve"> </w:t>
      </w:r>
      <w:r>
        <w:t xml:space="preserve">— etcd running as a static pod on each control plane, rather than on separate machines.</w:t>
      </w:r>
    </w:p>
    <w:p>
      <w:pPr>
        <w:pStyle w:val="BodyText"/>
      </w:pPr>
      <w:r>
        <w:rPr>
          <w:b/>
          <w:bCs/>
        </w:rPr>
        <w:t xml:space="preserve">quorum</w:t>
      </w:r>
      <w:r>
        <w:t xml:space="preserve"> </w:t>
      </w:r>
      <w:r>
        <w:t xml:space="preserve">— the majority etcd needs to accept a write:</w:t>
      </w:r>
      <w:r>
        <w:t xml:space="preserve"> </w:t>
      </w:r>
      <w:r>
        <w:rPr>
          <w:rStyle w:val="VerbatimChar"/>
        </w:rPr>
        <w:t xml:space="preserve">floor(n/2) + 1</w:t>
      </w:r>
      <w:r>
        <w:t xml:space="preserve">. Three members survive one</w:t>
      </w:r>
      <w:r>
        <w:t xml:space="preserve"> </w:t>
      </w:r>
      <w:r>
        <w:t xml:space="preserve">failure;</w:t>
      </w:r>
      <w:r>
        <w:t xml:space="preserve"> </w:t>
      </w:r>
      <w:r>
        <w:rPr>
          <w:rStyle w:val="Key"/>
        </w:rPr>
        <w:t xml:space="preserve">two members survive none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mark on a node that repels pods unless they tolerate it</w:t>
      </w:r>
      <w:r>
        <w:t xml:space="preserve">. Control planes carry</w:t>
      </w:r>
      <w:r>
        <w:t xml:space="preserve"> </w:t>
      </w:r>
      <w:r>
        <w:rPr>
          <w:rStyle w:val="VerbatimChar"/>
        </w:rPr>
        <w:t xml:space="preserve">control-plane:NoSchedule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2"/>
        </w:numPr>
      </w:pPr>
      <w:r>
        <w:t xml:space="preserve">A new cluster’s node reads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and CoreDNS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Is anything broken? What would you</w:t>
      </w:r>
      <w:r>
        <w:t xml:space="preserve"> </w:t>
      </w:r>
      <w:r>
        <w:t xml:space="preserve">check first? (</w:t>
      </w:r>
      <w:r>
        <w:rPr>
          <w:i/>
          <w:iCs/>
        </w:rPr>
        <w:t xml:space="preserve">What a CNI is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systemctl is-active ufw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Is the firewall on? How do you actually find out? (§1)</w:t>
      </w:r>
    </w:p>
    <w:p>
      <w:pPr>
        <w:pStyle w:val="Compact"/>
        <w:numPr>
          <w:ilvl w:val="0"/>
          <w:numId w:val="1002"/>
        </w:numPr>
      </w:pPr>
      <w:r>
        <w:t xml:space="preserve">Calico’s documentation says no change is needed for a kubeadm cluster with a custom pod CIDR. Under</w:t>
      </w:r>
      <w:r>
        <w:t xml:space="preserve"> </w:t>
      </w:r>
      <w:r>
        <w:t xml:space="preserve">what condition is that wrong, and how would you have caught it? (§5)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node.spec.podCIDR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10.244.0.0/24</w:t>
      </w:r>
      <w:r>
        <w:t xml:space="preserve"> </w:t>
      </w:r>
      <w:r>
        <w:t xml:space="preserve">but a pod on that node has</w:t>
      </w:r>
      <w:r>
        <w:t xml:space="preserve"> </w:t>
      </w:r>
      <w:r>
        <w:rPr>
          <w:rStyle w:val="VerbatimChar"/>
        </w:rPr>
        <w:t xml:space="preserve">10.244.48.66</w:t>
      </w:r>
      <w:r>
        <w:t xml:space="preserve">. Which is right,</w:t>
      </w:r>
      <w:r>
        <w:t xml:space="preserve"> </w:t>
      </w:r>
      <w:r>
        <w:t xml:space="preserve">and why do they differ? (§7)</w:t>
      </w:r>
    </w:p>
    <w:p>
      <w:pPr>
        <w:pStyle w:val="Compact"/>
        <w:numPr>
          <w:ilvl w:val="0"/>
          <w:numId w:val="1002"/>
        </w:numPr>
      </w:pPr>
      <w:r>
        <w:t xml:space="preserve">Why is a two-member etcd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available than a one-member one? (§8)</w:t>
      </w:r>
    </w:p>
    <w:p>
      <w:pPr>
        <w:pStyle w:val="Compact"/>
        <w:numPr>
          <w:ilvl w:val="0"/>
          <w:numId w:val="1002"/>
        </w:numPr>
      </w:pPr>
      <w:r>
        <w:t xml:space="preserve">What must be identical on every control plane, and what moves it there? (§8)</w:t>
      </w:r>
    </w:p>
    <w:p>
      <w:pPr>
        <w:pStyle w:val="Compact"/>
        <w:numPr>
          <w:ilvl w:val="0"/>
          <w:numId w:val="1002"/>
        </w:numPr>
      </w:pPr>
      <w:r>
        <w:t xml:space="preserve">Why must the kube-vip manifest on control-2 use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when control-1’s used</w:t>
      </w:r>
      <w:r>
        <w:t xml:space="preserve"> </w:t>
      </w:r>
      <w:r>
        <w:rPr>
          <w:rStyle w:val="VerbatimChar"/>
        </w:rPr>
        <w:t xml:space="preserve">super-admin.conf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init</w:t>
      </w:r>
      <w:r>
        <w:t xml:space="preserve">? (§10)</w:t>
      </w:r>
    </w:p>
    <w:p>
      <w:pPr>
        <w:pStyle w:val="Compact"/>
        <w:numPr>
          <w:ilvl w:val="0"/>
          <w:numId w:val="1002"/>
        </w:numPr>
      </w:pPr>
      <w:r>
        <w:t xml:space="preserve">Name three things a control-plane join does that a worker join does not. (§11)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kubectl get nodes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&lt;none&gt;</w:t>
      </w:r>
      <w:r>
        <w:t xml:space="preserve"> </w:t>
      </w:r>
      <w:r>
        <w:t xml:space="preserve">under ROLES. Is the node misconfigured? (§11)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test passed. Name two things it did not prove. (§12)</w:t>
      </w:r>
    </w:p>
    <w:bookmarkEnd w:id="31"/>
    <w:bookmarkEnd w:id="32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2026-09-23T13:14:44Z</dcterms:created>
  <dcterms:modified xsi:type="dcterms:W3CDTF">2026-09-23T13:14:44Z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