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90F9" w14:textId="0BD153CD" w:rsidR="004D743C" w:rsidRDefault="005562E1">
      <w:r>
        <w:t>William Watlington</w:t>
      </w:r>
    </w:p>
    <w:p w14:paraId="78889BF0" w14:textId="77EDBA7C" w:rsidR="005562E1" w:rsidRDefault="005562E1">
      <w:r>
        <w:t>November 13, 2022</w:t>
      </w:r>
    </w:p>
    <w:p w14:paraId="76181989" w14:textId="60A1A1FD" w:rsidR="005562E1" w:rsidRDefault="005562E1">
      <w:r>
        <w:t>WEB 425</w:t>
      </w:r>
    </w:p>
    <w:p w14:paraId="33D04027" w14:textId="25510D85" w:rsidR="005562E1" w:rsidRDefault="005562E1">
      <w:r>
        <w:t>Assignment 4.4 – Async Pipe</w:t>
      </w:r>
    </w:p>
    <w:p w14:paraId="31806A27" w14:textId="267534E8" w:rsidR="005562E1" w:rsidRDefault="005562E1"/>
    <w:p w14:paraId="797B80D8" w14:textId="6EDB01FD" w:rsidR="005562E1" w:rsidRDefault="005562E1">
      <w:r>
        <w:t>Screenshots of text filter in action</w:t>
      </w:r>
    </w:p>
    <w:p w14:paraId="62E82ADD" w14:textId="055E2FF3" w:rsidR="005562E1" w:rsidRDefault="005562E1">
      <w:r>
        <w:rPr>
          <w:noProof/>
        </w:rPr>
        <w:drawing>
          <wp:inline distT="0" distB="0" distL="0" distR="0" wp14:anchorId="42743E69" wp14:editId="457BF944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228F7" wp14:editId="1F416249">
            <wp:extent cx="5934075" cy="28765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E1"/>
    <w:rsid w:val="000F16D7"/>
    <w:rsid w:val="004D743C"/>
    <w:rsid w:val="005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46E9"/>
  <w15:chartTrackingRefBased/>
  <w15:docId w15:val="{2BC99D5D-6CF5-4809-807F-98423443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2022-11-13T22:32:00Z</dcterms:created>
  <dcterms:modified xsi:type="dcterms:W3CDTF">2022-11-13T22:34:00Z</dcterms:modified>
</cp:coreProperties>
</file>