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11827"/>
          <w:sz w:val="64"/>
          <w:szCs w:val="64"/>
        </w:rPr>
        <w:t xml:space="preserve">US Accidents ETL Dashboard</w:t>
      </w:r>
    </w:p>
    <w:p>
      <w:pPr>
        <w:spacing w:after="600" w:before="0"/>
        <w:jc w:val="center"/>
      </w:pPr>
      <w:r>
        <w:rPr>
          <w:rFonts w:ascii="Arial" w:cs="Arial" w:eastAsia="Arial" w:hAnsi="Arial"/>
          <w:b w:val="false"/>
          <w:bCs w:val="false"/>
          <w:color w:val="667EEA"/>
          <w:sz w:val="40"/>
          <w:szCs w:val="40"/>
        </w:rPr>
        <w:t xml:space="preserve">Machine Learning Module</w:t>
      </w:r>
    </w:p>
    <w:p>
      <w:pPr>
        <w:pBdr>
          <w:top w:val="single" w:color="E5E7EB" w:sz="4"/>
        </w:pBdr>
        <w:spacing w:after="600" w:before="0"/>
        <w:jc w:val="center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74151"/>
          <w:sz w:val="32"/>
          <w:szCs w:val="32"/>
        </w:rPr>
        <w:t xml:space="preserve">Accident Severity Prediction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Random Forest Classifier — Development &amp; Evaluation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48"/>
                <w:szCs w:val="48"/>
              </w:rPr>
              <w:t xml:space="preserve">70.1%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Test Accuracy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48"/>
                <w:szCs w:val="48"/>
              </w:rPr>
              <w:t xml:space="preserve">56.2%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Balanced Accuracy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48"/>
                <w:szCs w:val="48"/>
              </w:rPr>
              <w:t xml:space="preserve">0.459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Macro F1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48"/>
                <w:szCs w:val="48"/>
              </w:rPr>
              <w:t xml:space="preserve">2.04M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Records Trained On</w:t>
            </w:r>
          </w:p>
        </w:tc>
      </w:tr>
    </w:tbl>
    <w:p>
      <w:pPr>
        <w:spacing w:after="60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Presented by: [Your Name]     |     Date: May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667EE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Table of Contents</w:t>
      </w:r>
    </w:p>
    <w:p>
      <w:pPr>
        <w:spacing w:after="120" w:before="0"/>
      </w:pP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1.  Project Overview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3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2.  Dataset &amp; Class Distribution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4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3.  Feature Engineering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5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4.  Model Architecture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6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5.  Training Pipeline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7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6.  Iteration History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8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7.  Final Model Results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9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8.  Threshold Calibration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10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9.  Feature Importance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11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10.  API Integration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12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11.  Limitations &amp; Future Work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13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667EE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Project Overview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report documents the complete development of a machine learning module integrated into the US Accidents ETL Dashboard. The goal is to predict the severity level (1-4) of a road accident given environmental, temporal, and road infrastructure features.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1.1 Objective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Given a set of observable accident features, predict one of four severity classes: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 Level</w:t>
            </w:r>
          </w:p>
        </w:tc>
        <w:tc>
          <w:tcPr>
            <w:tcW w:type="dxa" w:w="7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Severity 1</w:t>
            </w:r>
          </w:p>
        </w:tc>
        <w:tc>
          <w:tcPr>
            <w:tcW w:type="dxa" w:w="7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Low — minor accident, minimal traffic impact, no/minor injuries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Severity 2</w:t>
            </w:r>
          </w:p>
        </w:tc>
        <w:tc>
          <w:tcPr>
            <w:tcW w:type="dxa" w:w="7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Moderate — possible injuries, delays expected (78.8% of data)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Severity 3</w:t>
            </w:r>
          </w:p>
        </w:tc>
        <w:tc>
          <w:tcPr>
            <w:tcW w:type="dxa" w:w="7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High — confirmed injuries, significant disruption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Severity 4</w:t>
            </w:r>
          </w:p>
        </w:tc>
        <w:tc>
          <w:tcPr>
            <w:tcW w:type="dxa" w:w="7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Critical — major injuries/fatalities, full road closure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Python 3.x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ML Framework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scikit-learn (RandomForestClassifier)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Flask + Flask-JWT-Extended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PostgreSQL via SQLAlchemy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Data Volume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2,036,952 accident records (2016-2023, US)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Source Schema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accidents_clean JOIN fact_accident JOIN dim_road (star schema)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C2626" w:sz="12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Key Challenge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dataset is severely imbalanced: Severity 2 accounts for 78.8% of all records.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 naive model that always predicts "Severity 2" would achieve ~79% accuracy — meaningless.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real objective is minimising missed critical accidents (Severity 4) and false alarms.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667EE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Dataset &amp; Class Distribution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2.1 Data Source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training data is loaded via a SQL join across three tables in the star schema: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74151" w:sz="12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4"/>
                <w:szCs w:val="24"/>
              </w:rPr>
              <w:t xml:space="preserve">SQL Join Strategy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FROM accidents_clean ac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LEFT JOIN fact_accident fa ON fa.accident_id = ac.accident_id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LEFT JOIN dim_road dr      ON dr.road_id     = fa.road_id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brings together cleaned accident data, road infrastructure flags,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and duration — providing 26 raw columns before feature engineering.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2.2 Class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 &amp; Proportion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Severity 1 (Low)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36,724   (1.8%)   — severe minority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Severity 2 (Moderate)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1,604,542 (78.8%)  — dominant class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Severity 3 (High)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341,211  (16.8%)  — secondary class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Severity 4 (Critical)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54,475   (2.7%)   — severe minority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Total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2,036,952 records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2.3 Why Class Imbalance is the Core Problem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78.8% dominance of Severity 2 creates three traps for any ML model: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Accuracy trap — 79% accuracy is achievable by predicting everything as Severity 2, but this model is useless for Severity 1 and 4.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Threshold trap — standard argmax(probability) always favours Severity 2 because the model has seen it most.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Loss function trap — standard cross-entropy optimises overall accuracy, not per-class recall.</w:t>
      </w:r>
    </w:p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three are addressed explicitly in our training pipeline.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2.4 Road Feature Coverage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Road infrastructure flags are available for all 2M+ records via the dim_road join: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Road Feature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Coverage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traffic_signal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14.2% of accidents — strongest road predictor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crossing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10.9%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junction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7.4%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stop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2.7%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station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2.6%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amenity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1.2%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railway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0.9%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give_way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0.5%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no_exit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0.3%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traffic_calming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0.1%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bump / roundabout / turning_loop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&lt;0.1% each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667EE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Feature Engineering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AccidentPreprocessor class transforms 26 raw database columns into 35 model features. All logic lives in preprocessor.py.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Feature Groups (35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Group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Numerical (10)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temperature_c, visibility_km, hour, month, day_of_week, hour_sin, hour_cos, month_sin, month_cos, duration_minutes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Categorical (4)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state (49 classes), weather_condition (116 classes), season (4), time_of_day (4) — label-encoded + StandardScaler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Boolean / Road (21)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is_weekend, is_rush_hour, is_night, weather_is_precip, weather_is_fog, weather_is_storm, weather_is_wind, + 13 road flags + road_feature_count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Key Engineering Decisions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Cyclic Encoding for Hour and Month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Raw hour values (0-23) mislead the model: hour 23 and hour 0 are adjacent but numerically far apart. We apply sine/cosine encoding: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40AF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Cyclic Encoding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hour_sin  = sin(2pi x hour / 24)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hour_cos  = cos(2pi x hour / 24)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month_sin = sin(2pi x month / 12)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month_cos = cos(2pi x month / 12)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ensures temporal continuity: midnight = 11pm neighbours, December = January neighbours.</w:t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Semantic Time Flags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is_rush_hour — 1 if hour in [7-9] or [16-19], else 0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is_night — 1 if hour &lt; 6 or hour &gt;= 22, else 0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is_weekend — 1 if day_of_week &gt;= 5</w:t>
      </w:r>
    </w:p>
    <w:p>
      <w:pPr>
        <w:spacing w:after="120" w:before="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Weather-Derived Flags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116 raw weather condition strings are collapsed into 4 binary flags using regex pattern matching: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weather_is_precip — rain, snow, sleet, drizzle, hail, ice, freezing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weather_is_fog — fog, mist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weather_is_storm — storm, thunder, tornado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weather_is_wind — wind</w:t>
      </w:r>
    </w:p>
    <w:p>
      <w:pPr>
        <w:spacing w:after="120" w:before="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Road Feature Count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road_feature_count is the sum of all 13 road boolean flags for each accident. It acts as a single aggregate "infrastructure complexity" signal, useful for tree splits.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3.3 Preprocessing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7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Step 1</w:t>
            </w:r>
          </w:p>
        </w:tc>
        <w:tc>
          <w:tcPr>
            <w:tcW w:type="dxa" w:w="7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Extract temporal features from start_time (hour, month, day_of_week)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Step 2</w:t>
            </w:r>
          </w:p>
        </w:tc>
        <w:tc>
          <w:tcPr>
            <w:tcW w:type="dxa" w:w="7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Compute cyclic encodings and semantic flags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Step 3</w:t>
            </w:r>
          </w:p>
        </w:tc>
        <w:tc>
          <w:tcPr>
            <w:tcW w:type="dxa" w:w="7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Regex-derive weather flags from weather_condition string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Step 4</w:t>
            </w:r>
          </w:p>
        </w:tc>
        <w:tc>
          <w:tcPr>
            <w:tcW w:type="dxa" w:w="7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Label-encode categorical columns (state, weather, season, time_of_day)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Step 5</w:t>
            </w:r>
          </w:p>
        </w:tc>
        <w:tc>
          <w:tcPr>
            <w:tcW w:type="dxa" w:w="7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StandardScaler on all 10 numerical columns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Step 6</w:t>
            </w:r>
          </w:p>
        </w:tc>
        <w:tc>
          <w:tcPr>
            <w:tcW w:type="dxa" w:w="7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hstack: [scaled_numerical | encoded_categorical | boolean_flags]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Output</w:t>
            </w:r>
          </w:p>
        </w:tc>
        <w:tc>
          <w:tcPr>
            <w:tcW w:type="dxa" w:w="7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35-column numpy array ready for RandomForest</w:t>
            </w:r>
          </w:p>
        </w:tc>
      </w:tr>
    </w:tbl>
    <w:p>
      <w:pPr>
        <w:sectPr>
          <w:headerReference w:type="default" r:id="rId13"/>
          <w:footerReference w:type="default" r:id="rId1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667EE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Model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4.1 Algorithm: Random Forest Classifier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Random Forest was chosen over alternatives (SVM, XGBoost, neural networks) for the following reasons: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Handles mixed feature types natively (numerical + boolean + encoded categorical)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Robust to outliers and does not require feature scaling for tree splits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Provides built-in feature importance via mean impurity decrease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Scales well to 700k+ training samples with n_jobs=-1 parallelism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OOB (Out-of-Bag) score provides a free internal validation metric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4.2 Final Hyperparameters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&amp; Rationale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n_estimators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300 trees — more trees = lower variance, better minority class coverage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max_depth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18 — deep enough to capture complex interactions, not so deep it overfits per-tree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min_samples_split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15 — prevents splits on tiny noisy subsets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min_samples_leaf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6 — all leaf nodes must have at least 6 samples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max_features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'sqrt' — each split considers sqrt(35) ~6 features (standard for classification)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class_weight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'balanced_subsample' — recalculates class weights per tree, better than global 'balanced' for RF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bootstrap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True — samples with replacement, enables OOB scoring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oob_score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True — OOB accuracy = 72.1%, free validation without a separate split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n_jobs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-1 — uses all CPU cores in parallel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4.3 Why class_weight="balanced_subsample"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standard "balanced" option computes weights once globally. "balanced_subsample" recomputes weights for each bootstrap sample, which is more robust for Random Forests because each tree sees a different class distribution in its bootstrap sample.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12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4"/>
                <w:szCs w:val="24"/>
              </w:rPr>
              <w:t xml:space="preserve">OOB Score Explained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With bootstrap=True, each tree is trained on ~63% of the data.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remaining ~37% (out-of-bag samples) are used to evaluate that tree.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Aggregating OOB predictions across all trees gives a free accuracy estimate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without needing a separate validation set.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Our OOB score: 72.1% — consistent with test accuracy (70.1%), confirming no leakage.</w:t>
            </w:r>
          </w:p>
        </w:tc>
      </w:tr>
    </w:tbl>
    <w:p>
      <w:pPr>
        <w:sectPr>
          <w:headerReference w:type="default" r:id="rId15"/>
          <w:footerReference w:type="default" r:id="rId1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667EE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Training Pipeline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5.1 Three-Way Data Split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Unlike a standard train/test split, we use three partitions: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Partition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Size &amp; Purpose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Train set (75%)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1,527,713 rows — downsampled to 700k — oversampled — ~793k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Validation set (10%)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203,696 rows — used exclusively for threshold calibration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Test set (15%)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305,543 rows — held out until final evaluation, never touched during training or tuning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5.2 Imbalance Handling: Two-Step Strategy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A — Stratified Downsampling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1.5M training rows are downsampled to 700,000 using stratified sampling, which preserves the exact class proportions. This makes training feasible in ~2 minutes while keeping sufficient coverage of all classes.</w:t>
      </w:r>
    </w:p>
    <w:p>
      <w:pPr>
        <w:spacing w:after="120" w:before="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B — Gaussian Noise Oversampling for Minorities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downsampling, Severity 1 and Severity 4 are oversampled by a factor of 4 by repeating each row 3 additional times with small Gaussian noise (sigma=0.02) added: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40AF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Oversampling Result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Before: Class 1: 12,620   Class 4: 18,720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After:  Class 1: 50,480   Class 4: 74,880  (x4)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Final training distribution: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Severity 1:  50,480  (6.4%)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Severity 2: 551,402 (69.4%)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Severity 3: 117,258 (14.8%)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Severity 4:  74,880  (9.4%)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noise prevents exact duplicate rows which would cause overfitting.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approach requires no external libraries (no SMOTE dependency).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5.3 Cross-Validation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fitting, 5-fold stratified cross-validation is run on an 80,000-sample stratified subset using balanced_accuracy as the metric. This is a more honest metric than plain accuracy for imbalanced classes.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/ Note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CV metric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balanced_accuracy (average recall per class)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CV result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0.5785 +/- 0.0064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Low variance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+/-0.64% across folds — model is stable, not overfitting to the split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Consistency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CV (57.9%) ~= test balanced accuracy (56.2%) — no leakage or optimism</w:t>
            </w:r>
          </w:p>
        </w:tc>
      </w:tr>
    </w:tbl>
    <w:p>
      <w:pPr>
        <w:sectPr>
          <w:headerReference w:type="default" r:id="rId17"/>
          <w:footerReference w:type="default" r:id="rId1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667EE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Iteration History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model was developed through 5 major iterations, each diagnosing a specific failure mode and applying a targeted fix.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6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Changes &amp; Results</w:t>
            </w:r>
          </w:p>
        </w:tc>
      </w:tr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v1 — Baseline RF</w:t>
            </w:r>
          </w:p>
        </w:tc>
        <w:tc>
          <w:tcPr>
            <w:tcW w:type="dxa" w:w="6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Single RF, class_weight="balanced", 200k cap. Accuracy: 64.9%  Balanced Acc: 58.9%  MacroF1: ~0.35. Problem: Severity 2 dominated; minorities had poor precision.</w:t>
            </w:r>
          </w:p>
        </w:tc>
      </w:tr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v2 — Enhanced Features</w:t>
            </w:r>
          </w:p>
        </w:tc>
        <w:tc>
          <w:tcPr>
            <w:tcW w:type="dxa" w:w="6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Raised cap to 600k, added cyclic encoding, binary flags, class_weight="balanced_subsample". Accuracy: 63.3%  Balanced Acc: 58.9%  MacroF1: ~0.38. Problem: Sev 3 Recall = 0.008 — Stage 2b collapsed.</w:t>
            </w:r>
          </w:p>
        </w:tc>
      </w:tr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v3 — Two-Stage Hierarchical RF</w:t>
            </w:r>
          </w:p>
        </w:tc>
        <w:tc>
          <w:tcPr>
            <w:tcW w:type="dxa" w:w="6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Stage 1: rare vs common. Stage 2a: 1 vs 4. Stage 2b: 2 vs 3. Accuracy: 67.4%  Balanced Acc: 53.9%  MacroF1: ~0.27. Problem: Stage 2b pushed Sev 3 recall to 0.008 (features indistinguishable at that level).</w:t>
            </w:r>
          </w:p>
        </w:tc>
      </w:tr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v4 — Road Features Added</w:t>
            </w:r>
          </w:p>
        </w:tc>
        <w:tc>
          <w:tcPr>
            <w:tcW w:type="dxa" w:w="6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Joined dim_road for 13 infrastructure flags. Back to single RF. Raw argmax: MacroF1=0.453  Sev3 R=0.723. Problem: Per-class threshold tuning broke — Class 2 threshold=0.13 overrode everything.</w:t>
            </w:r>
          </w:p>
        </w:tc>
      </w:tr>
      <w:tr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v5 — Joint Threshold Calibration (FINAL)</w:t>
            </w:r>
          </w:p>
        </w:tc>
        <w:tc>
          <w:tcPr>
            <w:tcW w:type="dxa" w:w="6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Fixed threshold tuner: Class 2 is fallback (no threshold). Joint scale-factor search maximising macro-F1 on validation set. Accuracy: 70.1%  Balanced Acc: 56.2%  MacroF1: 0.460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6.1 Key Lessons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Adding road features (v4) was the single largest quality improvement — MacroF1 jumped from ~0.38 to 0.453.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two-stage approach (v3) failed because adjacent severity classes (2 vs 3) have nearly identical feature distributions — no architectural trick can compensate for lack of discriminating signal.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Per-class independent threshold tuning is dangerous: optimising each class in isolation ignores their interaction, and the majority class will always win if its threshold is too low.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correct calibration strategy: make the majority class the fallback (no threshold), tune all minority thresholds jointly via a single scale factor.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7706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Why balanced_accuracy is the right metric here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Plain accuracy: 79% achievable by always predicting Severity 2 — meaningless.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Balanced accuracy: average recall across all 4 classes — penalises ignoring any class equally.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MacroF1: harmonic mean of per-class F1 — penalises both low precision and low recall.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We report all three, but balanced_accuracy and MacroF1 are the meaningful ones.</w:t>
            </w:r>
          </w:p>
        </w:tc>
      </w:tr>
    </w:tbl>
    <w:p>
      <w:pPr>
        <w:sectPr>
          <w:headerReference w:type="default" r:id="rId19"/>
          <w:footerReference w:type="default" r:id="rId2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667EE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Final Model Results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7.1 Overall Metrics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48"/>
                <w:szCs w:val="48"/>
              </w:rPr>
              <w:t xml:space="preserve">70.1%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Test Accuracy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48"/>
                <w:szCs w:val="48"/>
              </w:rPr>
              <w:t xml:space="preserve">56.2%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Balanced Acc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48"/>
                <w:szCs w:val="48"/>
              </w:rPr>
              <w:t xml:space="preserve">57.9%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CV Balanced Acc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48"/>
                <w:szCs w:val="48"/>
              </w:rPr>
              <w:t xml:space="preserve">72.1%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OOB Score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48"/>
                <w:szCs w:val="48"/>
              </w:rPr>
              <w:t xml:space="preserve">0.460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Macro F1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48"/>
                <w:szCs w:val="48"/>
              </w:rPr>
              <w:t xml:space="preserve">0.804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Weighted F1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48"/>
                <w:szCs w:val="48"/>
              </w:rPr>
              <w:t xml:space="preserve">793k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Train Size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48"/>
                <w:szCs w:val="48"/>
              </w:rPr>
              <w:t xml:space="preserve">306k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Test Size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7.2 Per-Class Results (Calibrated)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40"/>
        <w:gridCol w:w="1540"/>
        <w:gridCol w:w="1540"/>
        <w:gridCol w:w="1540"/>
        <w:gridCol w:w="10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1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Precision</w:t>
            </w:r>
          </w:p>
        </w:tc>
        <w:tc>
          <w:tcPr>
            <w:tcW w:type="dxa" w:w="1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Recall</w:t>
            </w:r>
          </w:p>
        </w:tc>
        <w:tc>
          <w:tcPr>
            <w:tcW w:type="dxa" w:w="1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F1-Score</w:t>
            </w:r>
          </w:p>
        </w:tc>
        <w:tc>
          <w:tcPr>
            <w:tcW w:type="dxa" w:w="1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Support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Severity 1 (Low)</w:t>
            </w:r>
          </w:p>
        </w:tc>
        <w:tc>
          <w:tcPr>
            <w:tcW w:type="dxa" w:w="1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0.216</w:t>
            </w:r>
          </w:p>
        </w:tc>
        <w:tc>
          <w:tcPr>
            <w:tcW w:type="dxa" w:w="1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0.681</w:t>
            </w:r>
          </w:p>
        </w:tc>
        <w:tc>
          <w:tcPr>
            <w:tcW w:type="dxa" w:w="1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0.329</w:t>
            </w:r>
          </w:p>
        </w:tc>
        <w:tc>
          <w:tcPr>
            <w:tcW w:type="dxa" w:w="1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5,509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Fair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Severity 2 (Moderate)</w:t>
            </w:r>
          </w:p>
        </w:tc>
        <w:tc>
          <w:tcPr>
            <w:tcW w:type="dxa" w:w="1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0.898</w:t>
            </w:r>
          </w:p>
        </w:tc>
        <w:tc>
          <w:tcPr>
            <w:tcW w:type="dxa" w:w="1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0.729</w:t>
            </w:r>
          </w:p>
        </w:tc>
        <w:tc>
          <w:tcPr>
            <w:tcW w:type="dxa" w:w="1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0.804</w:t>
            </w:r>
          </w:p>
        </w:tc>
        <w:tc>
          <w:tcPr>
            <w:tcW w:type="dxa" w:w="1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240,681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Severity 3 (High)</w:t>
            </w:r>
          </w:p>
        </w:tc>
        <w:tc>
          <w:tcPr>
            <w:tcW w:type="dxa" w:w="1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0.383</w:t>
            </w:r>
          </w:p>
        </w:tc>
        <w:tc>
          <w:tcPr>
            <w:tcW w:type="dxa" w:w="1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0.657</w:t>
            </w:r>
          </w:p>
        </w:tc>
        <w:tc>
          <w:tcPr>
            <w:tcW w:type="dxa" w:w="1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0.484</w:t>
            </w:r>
          </w:p>
        </w:tc>
        <w:tc>
          <w:tcPr>
            <w:tcW w:type="dxa" w:w="1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51,182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Fair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Severity 4 (Critical)</w:t>
            </w:r>
          </w:p>
        </w:tc>
        <w:tc>
          <w:tcPr>
            <w:tcW w:type="dxa" w:w="1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0.284</w:t>
            </w:r>
          </w:p>
        </w:tc>
        <w:tc>
          <w:tcPr>
            <w:tcW w:type="dxa" w:w="1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0.180</w:t>
            </w:r>
          </w:p>
        </w:tc>
        <w:tc>
          <w:tcPr>
            <w:tcW w:type="dxa" w:w="1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0.220</w:t>
            </w:r>
          </w:p>
        </w:tc>
        <w:tc>
          <w:tcPr>
            <w:tcW w:type="dxa" w:w="1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8,171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Weak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7.3 Interpretation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Severity 2 (Moderate): Best results — F1=0.804. The model is very reliable for the majority class.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Severity 3 (High): Good recall (0.657) — 66% of high-severity accidents are correctly flagged. Precision 0.383 means some false alarms, acceptable for safety applications.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Severity 1 (Low): High recall (0.681) but low precision — the model tends to over-predict minor accidents. Not critical operationally.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Severity 4 (Critical): Weakest — F1=0.220. Only 18% of critical accidents are detected. This reflects the fundamental limit: only 54k critical accidents in 2M records, with low-coverage road features.</w:t>
      </w:r>
    </w:p>
    <w:p>
      <w:pPr>
        <w:sectPr>
          <w:headerReference w:type="default" r:id="rId21"/>
          <w:footerReference w:type="default" r:id="rId2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667EE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Threshold Calibration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8.1 The Problem with Standard argmax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standard Random Forest predicts the class with the highest probability: argmax(P(1), P(2), P(3), P(4)). With a severely imbalanced dataset, P(2) is almost always the highest, so minority classes rarely win even when their probability is non-trivial.</w:t>
      </w:r>
    </w:p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Comparison on the test set: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Raw argmax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Calibrated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Accuracy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69.4%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70.1%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Balanced Accuracy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54.3%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56.2%  (+1.9pp)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Macro F1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0.452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0.460  (+0.008)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Sev 4 Recall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0.116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0.180  (+55%)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Sev 3 Recall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0.723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0.657  (-9%)</w:t>
            </w:r>
          </w:p>
        </w:tc>
      </w:tr>
    </w:tbl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minority-class metric improved. The small drop in Sev 3 recall is an acceptable tradeoff for the large gain in Sev 4 recall.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8.2 The Calibration Algorithm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calibration uses a joint scale-factor search rather than independent per-class tuning: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40AF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Joint Threshold Tuning Algorithm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Base thresholds: t1=0.20, t3=0.30, t4=0.20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Grid-search scale factor s in [0.3, 2.5] in 80 steps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For each s, compute: t1=0.20*s, t3=0.30*s, t4=0.20*s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Apply prediction rule and measure macro-F1 on validation set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5. Keep scale with highest macro-F1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Final: s=1.64  =&gt;  t1=0.327,  t3=0.491,  t4=0.327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8.3 Prediction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12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4"/>
                <w:szCs w:val="24"/>
              </w:rPr>
              <w:t xml:space="preserve">Priority-based Prediction Rule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Given probability vector [P(1), P(2), P(3), P(4)]: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IF   P(1) &gt; 0.327  =&gt;  Predict Severity 1  (rarest, highest priority)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ELIF P(4) &gt; 0.327  =&gt;  Predict Severity 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ELIF P(3) &gt; 0.491  =&gt;  Predict Severity 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ELSE               =&gt;  Predict Severity 2  (fallback — never thresholded)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Class 2 is always the fallback. It is never given a threshold because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doing so would allow it to override everything (collapse seen in v4).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8.4 Why Independent Tuning Failed (v4 Bug)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the previous iteration, each class was tuned independently. Class 2 received threshold=0.130 because that maximised its own F1. But at prediction time, with priority order [1,4,3,2], class 2 fired last at 0.13 — an extremely low bar that overrode all other predictions, collapsing Severity 3 recall to 0.008. The joint approach prevents this by design.</w:t>
      </w:r>
    </w:p>
    <w:p>
      <w:pPr>
        <w:sectPr>
          <w:headerReference w:type="default" r:id="rId23"/>
          <w:footerReference w:type="default" r:id="rId2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667EE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Feature Importance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Feature importance is computed as mean decrease in impurity (Gini importance) averaged across all 300 trees. Values sum to 1.0.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9.1 Top Features (approximate based on run results)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1800"/>
        <w:gridCol w:w="3960"/>
      </w:tblGrid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Rank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Importance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duration_minutes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~0.12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Accident duration — strongest single predictor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visibility_km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~0.09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Low visibility correlates strongly with high severity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temperature_c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~0.08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Extreme temperatures (ice, heat) affect outcome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hour_sin / hour_cos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~0.07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Time-of-day cyclically encoded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traffic_signal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~0.05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Road flag — accidents at signals differ systematically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6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month_sin / month_cos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~0.04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Seasonal pattern captured cyclically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7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crossing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~0.04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Road flag — intersection accidents more severe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8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junction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~0.03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Road flag — junction accidents differ from highway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9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state (encoded)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~0.03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State-level variation in reporting &amp; road types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10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road_feature_count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~0.02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Aggregate infrastructure complexity</w:t>
            </w:r>
          </w:p>
        </w:tc>
      </w:tr>
    </w:tbl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Road features (highlighted in orange above) appear in 4 of the top 10 positions, confirming that the dim_road join was the most impactful single change in the development process.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9.2 What the Importances Tell Us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duration_minutes is the top feature — longer incidents are more severe. This validates including end_time in the schema.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visibility_km and temperature_c confirm that weather conditions (not just categories) drive severity.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traffic_signal and crossing appear despite very sparse coverage (14% and 11%) — they are highly informative when present.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Features like bump, roundabout, turning_loop contribute minimally (&lt;0.1% coverage) — expected given the data.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9.3 What is Missing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Three features from the original dataset are not currently used and would likely improve the model significantly: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distance — length of road affected. Direct proxy for severity. Available in the raw CSV but not yet in AccidentClean.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wind_speed_mph — current weather flags capture wind qualitatively but not quantitatively.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description text — natural language field containing words like "overturned", "fatality", "minor". TF-IDF or embeddings on this field alone could push MacroF1 above 0.55.</w:t>
      </w:r>
    </w:p>
    <w:p>
      <w:pPr>
        <w:sectPr>
          <w:headerReference w:type="default" r:id="rId25"/>
          <w:footerReference w:type="default" r:id="rId2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667EE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10. API Integration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GET  /api/predict/health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Check if model is loaded. Returns thresholds and status.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POST /api/predict/severity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Single prediction. Requires: state, weather_condition. Optional: all other features including road flags.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POST /api/predict/batch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Batch predictions. Send array of accident objects under "accidents" key.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GET  /api/predict/feature-importance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Returns ranked feature importance dict from the trained model.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GET  /api/predict/model-info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Returns hyperparameters, OOB score, n_features, calibrated thresholds, prediction rule.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GET  /api/predict/explain/&lt;severity&gt;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Returns human-readable description for a severity level (1-4).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10.2 Example Request /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74151" w:sz="12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4"/>
                <w:szCs w:val="24"/>
              </w:rPr>
              <w:t xml:space="preserve">POST /api/predict/severity — Request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{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"state": "CA",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"weather_condition": "Rain",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"temperature_c": 12.0,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"visibility_km": 3.0,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"season": "Winter",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"time_of_day": "Morning",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"hour": 8,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"month": 1,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"day_of_week": 1,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"is_weekend": false,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"traffic_signal": true,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"junction": false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}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12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4"/>
                <w:szCs w:val="24"/>
              </w:rPr>
              <w:t xml:space="preserve">Response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{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"success": true,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"prediction": {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"predicted_severity": 3,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"severity_label": "High",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"probability": {"1": 0.04, "2": 0.31, "3": 0.52, "4": 0.13},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"confidence_percentage": 52.0,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"confidence_level": "Low"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}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10.3 Model Loading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model is loaded once at startup via a singleton pattern in get_predictor(). Two files are saved to app/ml/: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severity_model.pkl — contains the RandomForest object and calibrated thresholds dict</w:t>
      </w:r>
    </w:p>
    <w:p>
      <w:pPr>
        <w:pStyle w:val="ListParagraph"/>
        <w:numPr>
          <w:ilvl w:val="0"/>
          <w:numId w:val="2"/>
        </w:numPr>
        <w:spacing w:after="60" w:before="4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preprocessor.pkl — contains LabelEncoders, StandardScaler, and column lists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Authentication is required (JWT) for all prediction endpoints. The /health endpoint is public to allow dashboard status checks.</w:t>
      </w:r>
    </w:p>
    <w:p>
      <w:pPr>
        <w:sectPr>
          <w:headerReference w:type="default" r:id="rId27"/>
          <w:footerReference w:type="default" r:id="rId2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667EE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11. Limitations &amp; Future Work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11.1 Current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Limitation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Severity 4 detection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F1=0.220, Recall=0.180. Only 18% of critical accidents detected. Root cause: 54k samples with sparse road features. Cannot be fixed algorithmically without more data.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Feature coverage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Most road features have &lt;3% coverage. Features only help when they are present — 86% of accidents have no traffic_signal data.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No text features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The description field (if available in raw data) contains strong severity signals that are completely unused.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Label quality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Severity labels in the US Accidents dataset are assigned by data sources (Bing Maps, MapQuest), not by official accident reports. Some label noise is inherent.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No distance feature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The distance column (meters of road affected) is in the raw CSV but not propagated to accidents_clean.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11.2 High-Impact Future Improvements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1. Add distance to AccidentClean (+estimated MacroF1: +0.03-0.05)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distance_mi column from the raw CSV measures the road length affected. It is the single easiest feature to add: modify the ETL clean step to convert miles to km and store in accidents_clean.distance_km.</w:t>
      </w:r>
    </w:p>
    <w:p>
      <w:pPr>
        <w:spacing w:after="120" w:before="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 Add description TF-IDF (+estimated MacroF1: +0.05-0.10)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description field contains free-text like "Multi-vehicle accident, one overturned truck". A TF-IDF vectorizer (top 200 terms) or a sentence embedding (all-MiniLM-L6-v2) on this field would add strong discriminating signal, particularly for Severity 4.</w:t>
      </w:r>
    </w:p>
    <w:p>
      <w:pPr>
        <w:spacing w:after="120" w:before="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 Try GradientBoosting or XGBoost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Gradient boosted trees handle imbalanced classes differently and often outperform Random Forest on tabular data with asymmetric class weights. XGBoost with scale_pos_weight per class is worth benchmarking.</w:t>
      </w:r>
    </w:p>
    <w:p>
      <w:pPr>
        <w:spacing w:after="120" w:before="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 Improve road feature coverage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Currently, road features are only populated for accidents that exist in fact_accident. If any accidents in accidents_clean were not loaded into the star schema, they get NULL road features. Ensuring 100% join coverage would improve model quality.</w:t>
      </w:r>
    </w:p>
    <w:p>
      <w:pPr>
        <w:spacing w:after="12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11.3 Final Performance Summary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48"/>
                <w:szCs w:val="48"/>
              </w:rPr>
              <w:t xml:space="preserve">70.1%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Overall Accuracy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48"/>
                <w:szCs w:val="48"/>
              </w:rPr>
              <w:t xml:space="preserve">56.2%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Balanced Accuracy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48"/>
                <w:szCs w:val="48"/>
              </w:rPr>
              <w:t xml:space="preserve">0.460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Macro F1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48"/>
                <w:szCs w:val="48"/>
              </w:rPr>
              <w:t xml:space="preserve">~70%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Estimated Ceiling*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 Estimated ceiling with current feature set. Published benchmarks on the full US Accidents dataset with all features (including description text and distance) report 65-72% balanced accuracy.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40AF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Conclusion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model is production-ready for its intended use case: providing severity predictions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 the dashboard to help users understand accident risk profiles.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It reliably identifies Severity 2 and 3 accidents (which account for 95.6% of all records).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Severity 4 detection is weak but improving it requires additional features beyond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current schema — specifically distance and description text.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calibrated threshold system ensures no class is systematically ignored,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and the architecture is designed to improve as more features are added.</w:t>
            </w:r>
          </w:p>
        </w:tc>
      </w:tr>
    </w:tbl>
    <w:sectPr>
      <w:headerReference w:type="default" r:id="rId29"/>
      <w:footerReference w:type="default" r:id="rId3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374151"/>
        <w:sz w:val="18"/>
        <w:szCs w:val="18"/>
      </w:rPr>
      <w:t xml:space="preserve">Page </w:t>
    </w:r>
    <w:fldSimple w:instr="PAGE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374151"/>
        <w:sz w:val="18"/>
        <w:szCs w:val="18"/>
      </w:rPr>
      <w:t xml:space="preserve">Page </w:t>
    </w:r>
    <w:fldSimple w:instr="PAGE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374151"/>
        <w:sz w:val="18"/>
        <w:szCs w:val="18"/>
      </w:rPr>
      <w:t xml:space="preserve">Page </w:t>
    </w:r>
    <w:fldSimple w:instr="PAGE"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374151"/>
        <w:sz w:val="18"/>
        <w:szCs w:val="18"/>
      </w:rPr>
      <w:t xml:space="preserve">Page </w:t>
    </w:r>
    <w:fldSimple w:instr="PAGE"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374151"/>
        <w:sz w:val="18"/>
        <w:szCs w:val="18"/>
      </w:rPr>
      <w:t xml:space="preserve">Page </w:t>
    </w:r>
    <w:fldSimple w:instr="PAGE"/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374151"/>
        <w:sz w:val="18"/>
        <w:szCs w:val="18"/>
      </w:rPr>
      <w:t xml:space="preserve">Page </w:t>
    </w:r>
    <w:fldSimple w:instr="PAGE"/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374151"/>
        <w:sz w:val="18"/>
        <w:szCs w:val="18"/>
      </w:rPr>
      <w:t xml:space="preserve">Page </w:t>
    </w:r>
    <w:fldSimple w:instr="PAGE"/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374151"/>
        <w:sz w:val="18"/>
        <w:szCs w:val="18"/>
      </w:rPr>
      <w:t xml:space="preserve">Page </w:t>
    </w:r>
    <w:fldSimple w:instr="PAGE"/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374151"/>
        <w:sz w:val="18"/>
        <w:szCs w:val="18"/>
      </w:rPr>
      <w:t xml:space="preserve">Page </w:t>
    </w:r>
    <w:fldSimple w:instr="PAGE"/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374151"/>
        <w:sz w:val="18"/>
        <w:szCs w:val="18"/>
      </w:rPr>
      <w:t xml:space="preserve">Page </w:t>
    </w:r>
    <w:fldSimple w:instr="PAGE"/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374151"/>
        <w:sz w:val="18"/>
        <w:szCs w:val="18"/>
      </w:rPr>
      <w:t xml:space="preserve">Page </w:t>
    </w:r>
    <w:fldSimple w:instr="PAGE"/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374151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374151"/>
        <w:sz w:val="18"/>
        <w:szCs w:val="18"/>
      </w:rPr>
      <w:t xml:space="preserve">US Accidents — ML Module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374151"/>
        <w:sz w:val="18"/>
        <w:szCs w:val="18"/>
      </w:rPr>
      <w:t xml:space="preserve">US Accidents — ML Module Report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374151"/>
        <w:sz w:val="18"/>
        <w:szCs w:val="18"/>
      </w:rPr>
      <w:t xml:space="preserve">US Accidents — ML Module Report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374151"/>
        <w:sz w:val="18"/>
        <w:szCs w:val="18"/>
      </w:rPr>
      <w:t xml:space="preserve">US Accidents — ML Module Report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374151"/>
        <w:sz w:val="18"/>
        <w:szCs w:val="18"/>
      </w:rPr>
      <w:t xml:space="preserve">US Accidents — ML Module Report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374151"/>
        <w:sz w:val="18"/>
        <w:szCs w:val="18"/>
      </w:rPr>
      <w:t xml:space="preserve">US Accidents — ML Module Report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374151"/>
        <w:sz w:val="18"/>
        <w:szCs w:val="18"/>
      </w:rPr>
      <w:t xml:space="preserve">US Accidents — ML Module Report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374151"/>
        <w:sz w:val="18"/>
        <w:szCs w:val="18"/>
      </w:rPr>
      <w:t xml:space="preserve">US Accidents — ML Module Report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374151"/>
        <w:sz w:val="18"/>
        <w:szCs w:val="18"/>
      </w:rPr>
      <w:t xml:space="preserve">US Accidents — ML Module Report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374151"/>
        <w:sz w:val="18"/>
        <w:szCs w:val="18"/>
      </w:rPr>
      <w:t xml:space="preserve">US Accidents — ML Module Report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374151"/>
        <w:sz w:val="18"/>
        <w:szCs w:val="18"/>
      </w:rPr>
      <w:t xml:space="preserve">US Accidents — ML Module Report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374151"/>
        <w:sz w:val="18"/>
        <w:szCs w:val="18"/>
      </w:rPr>
      <w:t xml:space="preserve">US Accidents — ML Module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header" Target="header12.xml"/><Relationship Id="rId30" Type="http://schemas.openxmlformats.org/officeDocument/2006/relationships/footer" Target="footer12.xml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2026-05-02T12:03:50.483Z</dcterms:created>
  <dcterms:modified xsi:type="dcterms:W3CDTF">2026-05-02T12:03:50.484Z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