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27" w:after="113"/>
        <w:ind w:hanging="0" w:start="0"/>
        <w:jc w:val="start"/>
        <w:rPr/>
      </w:pPr>
      <w:bookmarkStart w:id="0" w:name="export-to-pdf.topic"/>
      <w:r>
        <w:rPr/>
        <w:t>Export to PDF</w:t>
      </w:r>
      <w:bookmarkEnd w:id="0"/>
    </w:p>
    <w:p>
      <w:pPr>
        <w:pStyle w:val="BodyText"/>
        <w:bidi w:val="0"/>
        <w:spacing w:lineRule="auto" w:line="276" w:before="0" w:after="113"/>
        <w:ind w:hanging="0" w:start="0" w:end="0"/>
        <w:jc w:val="start"/>
        <w:rPr/>
      </w:pPr>
      <w:bookmarkStart w:id="1" w:name="-n8h0lc_9"/>
      <w:r>
        <w:rPr/>
        <w:t>Writerside can generate a PDF from your documentation sources. The PDF will contain a table of contents with the page numbers and an optional cover page. It can also have some custom text in the header and footer of every page.</w:t>
      </w:r>
      <w:bookmarkEnd w:id="1"/>
    </w:p>
    <w:p>
      <w:pPr>
        <w:pStyle w:val="HorizontalLine"/>
        <w:suppressLineNumbers/>
        <w:pBdr>
          <w:bottom w:val="double" w:sz="4" w:space="0" w:color="B2B2B2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In the Writerside tool window, click </w:t>
      </w:r>
      <w:r>
        <w:rPr/>
        <mc:AlternateContent>
          <mc:Choice Requires="wps">
            <w:drawing>
              <wp:inline distT="0" distB="0" distL="0" distR="0">
                <wp:extent cx="138430" cy="138430"/>
                <wp:effectExtent l="0" t="0" r="0" b="0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1" descr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3860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-9.75pt;width:10.85pt;height:10.85pt;mso-wrap-style:none;v-text-anchor:middle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w:t xml:space="preserve"> Export To and then select PDF.</w:t>
      </w:r>
    </w:p>
    <w:p>
      <w:pPr>
        <w:pStyle w:val="BodyText"/>
        <w:numPr>
          <w:ilvl w:val="0"/>
          <w:numId w:val="0"/>
        </w:numPr>
        <w:bidi w:val="0"/>
        <w:ind w:hanging="0" w:start="567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759450" cy="1552575"/>
                <wp:effectExtent l="0" t="0" r="0" b="0"/>
                <wp:docPr id="3" name="Shape2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Shape2" stroked="f" o:allowincell="f" style="position:absolute;margin-left:0pt;margin-top:-65.45pt;width:453.45pt;height:122.2pt;mso-wrap-style:none;v-text-anchor:middle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bookmarkStart w:id="2" w:name="-n8h0lc_18"/>
      <w:r>
        <w:rPr/>
        <w:t>In the Edit Configurations Settings dialog, you can change the following settings:</w:t>
      </w:r>
      <w:bookmarkEnd w:id="2"/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Name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>Specify a meaningful name to differentiate between several configurations if you have more than one.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Instance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 xml:space="preserve">Select the </w:t>
      </w:r>
      <w:hyperlink r:id="rId5">
        <w:r>
          <w:rPr>
            <w:rStyle w:val="Hyperlink"/>
          </w:rPr>
          <w:t>instance</w:t>
        </w:r>
      </w:hyperlink>
      <w:r>
        <w:rPr/>
        <w:t>. By default, the configuration will produce a PDF for the instance selected in the Writerside tool window.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Save to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 xml:space="preserve">Specify the directory where you want to save the generated PDF. By default, it will be saved to the root of your </w:t>
      </w:r>
      <w:hyperlink r:id="rId6">
        <w:r>
          <w:rPr>
            <w:rStyle w:val="Hyperlink"/>
          </w:rPr>
          <w:t>documentation project</w:t>
        </w:r>
      </w:hyperlink>
      <w:r>
        <w:rPr/>
        <w:t>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Keymap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 xml:space="preserve">If you have several </w:t>
      </w:r>
      <w:r>
        <w:fldChar w:fldCharType="begin"/>
      </w:r>
      <w:r>
        <w:rPr>
          <w:rStyle w:val="Hyperlink"/>
        </w:rPr>
        <w:instrText xml:space="preserve"> HYPERLINK "shortcuts.html" \l "reference-from-keymap-file"</w:instrText>
      </w:r>
      <w:r>
        <w:rPr>
          <w:rStyle w:val="Hyperlink"/>
        </w:rPr>
        <w:fldChar w:fldCharType="separate"/>
      </w:r>
      <w:r>
        <w:rPr>
          <w:rStyle w:val="Hyperlink"/>
        </w:rPr>
        <w:t>keymaps</w:t>
      </w:r>
      <w:r>
        <w:rPr>
          <w:rStyle w:val="Hyperlink"/>
        </w:rPr>
        <w:fldChar w:fldCharType="end"/>
      </w:r>
      <w:r>
        <w:rPr/>
        <w:t xml:space="preserve"> defined, select the one that will be used in this PDF.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Orientation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>Select between Portrait and Landscape page orientation.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Cover page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>Add a cover page to the PDF output. Without it, the PDF will start with the table of contents as the first page. On the cover page, you can add a title, logo image, description, and a copyright.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Header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>Specify the text that will be used in the header of every page.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Footer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>Specify the text that will be used in the footer of every page.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567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759450" cy="5351780"/>
                <wp:effectExtent l="0" t="0" r="0" b="0"/>
                <wp:docPr id="4" name="Shape3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Shape3" stroked="f" o:allowincell="f" style="position:absolute;margin-left:0pt;margin-top:-215pt;width:453.45pt;height:421.35pt;mso-wrap-style:none;v-text-anchor:middle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Click Run to start this run configuration.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After a successful build, check the output for errors and warnings in the Run tool window. If everything is fine, you will see links to the generated HTML and PDF files.</w:t>
      </w:r>
    </w:p>
    <w:p>
      <w:pPr>
        <w:pStyle w:val="HorizontalLine"/>
        <w:suppressLineNumbers/>
        <w:pBdr>
          <w:bottom w:val="double" w:sz="4" w:space="0" w:color="B2B2B2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13"/>
        <w:ind w:hanging="0" w:start="0" w:end="0"/>
        <w:jc w:val="start"/>
        <w:rPr/>
      </w:pPr>
      <w:bookmarkStart w:id="3" w:name="-n8h0lc_4"/>
      <w:r>
        <w:rPr/>
        <w:t xml:space="preserve">You can create multiple run configurations to quickly generate PDFs for various </w:t>
      </w:r>
      <w:hyperlink r:id="rId7">
        <w:r>
          <w:rPr>
            <w:rStyle w:val="Hyperlink"/>
          </w:rPr>
          <w:t>instances</w:t>
        </w:r>
      </w:hyperlink>
      <w:r>
        <w:rPr/>
        <w:t xml:space="preserve"> or the same instance with different keymaps, headers, and footers.</w:t>
      </w:r>
      <w:bookmarkEnd w:id="3"/>
    </w:p>
    <w:p>
      <w:pPr>
        <w:pStyle w:val="BodyText"/>
        <w:bidi w:val="0"/>
        <w:spacing w:lineRule="auto" w:line="276" w:before="0" w:after="113"/>
        <w:ind w:hanging="0" w:start="0" w:end="0"/>
        <w:jc w:val="start"/>
        <w:rPr/>
      </w:pPr>
      <w:bookmarkStart w:id="4" w:name="-n8h0lc_5"/>
      <w:r>
        <w:rPr/>
        <w:t>Run them from the configurations widget in the main toolbar:</w:t>
      </w:r>
      <w:bookmarkEnd w:id="4"/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626360" cy="1906905"/>
                <wp:effectExtent l="0" t="0" r="0" b="0"/>
                <wp:docPr id="5" name="Shape4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Shape4" stroked="f" o:allowincell="f" style="position:absolute;margin-left:0pt;margin-top:-79.4pt;width:206.75pt;height:150.1pt;mso-wrap-style:none;v-text-anchor:middle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HorizontalLine"/>
        <w:suppressLineNumbers/>
        <w:pBdr>
          <w:bottom w:val="double" w:sz="4" w:space="0" w:color="B2B2B2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bookmarkStart w:id="5" w:name="add_more_run_configurations"/>
      <w:r>
        <w:rPr/>
        <w:t>Add more run configurations</w:t>
      </w:r>
      <w:bookmarkEnd w:id="5"/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Click Edit Configurations in the main toolbar widget or select Run | Edit Configurations from the main menu.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 xml:space="preserve">In the Run/Debug Configurations dialog, click </w:t>
      </w:r>
      <w:r>
        <w:rPr/>
        <mc:AlternateContent>
          <mc:Choice Requires="wps">
            <w:drawing>
              <wp:inline distT="0" distB="0" distL="0" distR="0">
                <wp:extent cx="242570" cy="242570"/>
                <wp:effectExtent l="0" t="0" r="0" b="0"/>
                <wp:docPr id="6" name="Shape5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Shape5" stroked="f" o:allowincell="f" style="position:absolute;margin-left:0pt;margin-top:-13.85pt;width:19.05pt;height:19.05pt;mso-wrap-style:none;v-text-anchor:middle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/>
        <w:t xml:space="preserve"> Add New Configuration and add a new Writerside configuration.</w:t>
      </w:r>
    </w:p>
    <w:p>
      <w:pPr>
        <w:pStyle w:val="HorizontalLine"/>
        <w:suppressLineNumbers/>
        <w:pBdr>
          <w:bottom w:val="double" w:sz="4" w:space="0" w:color="B2B2B2"/>
        </w:pBdr>
        <w:bidi w:val="0"/>
        <w:spacing w:before="0" w:after="283"/>
        <w:jc w:val="start"/>
        <w:rPr/>
      </w:pPr>
      <w:r>
        <w:rPr/>
      </w:r>
    </w:p>
    <w:sectPr>
      <w:footerReference w:type="default" r:id="rId8"/>
      <w:type w:val="nextPage"/>
      <w:pgSz w:w="11906" w:h="16838"/>
      <w:pgMar w:left="1134" w:right="1134" w:gutter="0" w:header="0" w:top="1134" w:footer="567" w:bottom="112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113"/>
      <w:jc w:val="center"/>
      <w:rPr>
        <w:rFonts w:ascii="Liberation Serif" w:hAnsi="Liberation Serif"/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suff w:val="space"/>
      <w:lvlText w:val="%2."/>
      <w:lvlJc w:val="end"/>
      <w:pPr>
        <w:tabs>
          <w:tab w:val="num" w:pos="0"/>
        </w:tabs>
        <w:ind w:start="907" w:hanging="0"/>
      </w:pPr>
      <w:rPr/>
    </w:lvl>
    <w:lvl w:ilvl="2">
      <w:start w:val="1"/>
      <w:numFmt w:val="decimal"/>
      <w:suff w:val="space"/>
      <w:lvlText w:val="%3."/>
      <w:lvlJc w:val="end"/>
      <w:pPr>
        <w:tabs>
          <w:tab w:val="num" w:pos="0"/>
        </w:tabs>
        <w:ind w:start="1247" w:hanging="0"/>
      </w:pPr>
      <w:rPr/>
    </w:lvl>
    <w:lvl w:ilvl="3">
      <w:start w:val="1"/>
      <w:numFmt w:val="decimal"/>
      <w:suff w:val="space"/>
      <w:lvlText w:val="%4."/>
      <w:lvlJc w:val="end"/>
      <w:pPr>
        <w:tabs>
          <w:tab w:val="num" w:pos="0"/>
        </w:tabs>
        <w:ind w:start="1587" w:hanging="0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suff w:val="space"/>
      <w:lvlText w:val="%2."/>
      <w:lvlJc w:val="end"/>
      <w:pPr>
        <w:tabs>
          <w:tab w:val="num" w:pos="0"/>
        </w:tabs>
        <w:ind w:start="907" w:hanging="0"/>
      </w:pPr>
      <w:rPr/>
    </w:lvl>
    <w:lvl w:ilvl="2">
      <w:start w:val="1"/>
      <w:numFmt w:val="decimal"/>
      <w:suff w:val="space"/>
      <w:lvlText w:val="%3."/>
      <w:lvlJc w:val="end"/>
      <w:pPr>
        <w:tabs>
          <w:tab w:val="num" w:pos="0"/>
        </w:tabs>
        <w:ind w:start="1247" w:hanging="0"/>
      </w:pPr>
      <w:rPr/>
    </w:lvl>
    <w:lvl w:ilvl="3">
      <w:start w:val="1"/>
      <w:numFmt w:val="decimal"/>
      <w:suff w:val="space"/>
      <w:lvlText w:val="%4."/>
      <w:lvlJc w:val="end"/>
      <w:pPr>
        <w:tabs>
          <w:tab w:val="num" w:pos="0"/>
        </w:tabs>
        <w:ind w:start="1587" w:hanging="0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13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lineRule="auto" w:line="276" w:before="227" w:after="113"/>
      <w:jc w:val="start"/>
      <w:outlineLvl w:val="0"/>
    </w:pPr>
    <w:rPr>
      <w:rFonts w:ascii="Liberation Serif" w:hAnsi="Liberation Serif"/>
      <w:b/>
      <w:bCs/>
      <w:sz w:val="32"/>
      <w:szCs w:val="32"/>
      <w:lang w:val="ru-RU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276" w:before="0" w:after="113"/>
      <w:outlineLvl w:val="1"/>
    </w:pPr>
    <w:rPr>
      <w:rFonts w:ascii="Liberation Serif" w:hAnsi="Liberation Serif"/>
      <w:b/>
      <w:bCs/>
      <w:sz w:val="24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0" w:after="120"/>
      <w:outlineLvl w:val="2"/>
    </w:pPr>
    <w:rPr>
      <w:b w:val="false"/>
      <w:bCs/>
      <w:i/>
      <w:iCs/>
      <w:sz w:val="24"/>
      <w:szCs w:val="26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0" w:after="113"/>
      <w:outlineLvl w:val="3"/>
    </w:pPr>
    <w:rPr>
      <w:b/>
      <w:bCs/>
      <w:sz w:val="20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0" w:after="113"/>
      <w:outlineLvl w:val="4"/>
    </w:pPr>
    <w:rPr>
      <w:b w:val="false"/>
      <w:bCs/>
      <w:i/>
      <w:iCs/>
      <w:sz w:val="20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0" w:after="113"/>
      <w:outlineLvl w:val="5"/>
    </w:pPr>
    <w:rPr>
      <w:b w:val="false"/>
      <w:bCs/>
      <w:i/>
      <w:iCs/>
      <w:sz w:val="20"/>
      <w:szCs w:val="24"/>
    </w:rPr>
  </w:style>
  <w:style w:type="character" w:styleId="Hyperlink">
    <w:name w:val="Hyperlink"/>
    <w:rPr>
      <w:color w:val="0550AE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SourceText">
    <w:name w:val="Source Text"/>
    <w:qFormat/>
    <w:rPr>
      <w:rFonts w:ascii="Liberation Mono" w:hAnsi="Liberation Mono" w:eastAsia="Noto Sans Mono CJK SC" w:cs="Liberation Mono"/>
      <w:color w:val="0550AE"/>
      <w:sz w:val="22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erif" w:hAnsi="Liberation Serif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13"/>
      <w:ind w:hanging="0" w:start="0" w:end="0"/>
      <w:jc w:val="start"/>
    </w:pPr>
    <w:rPr>
      <w:rFonts w:ascii="Liberation Serif" w:hAnsi="Liberation Serif"/>
      <w:lang w:val="ru-RU"/>
    </w:rPr>
  </w:style>
  <w:style w:type="paragraph" w:styleId="List">
    <w:name w:val="List"/>
    <w:basedOn w:val="BodyText"/>
    <w:pPr/>
    <w:rPr>
      <w:rFonts w:ascii="Liberation Serif" w:hAnsi="Liberation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hAnsi="Liberation Serif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pacing w:lineRule="auto" w:line="276" w:before="0" w:after="0"/>
    </w:pPr>
    <w:rPr>
      <w:rFonts w:ascii="Liberation serif" w:hAnsi="Liberation serif"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pBdr>
        <w:top w:val="single" w:sz="6" w:space="6" w:color="B2B2B2"/>
        <w:bottom w:val="single" w:sz="6" w:space="6" w:color="B2B2B2"/>
      </w:pBdr>
      <w:shd w:fill="EEEEEE" w:val="clear"/>
      <w:spacing w:before="0" w:after="215"/>
    </w:pPr>
    <w:rPr>
      <w:rFonts w:ascii="Liberation Mono" w:hAnsi="Liberation Mono" w:eastAsia="Noto Sans Mono CJK SC" w:cs="Liberation Mono"/>
      <w:sz w:val="18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4" w:space="0" w:color="B2B2B2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  <w:spacing w:before="0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BodyText"/>
    <w:qFormat/>
    <w:pPr>
      <w:pageBreakBefore w:val="false"/>
      <w:spacing w:lineRule="auto" w:line="276" w:before="227" w:after="113"/>
      <w:jc w:val="center"/>
    </w:pPr>
    <w:rPr>
      <w:rFonts w:ascii="Liberation Sans" w:hAnsi="Liberation Sans"/>
      <w:b w:val="false"/>
      <w:bCs/>
      <w:sz w:val="44"/>
      <w:szCs w:val="36"/>
    </w:rPr>
  </w:style>
  <w:style w:type="paragraph" w:styleId="Figure">
    <w:name w:val="Figure"/>
    <w:basedOn w:val="Caption"/>
    <w:qFormat/>
    <w:pPr>
      <w:spacing w:lineRule="auto" w:line="276" w:before="0" w:after="227"/>
      <w:jc w:val="center"/>
    </w:pPr>
    <w:rPr/>
  </w:style>
  <w:style w:type="paragraph" w:styleId="ImageBlock">
    <w:name w:val="Image Block"/>
    <w:basedOn w:val="Normal"/>
    <w:qFormat/>
    <w:pPr>
      <w:jc w:val="center"/>
    </w:pPr>
    <w:rPr/>
  </w:style>
  <w:style w:type="paragraph" w:styleId="Table">
    <w:name w:val="Table"/>
    <w:basedOn w:val="Caption"/>
    <w:qFormat/>
    <w:pPr>
      <w:keepNext w:val="true"/>
      <w:spacing w:lineRule="auto" w:line="276" w:before="0" w:after="113"/>
      <w:jc w:val="end"/>
    </w:pPr>
    <w:rPr/>
  </w:style>
  <w:style w:type="paragraph" w:styleId="Text">
    <w:name w:val="Text"/>
    <w:basedOn w:val="Caption"/>
    <w:qFormat/>
    <w:pPr>
      <w:keepNext w:val="true"/>
      <w:spacing w:lineRule="auto" w:line="276" w:before="0" w:after="113"/>
    </w:pPr>
    <w:rPr/>
  </w:style>
  <w:style w:type="paragraph" w:styleId="DefinitionTerm">
    <w:name w:val="Definition Term"/>
    <w:basedOn w:val="BodyText"/>
    <w:qFormat/>
    <w:pPr>
      <w:pBdr>
        <w:top w:val="single" w:sz="6" w:space="3" w:color="DDDDDD"/>
        <w:bottom w:val="single" w:sz="6" w:space="3" w:color="DDDDDD"/>
      </w:pBdr>
      <w:shd w:fill="DDDDDD" w:val="clear"/>
      <w:spacing w:before="0" w:after="57"/>
    </w:pPr>
    <w:rPr/>
  </w:style>
  <w:style w:type="paragraph" w:styleId="HorizontalLineforExample">
    <w:name w:val="Horizontal Line for Example"/>
    <w:basedOn w:val="Normal"/>
    <w:qFormat/>
    <w:pPr>
      <w:pBdr>
        <w:bottom w:val="single" w:sz="12" w:space="0" w:color="B2B2B2"/>
      </w:pBdr>
      <w:spacing w:lineRule="exact" w:line="28"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spacing w:before="227" w:after="113"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>
      <w:b/>
    </w:rPr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4"/>
    </w:pPr>
    <w:rPr/>
  </w:style>
  <w:style w:type="paragraph" w:styleId="BodyTextIndent">
    <w:name w:val="Body Text Indent"/>
    <w:basedOn w:val="BodyText"/>
    <w:pPr>
      <w:ind w:hanging="0" w:start="567"/>
    </w:pPr>
    <w:rPr/>
  </w:style>
  <w:style w:type="paragraph" w:styleId="BodyTextFirstIndent">
    <w:name w:val="Body Text First Indent"/>
    <w:basedOn w:val="BodyText"/>
    <w:pPr>
      <w:ind w:firstLine="567" w:start="0"/>
    </w:pPr>
    <w:rPr/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hyperlink" Target="instances.html" TargetMode="External"/><Relationship Id="rId6" Type="http://schemas.openxmlformats.org/officeDocument/2006/relationships/hyperlink" Target="projects.html" TargetMode="External"/><Relationship Id="rId7" Type="http://schemas.openxmlformats.org/officeDocument/2006/relationships/hyperlink" Target="instances.html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657</TotalTime>
  <Application>LibreOffice/25.2.2.2$Linux_X86_64 LibreOffice_project/520$Build-2</Application>
  <AppVersion>15.0000</AppVersion>
  <Pages>2</Pages>
  <Words>162</Words>
  <Characters>888</Characters>
  <CharactersWithSpaces>1012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2023-09-15T13:22:13Z</dcterms:created>
  <dc:creator/>
  <dc:description/>
  <dc:language>en-US</dc:language>
  <cp:lastModifiedBy/>
  <dcterms:modified xsi:type="dcterms:W3CDTF">2025-04-25T17:30:20Z</dcterms:modified>
  <cp:revision>103</cp:revision>
  <dc:subject/>
  <dc:title/>
</cp:coreProperties>
</file>