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526" w:rsidRDefault="00723D40">
      <w:bookmarkStart w:id="0" w:name="_GoBack"/>
      <w:bookmarkEnd w:id="0"/>
      <w:r w:rsidRPr="00723D40">
        <w:drawing>
          <wp:inline distT="0" distB="0" distL="0" distR="0" wp14:anchorId="221BDFCE" wp14:editId="57438738">
            <wp:extent cx="5400040" cy="26511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5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D40"/>
    <w:rsid w:val="00723D40"/>
    <w:rsid w:val="00A02EA4"/>
    <w:rsid w:val="00B31BB8"/>
    <w:rsid w:val="00E9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034287-DC14-46C8-9AE8-1ADE01293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Fidelis De Lima</dc:creator>
  <cp:keywords/>
  <dc:description/>
  <cp:lastModifiedBy>Lucas Fidelis De Lima</cp:lastModifiedBy>
  <cp:revision>1</cp:revision>
  <dcterms:created xsi:type="dcterms:W3CDTF">2024-04-09T20:16:00Z</dcterms:created>
  <dcterms:modified xsi:type="dcterms:W3CDTF">2024-04-09T20:18:00Z</dcterms:modified>
</cp:coreProperties>
</file>