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80"/>
        <w:jc w:val="center"/>
      </w:pPr>
      <w:r>
        <w:rPr>
          <w:rFonts w:ascii="Segoe UI Emoji" w:cs="Segoe UI Emoji" w:eastAsia="Segoe UI Emoji" w:hAnsi="Segoe UI Emoji"/>
          <w:sz w:val="88"/>
          <w:szCs w:val="88"/>
        </w:rPr>
        <w:t xml:space="preserve">🦎</w:t>
      </w:r>
    </w:p>
    <w:p>
      <w:pPr>
        <w:spacing w:after="60"/>
        <w:jc w:val="center"/>
      </w:pPr>
      <w:r>
        <w:rPr>
          <w:rFonts w:ascii="Calibri" w:cs="Calibri" w:eastAsia="Calibri" w:hAnsi="Calibri"/>
          <w:b/>
          <w:bCs/>
          <w:color w:val="1A1A1A"/>
          <w:sz w:val="80"/>
          <w:szCs w:val="80"/>
        </w:rPr>
        <w:t xml:space="preserve">FidelUp</w:t>
      </w:r>
      <w:r>
        <w:rPr>
          <w:rFonts w:ascii="Calibri" w:cs="Calibri" w:eastAsia="Calibri" w:hAnsi="Calibri"/>
          <w:b/>
          <w:bCs/>
          <w:color w:val="2E7D32"/>
          <w:sz w:val="80"/>
          <w:szCs w:val="80"/>
        </w:rPr>
        <w:t xml:space="preserve"> — Guia de Trabajo</w:t>
      </w:r>
    </w:p>
    <w:p>
      <w:pPr>
        <w:spacing w:after="40"/>
        <w:jc w:val="center"/>
      </w:pPr>
      <w:r>
        <w:rPr>
          <w:rFonts w:ascii="Calibri" w:cs="Calibri" w:eastAsia="Calibri" w:hAnsi="Calibri"/>
          <w:b w:val="false"/>
          <w:bCs w:val="false"/>
          <w:color w:val="666666"/>
          <w:sz w:val="24"/>
          <w:szCs w:val="24"/>
        </w:rPr>
        <w:t xml:space="preserve">Revision final de la landing page · Version definitiva V1 · Agosto 2026</w:t>
      </w:r>
    </w:p>
    <w:p>
      <w:pPr>
        <w:spacing w:after="40"/>
        <w:jc w:val="center"/>
      </w:pPr>
      <w:r>
        <w:rPr>
          <w:rFonts w:ascii="Calibri" w:cs="Calibri" w:eastAsia="Calibri" w:hAnsi="Calibri"/>
          <w:b w:val="false"/>
          <w:bCs w:val="false"/>
          <w:color w:val="666666"/>
          <w:sz w:val="20"/>
          <w:szCs w:val="20"/>
        </w:rPr>
        <w:t xml:space="preserve">Para el socio tecnico · Documento de trabajo directo</w:t>
      </w:r>
    </w:p>
    <w:p>
      <w:pPr>
        <w:pBdr>
          <w:bottom w:val="single" w:color="EEEEEE" w:sz="6"/>
        </w:pBdr>
        <w:spacing w:after="200" w:before="200"/>
      </w:pPr>
    </w:p>
    <w:p>
      <w:pPr>
        <w:spacing w:after="100" w:before="120"/>
      </w:pPr>
      <w:r>
        <w:rPr>
          <w:rFonts w:ascii="Calibri" w:cs="Calibri" w:eastAsia="Calibri" w:hAnsi="Calibri"/>
          <w:b/>
          <w:bCs/>
          <w:color w:val="1A1A1A"/>
          <w:sz w:val="26"/>
          <w:szCs w:val="26"/>
        </w:rPr>
        <w:t xml:space="preserve">Para ti, como socio tecnico</w:t>
      </w:r>
    </w:p>
    <w:p>
      <w:pPr>
        <w:spacing w:after="110"/>
      </w:pPr>
      <w:r>
        <w:rPr>
          <w:rFonts w:ascii="Calibri" w:cs="Calibri" w:eastAsia="Calibri" w:hAnsi="Calibri"/>
          <w:b w:val="false"/>
          <w:bCs w:val="false"/>
          <w:color w:val="666666"/>
          <w:sz w:val="22"/>
          <w:szCs w:val="22"/>
        </w:rPr>
        <w:t xml:space="preserve">Este documento te explica exactamente que hay que hacer, en que orden y por que. No es un resumen estrategico — es tu guia de trabajo directa para las proximas sesiones de Antigravity.</w:t>
      </w:r>
    </w:p>
    <w:p>
      <w:pPr>
        <w:spacing w:after="110"/>
      </w:pPr>
      <w:r>
        <w:rPr>
          <w:rFonts w:ascii="Calibri" w:cs="Calibri" w:eastAsia="Calibri" w:hAnsi="Calibri"/>
          <w:b w:val="false"/>
          <w:bCs w:val="false"/>
          <w:color w:val="666666"/>
          <w:sz w:val="22"/>
          <w:szCs w:val="22"/>
        </w:rPr>
        <w:t xml:space="preserve">El sitio esta en un nivel muy avanzado. Copy solido, estructura correcta, precios bien, formulario funcionando. Lo que queda es la capa final: coerencia visual, algunas modificaciones estructurales puntuales y la nueva CTA principal. Nada se reconstruye desde cero.</w:t>
      </w:r>
    </w:p>
    <w:p>
      <w:pPr>
        <w:spacing w:after="120"/>
      </w:pPr>
    </w:p>
    <w:tbl>
      <w:tblPr>
        <w:tblW w:type="dxa" w:w="9360"/>
        <w:tblBorders>
          <w:top w:val="single" w:color="4CAF50" w:sz="4"/>
          <w:left w:val="single" w:color="4CAF50" w:sz="16"/>
          <w:bottom w:val="single" w:color="4CAF50" w:sz="4"/>
          <w:right w:val="single" w:color="4CAF50" w:sz="4"/>
          <w:insideH w:val="single" w:color="auto" w:sz="4"/>
          <w:insideV w:val="single" w:color="auto" w:sz="4"/>
        </w:tblBorders>
      </w:tblPr>
      <w:tblGrid>
        <w:gridCol w:w="100"/>
      </w:tblGrid>
      <w:tr>
        <w:tc>
          <w:tcPr>
            <w:tcW w:type="dxa" w:w="9360"/>
            <w:shd w:fill="E8F5E9" w:val="clear"/>
            <w:tcMar>
              <w:top w:type="dxa" w:w="180"/>
              <w:left w:type="dxa" w:w="220"/>
              <w:bottom w:type="dxa" w:w="180"/>
              <w:right w:type="dxa" w:w="220"/>
            </w:tcMar>
          </w:tcPr>
          <w:p>
            <w:pPr>
              <w:spacing w:after="110"/>
            </w:pPr>
            <w:r>
              <w:rPr>
                <w:rFonts w:ascii="Calibri" w:cs="Calibri" w:eastAsia="Calibri" w:hAnsi="Calibri"/>
                <w:b/>
                <w:bCs/>
                <w:color w:val="2E7D32"/>
                <w:sz w:val="20"/>
                <w:szCs w:val="20"/>
              </w:rPr>
              <w:t xml:space="preserve">QUE NO SE TOCA — ya funciona correctamente</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Copy de las secciones principales: headline, problema, mecanismos, precios, FAQ.</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Precios: Base 39,99 EUR / Premium 47,99 EUR / VIP 64,99 EUR — invariables.</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Formulario a 4 campos + privacidad + webhook Google Apps Script.</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Boton flotante WhatsApp — permanece como canal secundario.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Estadisticas con fuentes (7x, +67%, 80/20) — correctas y a mantener.</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La seccion "Il primo mese e 0 EUR" — ya solida visualmente.</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Tabla diferenciador con 6 filas — correcta.</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"La differenza non e lo strumento. E chi lo gestisce per te." — mantener.</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PARTE 1 — ESTRUCTURA DEFINITIVA APROBADA</w:t>
      </w:r>
    </w:p>
    <w:p>
      <w:pPr>
        <w:spacing w:after="140" w:before="40"/>
      </w:pPr>
      <w:r>
        <w:rPr>
          <w:rFonts w:ascii="Calibri" w:cs="Calibri" w:eastAsia="Calibri" w:hAnsi="Calibri"/>
          <w:b/>
          <w:bCs/>
          <w:color w:val="1A1A1A"/>
          <w:sz w:val="54"/>
          <w:szCs w:val="54"/>
        </w:rPr>
        <w:t xml:space="preserve">El orden de las 13 secciones</w:t>
      </w:r>
    </w:p>
    <w:p>
      <w:pPr>
        <w:spacing w:after="110"/>
      </w:pPr>
      <w:r>
        <w:rPr>
          <w:rFonts w:ascii="Calibri" w:cs="Calibri" w:eastAsia="Calibri" w:hAnsi="Calibri"/>
          <w:b w:val="false"/>
          <w:bCs w:val="false"/>
          <w:color w:val="666666"/>
          <w:sz w:val="22"/>
          <w:szCs w:val="22"/>
        </w:rPr>
        <w:t xml:space="preserve">Esta es la estructura final de la landing. El orden esta aprobado y no se modifica. Las secciones marcadas en verde ya estan correctas. Las marcadas en naranja necesitan las modificaciones descritas en las partes siguientes.</w:t>
      </w:r>
    </w:p>
    <w:p>
      <w:pPr>
        <w:spacing w:after="16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01</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HERO</w:t>
            </w:r>
          </w:p>
          <w:p>
            <w:r>
              <w:rPr>
                <w:rFonts w:ascii="Calibri" w:cs="Calibri" w:eastAsia="Calibri" w:hAnsi="Calibri"/>
                <w:b w:val="false"/>
                <w:bCs w:val="false"/>
                <w:color w:val="666666"/>
                <w:sz w:val="20"/>
                <w:szCs w:val="20"/>
              </w:rPr>
              <w:t xml:space="preserve">Problema + ilustracion narrativa + primer mes 0 EUR visible desde el inicio.</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02</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EL PROBLEMA</w:t>
            </w:r>
          </w:p>
          <w:p>
            <w:r>
              <w:rPr>
                <w:rFonts w:ascii="Calibri" w:cs="Calibri" w:eastAsia="Calibri" w:hAnsi="Calibri"/>
                <w:b w:val="false"/>
                <w:bCs w:val="false"/>
                <w:color w:val="666666"/>
                <w:sz w:val="20"/>
                <w:szCs w:val="20"/>
              </w:rPr>
              <w:t xml:space="preserve">El problema no es encontrar clientes. Es que vuelvan. + 3 estadisticas.</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FFF3E0" w:val="clear"/>
            <w:tcMar>
              <w:top w:type="dxa" w:w="140"/>
              <w:left w:type="dxa" w:w="160"/>
              <w:bottom w:type="dxa" w:w="140"/>
              <w:right w:type="dxa" w:w="160"/>
            </w:tcMar>
          </w:tcPr>
          <w:p>
            <w:pPr>
              <w:jc w:val="center"/>
            </w:pPr>
            <w:r>
              <w:rPr>
                <w:rFonts w:ascii="Calibri" w:cs="Calibri" w:eastAsia="Calibri" w:hAnsi="Calibri"/>
                <w:b/>
                <w:bCs/>
                <w:color w:val="BF360C"/>
                <w:sz w:val="36"/>
                <w:szCs w:val="36"/>
              </w:rPr>
              <w:t xml:space="preserve">03</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BF360C"/>
                <w:sz w:val="22"/>
                <w:szCs w:val="22"/>
              </w:rPr>
              <w:t xml:space="preserve">ESCANEA - PARTICIPA - TIENE UN MOTIVO PARA VOLVER</w:t>
            </w:r>
          </w:p>
          <w:p>
            <w:r>
              <w:rPr>
                <w:rFonts w:ascii="Calibri" w:cs="Calibri" w:eastAsia="Calibri" w:hAnsi="Calibri"/>
                <w:b w:val="false"/>
                <w:bCs w:val="false"/>
                <w:color w:val="666666"/>
                <w:sz w:val="20"/>
                <w:szCs w:val="20"/>
              </w:rPr>
              <w:t xml:space="preserve">3 ilustraciones Nino — una por cada paso. Seccion que debe volverse completamente visual.</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04</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MECANISMOS</w:t>
            </w:r>
          </w:p>
          <w:p>
            <w:r>
              <w:rPr>
                <w:rFonts w:ascii="Calibri" w:cs="Calibri" w:eastAsia="Calibri" w:hAnsi="Calibri"/>
                <w:b w:val="false"/>
                <w:bCs w:val="false"/>
                <w:color w:val="666666"/>
                <w:sz w:val="20"/>
                <w:szCs w:val="20"/>
              </w:rPr>
              <w:t xml:space="preserve">Encontramos la manera correcta de hacer volver a tus clientes. 4 mecanismos.</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FFF3E0" w:val="clear"/>
            <w:tcMar>
              <w:top w:type="dxa" w:w="140"/>
              <w:left w:type="dxa" w:w="160"/>
              <w:bottom w:type="dxa" w:w="140"/>
              <w:right w:type="dxa" w:w="160"/>
            </w:tcMar>
          </w:tcPr>
          <w:p>
            <w:pPr>
              <w:jc w:val="center"/>
            </w:pPr>
            <w:r>
              <w:rPr>
                <w:rFonts w:ascii="Calibri" w:cs="Calibri" w:eastAsia="Calibri" w:hAnsi="Calibri"/>
                <w:b/>
                <w:bCs/>
                <w:color w:val="BF360C"/>
                <w:sz w:val="36"/>
                <w:szCs w:val="36"/>
              </w:rPr>
              <w:t xml:space="preserve">05</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BF360C"/>
                <w:sz w:val="22"/>
                <w:szCs w:val="22"/>
              </w:rPr>
              <w:t xml:space="preserve">USP FISICA — NO TE MANDAMOS UN LINK. VAMOS A VERTE.</w:t>
            </w:r>
          </w:p>
          <w:p>
            <w:r>
              <w:rPr>
                <w:rFonts w:ascii="Calibri" w:cs="Calibri" w:eastAsia="Calibri" w:hAnsi="Calibri"/>
                <w:b w:val="false"/>
                <w:bCs w:val="false"/>
                <w:color w:val="666666"/>
                <w:sz w:val="20"/>
                <w:szCs w:val="20"/>
              </w:rPr>
              <w:t xml:space="preserve">Gran seccion dedicada a la presencia fisica con ilustracion horizontal.</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FFF3E0" w:val="clear"/>
            <w:tcMar>
              <w:top w:type="dxa" w:w="140"/>
              <w:left w:type="dxa" w:w="160"/>
              <w:bottom w:type="dxa" w:w="140"/>
              <w:right w:type="dxa" w:w="160"/>
            </w:tcMar>
          </w:tcPr>
          <w:p>
            <w:pPr>
              <w:jc w:val="center"/>
            </w:pPr>
            <w:r>
              <w:rPr>
                <w:rFonts w:ascii="Calibri" w:cs="Calibri" w:eastAsia="Calibri" w:hAnsi="Calibri"/>
                <w:b/>
                <w:bCs/>
                <w:color w:val="BF360C"/>
                <w:sz w:val="36"/>
                <w:szCs w:val="36"/>
              </w:rPr>
              <w:t xml:space="preserve">06</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BF360C"/>
                <w:sz w:val="22"/>
                <w:szCs w:val="22"/>
              </w:rPr>
              <w:t xml:space="preserve">TU VS FIDELUP</w:t>
            </w:r>
          </w:p>
          <w:p>
            <w:r>
              <w:rPr>
                <w:rFonts w:ascii="Calibri" w:cs="Calibri" w:eastAsia="Calibri" w:hAnsi="Calibri"/>
                <w:b w:val="false"/>
                <w:bCs w:val="false"/>
                <w:color w:val="666666"/>
                <w:sz w:val="20"/>
                <w:szCs w:val="20"/>
              </w:rPr>
              <w:t xml:space="preserve">Tu haces tu trabajo. Nosotros gestionamos la fidelizacion. Split scene con ilustraciones.</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FFF3E0" w:val="clear"/>
            <w:tcMar>
              <w:top w:type="dxa" w:w="140"/>
              <w:left w:type="dxa" w:w="160"/>
              <w:bottom w:type="dxa" w:w="140"/>
              <w:right w:type="dxa" w:w="160"/>
            </w:tcMar>
          </w:tcPr>
          <w:p>
            <w:pPr>
              <w:jc w:val="center"/>
            </w:pPr>
            <w:r>
              <w:rPr>
                <w:rFonts w:ascii="Calibri" w:cs="Calibri" w:eastAsia="Calibri" w:hAnsi="Calibri"/>
                <w:b/>
                <w:bCs/>
                <w:color w:val="BF360C"/>
                <w:sz w:val="36"/>
                <w:szCs w:val="36"/>
              </w:rPr>
              <w:t xml:space="preserve">07</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BF360C"/>
                <w:sz w:val="22"/>
                <w:szCs w:val="22"/>
              </w:rPr>
              <w:t xml:space="preserve">MINI RISK REVERSAL</w:t>
            </w:r>
          </w:p>
          <w:p>
            <w:r>
              <w:rPr>
                <w:rFonts w:ascii="Calibri" w:cs="Calibri" w:eastAsia="Calibri" w:hAnsi="Calibri"/>
                <w:b w:val="false"/>
                <w:bCs w:val="false"/>
                <w:color w:val="666666"/>
                <w:sz w:val="20"/>
                <w:szCs w:val="20"/>
              </w:rPr>
              <w:t xml:space="preserve">Puedes probarlo antes de decidir. El primer mes es completamente gratuito.</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08</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EJEMPLOS / SECTORES</w:t>
            </w:r>
          </w:p>
          <w:p>
            <w:r>
              <w:rPr>
                <w:rFonts w:ascii="Calibri" w:cs="Calibri" w:eastAsia="Calibri" w:hAnsi="Calibri"/>
                <w:b w:val="false"/>
                <w:bCs w:val="false"/>
                <w:color w:val="666666"/>
                <w:sz w:val="20"/>
                <w:szCs w:val="20"/>
              </w:rPr>
              <w:t xml:space="preserve">Como funciona en tu negocio — selector por sector.</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09</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DIFERENCIADOR</w:t>
            </w:r>
          </w:p>
          <w:p>
            <w:r>
              <w:rPr>
                <w:rFonts w:ascii="Calibri" w:cs="Calibri" w:eastAsia="Calibri" w:hAnsi="Calibri"/>
                <w:b w:val="false"/>
                <w:bCs w:val="false"/>
                <w:color w:val="666666"/>
                <w:sz w:val="20"/>
                <w:szCs w:val="20"/>
              </w:rPr>
              <w:t xml:space="preserve">No te vendemos un software. Vamos a verte. Tabla 6 filas.</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10</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PRIMER MES 0 EUR</w:t>
            </w:r>
          </w:p>
          <w:p>
            <w:r>
              <w:rPr>
                <w:rFonts w:ascii="Calibri" w:cs="Calibri" w:eastAsia="Calibri" w:hAnsi="Calibri"/>
                <w:b w:val="false"/>
                <w:bCs w:val="false"/>
                <w:color w:val="666666"/>
                <w:sz w:val="20"/>
                <w:szCs w:val="20"/>
              </w:rPr>
              <w:t xml:space="preserve">Seccion dedicada con gran 0 EUR, 3 beneficios, 3 badges de garantia, CTA.</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11</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PRECIOS</w:t>
            </w:r>
          </w:p>
          <w:p>
            <w:r>
              <w:rPr>
                <w:rFonts w:ascii="Calibri" w:cs="Calibri" w:eastAsia="Calibri" w:hAnsi="Calibri"/>
                <w:b w:val="false"/>
                <w:bCs w:val="false"/>
                <w:color w:val="666666"/>
                <w:sz w:val="20"/>
                <w:szCs w:val="20"/>
              </w:rPr>
              <w:t xml:space="preserve">Base / Premium / VIP con nota primer mes gratuito para todos.</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E8F5E9" w:val="clear"/>
            <w:tcMar>
              <w:top w:type="dxa" w:w="140"/>
              <w:left w:type="dxa" w:w="160"/>
              <w:bottom w:type="dxa" w:w="140"/>
              <w:right w:type="dxa" w:w="160"/>
            </w:tcMar>
          </w:tcPr>
          <w:p>
            <w:pPr>
              <w:jc w:val="center"/>
            </w:pPr>
            <w:r>
              <w:rPr>
                <w:rFonts w:ascii="Calibri" w:cs="Calibri" w:eastAsia="Calibri" w:hAnsi="Calibri"/>
                <w:b/>
                <w:bCs/>
                <w:color w:val="2E7D32"/>
                <w:sz w:val="36"/>
                <w:szCs w:val="36"/>
              </w:rPr>
              <w:t xml:space="preserve">12</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1A1A1A"/>
                <w:sz w:val="22"/>
                <w:szCs w:val="22"/>
              </w:rPr>
              <w:t xml:space="preserve">FAQ</w:t>
            </w:r>
          </w:p>
          <w:p>
            <w:r>
              <w:rPr>
                <w:rFonts w:ascii="Calibri" w:cs="Calibri" w:eastAsia="Calibri" w:hAnsi="Calibri"/>
                <w:b w:val="false"/>
                <w:bCs w:val="false"/>
                <w:color w:val="666666"/>
                <w:sz w:val="20"/>
                <w:szCs w:val="20"/>
              </w:rPr>
              <w:t xml:space="preserve">6 preguntas frecuentes con accordion.</w:t>
            </w:r>
          </w:p>
        </w:tc>
      </w:tr>
    </w:tbl>
    <w:p>
      <w:pPr>
        <w:spacing w:after="80"/>
      </w:pPr>
    </w:p>
    <w:tbl>
      <w:tblPr>
        <w:tblW w:type="dxa" w:w="9360"/>
        <w:tblBorders>
          <w:top w:val="single" w:color="E0E0E0" w:sz="2"/>
          <w:left w:val="none"/>
          <w:bottom w:val="single" w:color="E0E0E0" w:sz="2"/>
          <w:right w:val="none"/>
          <w:insideH w:val="single" w:color="auto" w:sz="4"/>
          <w:insideV w:val="single" w:color="auto" w:sz="4"/>
        </w:tblBorders>
      </w:tblPr>
      <w:tblGrid>
        <w:gridCol w:w="900"/>
        <w:gridCol w:w="8460"/>
      </w:tblGrid>
      <w:tr>
        <w:tc>
          <w:tcPr>
            <w:tcW w:type="dxa" w:w="900"/>
            <w:shd w:fill="FFF3E0" w:val="clear"/>
            <w:tcMar>
              <w:top w:type="dxa" w:w="140"/>
              <w:left w:type="dxa" w:w="160"/>
              <w:bottom w:type="dxa" w:w="140"/>
              <w:right w:type="dxa" w:w="160"/>
            </w:tcMar>
          </w:tcPr>
          <w:p>
            <w:pPr>
              <w:jc w:val="center"/>
            </w:pPr>
            <w:r>
              <w:rPr>
                <w:rFonts w:ascii="Calibri" w:cs="Calibri" w:eastAsia="Calibri" w:hAnsi="Calibri"/>
                <w:b/>
                <w:bCs/>
                <w:color w:val="BF360C"/>
                <w:sz w:val="36"/>
                <w:szCs w:val="36"/>
              </w:rPr>
              <w:t xml:space="preserve">13</w:t>
            </w:r>
          </w:p>
        </w:tc>
        <w:tc>
          <w:tcPr>
            <w:tcW w:type="dxa" w:w="8460"/>
            <w:shd w:fill="FFFFFF" w:val="clear"/>
            <w:tcMar>
              <w:top w:type="dxa" w:w="120"/>
              <w:left w:type="dxa" w:w="200"/>
              <w:bottom w:type="dxa" w:w="120"/>
              <w:right w:type="dxa" w:w="160"/>
            </w:tcMar>
          </w:tcPr>
          <w:p>
            <w:pPr>
              <w:spacing w:after="40"/>
            </w:pPr>
            <w:r>
              <w:rPr>
                <w:rFonts w:ascii="Calibri" w:cs="Calibri" w:eastAsia="Calibri" w:hAnsi="Calibri"/>
                <w:b/>
                <w:bCs/>
                <w:color w:val="BF360C"/>
                <w:sz w:val="22"/>
                <w:szCs w:val="22"/>
              </w:rPr>
              <w:t xml:space="preserve">CTA FINAL</w:t>
            </w:r>
          </w:p>
          <w:p>
            <w:r>
              <w:rPr>
                <w:rFonts w:ascii="Calibri" w:cs="Calibri" w:eastAsia="Calibri" w:hAnsi="Calibri"/>
                <w:b w:val="false"/>
                <w:bCs w:val="false"/>
                <w:color w:val="666666"/>
                <w:sz w:val="20"/>
                <w:szCs w:val="20"/>
              </w:rPr>
              <w:t xml:space="preserve">Solicita la activacion del servicio. Formulario 4 campos. WhatsApp secundario.</w:t>
            </w:r>
          </w:p>
        </w:tc>
      </w:tr>
    </w:tbl>
    <w:p>
      <w:pPr>
        <w:spacing w:after="160"/>
      </w:pPr>
    </w:p>
    <w:tbl>
      <w:tblPr>
        <w:tblW w:type="dxa" w:w="9360"/>
        <w:tblBorders>
          <w:top w:val="single" w:color="1565C0" w:sz="4"/>
          <w:left w:val="single" w:color="1565C0" w:sz="16"/>
          <w:bottom w:val="single" w:color="1565C0" w:sz="4"/>
          <w:right w:val="single" w:color="1565C0" w:sz="4"/>
          <w:insideH w:val="single" w:color="auto" w:sz="4"/>
          <w:insideV w:val="single" w:color="auto" w:sz="4"/>
        </w:tblBorders>
      </w:tblPr>
      <w:tblGrid>
        <w:gridCol w:w="100"/>
      </w:tblGrid>
      <w:tr>
        <w:tc>
          <w:tcPr>
            <w:tcW w:type="dxa" w:w="9360"/>
            <w:shd w:fill="E3F2FD" w:val="clear"/>
            <w:tcMar>
              <w:top w:type="dxa" w:w="180"/>
              <w:left w:type="dxa" w:w="220"/>
              <w:bottom w:type="dxa" w:w="180"/>
              <w:right w:type="dxa" w:w="220"/>
            </w:tcMar>
          </w:tcPr>
          <w:p>
            <w:pPr>
              <w:spacing w:after="110"/>
            </w:pPr>
            <w:r>
              <w:rPr>
                <w:rFonts w:ascii="Calibri" w:cs="Calibri" w:eastAsia="Calibri" w:hAnsi="Calibri"/>
                <w:b/>
                <w:bCs/>
                <w:color w:val="1565C0"/>
                <w:sz w:val="20"/>
                <w:szCs w:val="20"/>
              </w:rPr>
              <w:t xml:space="preserve">MODIFICACION ESTRUCTURAL PRINCIPAL: inversion de las secciones 04 y 05</w:t>
            </w:r>
          </w:p>
          <w:p>
            <w:pPr>
              <w:spacing w:after="110"/>
            </w:pPr>
            <w:r>
              <w:rPr>
                <w:rFonts w:ascii="Calibri" w:cs="Calibri" w:eastAsia="Calibri" w:hAnsi="Calibri"/>
                <w:b w:val="false"/>
                <w:bCs w:val="false"/>
                <w:color w:val="1A1A1A"/>
                <w:sz w:val="20"/>
                <w:szCs w:val="20"/>
              </w:rPr>
              <w:t xml:space="preserve">En la version actual del codigo, la seccion "Veniamo da te" (Kit FidelUp) aparece ANTES de los mecanismos. En la estructura aprobada los mecanismos van primero. La logica es: primero el visitante entiende QUE ofrecemos (mecanismos), luego entiende COMO lo hacemos por el (presencia fisica). Secuencia correcta: SOLUCION — COMO LA EJECUTAMOS.</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PARTE 2 — LAS 10 MODIFICACIONES</w:t>
      </w:r>
    </w:p>
    <w:p>
      <w:pPr>
        <w:spacing w:after="140" w:before="40"/>
      </w:pPr>
      <w:r>
        <w:rPr>
          <w:rFonts w:ascii="Calibri" w:cs="Calibri" w:eastAsia="Calibri" w:hAnsi="Calibri"/>
          <w:b/>
          <w:bCs/>
          <w:color w:val="1A1A1A"/>
          <w:sz w:val="54"/>
          <w:szCs w:val="54"/>
        </w:rPr>
        <w:t xml:space="preserve">Que cambia, por que y como hacerlo</w:t>
      </w:r>
    </w:p>
    <w:p>
      <w:pPr>
        <w:spacing w:after="110"/>
      </w:pPr>
      <w:r>
        <w:rPr>
          <w:rFonts w:ascii="Calibri" w:cs="Calibri" w:eastAsia="Calibri" w:hAnsi="Calibri"/>
          <w:b w:val="false"/>
          <w:bCs w:val="false"/>
          <w:color w:val="666666"/>
          <w:sz w:val="22"/>
          <w:szCs w:val="22"/>
        </w:rPr>
        <w:t xml:space="preserve">Cada modificacion tiene su nivel de prioridad. Las criticas deben completarse antes de publicar. Las importantes dentro de esta semana. Las de acabado en iteraciones posteriores basadas en datos reales.</w:t>
      </w:r>
    </w:p>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01</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TRES ILUSTRACIONES — Escanea / Participa / Tiene un motivo para volver</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La seccion actual es casi solo texto. Los tres pasos deben convertirse en tres mini-escenas ilustradas con Nino. No ilustraciones genericas — cada escena cuenta algo especifico y distinto.</w:t>
            </w:r>
          </w:p>
        </w:tc>
      </w:tr>
    </w:tbl>
    <w:p>
      <w:pPr>
        <w:spacing w:after="80"/>
      </w:pPr>
    </w:p>
    <w:tbl>
      <w:tblPr>
        <w:tblW w:type="dxa" w:w="9360"/>
        <w:tblBorders>
          <w:top w:val="single" w:color="004D40" w:sz="4"/>
          <w:left w:val="single" w:color="004D40" w:sz="16"/>
          <w:bottom w:val="single" w:color="004D40" w:sz="4"/>
          <w:right w:val="single" w:color="004D40" w:sz="4"/>
          <w:insideH w:val="single" w:color="auto" w:sz="4"/>
          <w:insideV w:val="single" w:color="auto" w:sz="4"/>
        </w:tblBorders>
      </w:tblPr>
      <w:tblGrid>
        <w:gridCol w:w="100"/>
      </w:tblGrid>
      <w:tr>
        <w:tc>
          <w:tcPr>
            <w:tcW w:type="dxa" w:w="9360"/>
            <w:shd w:fill="E0F2F1" w:val="clear"/>
            <w:tcMar>
              <w:top w:type="dxa" w:w="180"/>
              <w:left w:type="dxa" w:w="220"/>
              <w:bottom w:type="dxa" w:w="180"/>
              <w:right w:type="dxa" w:w="220"/>
            </w:tcMar>
          </w:tcPr>
          <w:p>
            <w:pPr>
              <w:spacing w:after="60" w:before="140"/>
            </w:pPr>
            <w:r>
              <w:rPr>
                <w:rFonts w:ascii="Calibri" w:cs="Calibri" w:eastAsia="Calibri" w:hAnsi="Calibri"/>
                <w:b/>
                <w:bCs/>
                <w:color w:val="004D40"/>
                <w:sz w:val="24"/>
                <w:szCs w:val="24"/>
              </w:rPr>
              <w:t xml:space="preserve">ESPECIFICACIONES PARA LAS 3 ILUSTRACIONES</w:t>
            </w:r>
          </w:p>
          <w:p>
            <w:pPr>
              <w:spacing w:after="40"/>
            </w:pPr>
          </w:p>
          <w:p>
            <w:pPr>
              <w:spacing w:after="110"/>
            </w:pPr>
            <w:r>
              <w:rPr>
                <w:rFonts w:ascii="Calibri" w:cs="Calibri" w:eastAsia="Calibri" w:hAnsi="Calibri"/>
                <w:b/>
                <w:bCs/>
                <w:color w:val="004D40"/>
                <w:sz w:val="20"/>
                <w:szCs w:val="20"/>
              </w:rPr>
              <w:t xml:space="preserve">ILUSTRACION 01 — ESCANEA</w:t>
            </w:r>
          </w:p>
          <w:p>
            <w:pPr>
              <w:spacing w:after="110"/>
            </w:pPr>
            <w:r>
              <w:rPr>
                <w:rFonts w:ascii="Calibri" w:cs="Calibri" w:eastAsia="Calibri" w:hAnsi="Calibri"/>
                <w:b w:val="false"/>
                <w:bCs w:val="false"/>
                <w:color w:val="1A1A1A"/>
                <w:sz w:val="22"/>
                <w:szCs w:val="22"/>
              </w:rPr>
              <w:t xml:space="preserve">Nino esta junto al expositor FidelUp. Un cliente se acerca con el telefono en la mano listo para escanear. Nino no grita ni senala con insistencia — esta presente de forma natural. La escena debe comunicar: el cliente ve el material, coge el telefono, escanea.</w:t>
            </w:r>
          </w:p>
          <w:p>
            <w:pPr>
              <w:spacing w:after="110"/>
            </w:pPr>
            <w:r>
              <w:rPr>
                <w:rFonts w:ascii="Calibri" w:cs="Calibri" w:eastAsia="Calibri" w:hAnsi="Calibri"/>
                <w:b w:val="false"/>
                <w:bCs w:val="false"/>
                <w:color w:val="666666"/>
                <w:sz w:val="20"/>
                <w:szCs w:val="20"/>
              </w:rPr>
              <w:t xml:space="preserve">Formato: cuadrado 1:1. Fondo blanco/crema. Mismo estilo que la portada de la brochure.</w:t>
            </w:r>
          </w:p>
          <w:p>
            <w:pPr>
              <w:spacing w:after="40"/>
            </w:pPr>
          </w:p>
          <w:p>
            <w:pPr>
              <w:spacing w:after="110"/>
            </w:pPr>
            <w:r>
              <w:rPr>
                <w:rFonts w:ascii="Calibri" w:cs="Calibri" w:eastAsia="Calibri" w:hAnsi="Calibri"/>
                <w:b/>
                <w:bCs/>
                <w:color w:val="004D40"/>
                <w:sz w:val="20"/>
                <w:szCs w:val="20"/>
              </w:rPr>
              <w:t xml:space="preserve">ILUSTRACION 02 — PARTICIPA</w:t>
            </w:r>
          </w:p>
          <w:p>
            <w:pPr>
              <w:spacing w:after="110"/>
            </w:pPr>
            <w:r>
              <w:rPr>
                <w:rFonts w:ascii="Calibri" w:cs="Calibri" w:eastAsia="Calibri" w:hAnsi="Calibri"/>
                <w:b w:val="false"/>
                <w:bCs w:val="false"/>
                <w:color w:val="1A1A1A"/>
                <w:sz w:val="22"/>
                <w:szCs w:val="22"/>
              </w:rPr>
              <w:t xml:space="preserve">Nino es el protagonista del mecanismo: delante de la rueda de la suerte, o presentando un pequeño premio con ambas manos. La imagen debe mostrar la experiencia vivida por el cliente, no la tecnologia. El cliente debe poder imaginarse alli.</w:t>
            </w:r>
          </w:p>
          <w:p>
            <w:pPr>
              <w:spacing w:after="110"/>
            </w:pPr>
            <w:r>
              <w:rPr>
                <w:rFonts w:ascii="Calibri" w:cs="Calibri" w:eastAsia="Calibri" w:hAnsi="Calibri"/>
                <w:b w:val="false"/>
                <w:bCs w:val="false"/>
                <w:color w:val="666666"/>
                <w:sz w:val="20"/>
                <w:szCs w:val="20"/>
              </w:rPr>
              <w:t xml:space="preserve">Formato: cuadrado 1:1. Mismo estilo que la brochure.</w:t>
            </w:r>
          </w:p>
          <w:p>
            <w:pPr>
              <w:spacing w:after="40"/>
            </w:pPr>
          </w:p>
          <w:p>
            <w:pPr>
              <w:spacing w:after="110"/>
            </w:pPr>
            <w:r>
              <w:rPr>
                <w:rFonts w:ascii="Calibri" w:cs="Calibri" w:eastAsia="Calibri" w:hAnsi="Calibri"/>
                <w:b/>
                <w:bCs/>
                <w:color w:val="004D40"/>
                <w:sz w:val="20"/>
                <w:szCs w:val="20"/>
              </w:rPr>
              <w:t xml:space="preserve">ILUSTRACION 03 — TIENE UN MOTIVO PARA VOLVER</w:t>
            </w:r>
          </w:p>
          <w:p>
            <w:pPr>
              <w:spacing w:after="110"/>
            </w:pPr>
            <w:r>
              <w:rPr>
                <w:rFonts w:ascii="Calibri" w:cs="Calibri" w:eastAsia="Calibri" w:hAnsi="Calibri"/>
                <w:b w:val="false"/>
                <w:bCs w:val="false"/>
                <w:color w:val="1A1A1A"/>
                <w:sz w:val="22"/>
                <w:szCs w:val="22"/>
              </w:rPr>
              <w:t xml:space="preserve">Esta es la mas importante conceptualmente. Nino mira una bombilla que se enciende, o tiene en la mano un pequeno simbolo luminoso (idea/luz). Al fondo o en segundo plano: un cliente que vuelve hacia el negocio. La bombilla es la metafora correcta: comunica "aqui esta el motivo para volver" sin explicarlo.</w:t>
            </w:r>
          </w:p>
          <w:p>
            <w:pPr>
              <w:spacing w:after="110"/>
            </w:pPr>
            <w:r>
              <w:rPr>
                <w:rFonts w:ascii="Calibri" w:cs="Calibri" w:eastAsia="Calibri" w:hAnsi="Calibri"/>
                <w:b w:val="false"/>
                <w:bCs w:val="false"/>
                <w:color w:val="666666"/>
                <w:sz w:val="20"/>
                <w:szCs w:val="20"/>
              </w:rPr>
              <w:t xml:space="preserve">Formato: cuadrado 1:1. Mismo estilo que la brochure.</w:t>
            </w:r>
          </w:p>
          <w:p>
            <w:pPr>
              <w:spacing w:after="40"/>
            </w:pPr>
          </w:p>
          <w:p>
            <w:pPr>
              <w:spacing w:after="110"/>
            </w:pPr>
            <w:r>
              <w:rPr>
                <w:rFonts w:ascii="Calibri" w:cs="Calibri" w:eastAsia="Calibri" w:hAnsi="Calibri"/>
                <w:b/>
                <w:bCs/>
                <w:color w:val="004D40"/>
                <w:sz w:val="20"/>
                <w:szCs w:val="20"/>
              </w:rPr>
              <w:t xml:space="preserve">PROMPT BASE para ChatGPT (anadir al final de cada prompt):</w:t>
            </w:r>
          </w:p>
          <w:p>
            <w:pPr>
              <w:spacing w:after="110"/>
            </w:pPr>
            <w:r>
              <w:rPr>
                <w:rFonts w:ascii="Calibri" w:cs="Calibri" w:eastAsia="Calibri" w:hAnsi="Calibri"/>
                <w:b w:val="false"/>
                <w:bCs w:val="false"/>
                <w:color w:val="1A1A1A"/>
                <w:sz w:val="20"/>
                <w:szCs w:val="20"/>
              </w:rPr>
              <w:t xml:space="preserve">"Use the attached image as strict visual reference. Match exactly: same 3D cartoon style, same Nino (lime green, dark green FidelUp t-shirt, big eyes, curled tail), same palette #2E7D32 and #4CAF50. Square 1:1. No text in the image."</w:t>
            </w:r>
          </w:p>
        </w:tc>
      </w:tr>
    </w:tbl>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02</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ILUSTRACION HORIZONTAL — presencia fisica "Veniamo da te"</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La presencia fisica no es una caracteristica entre tres — es la diferenciacion principal de FidelUp. Necesita una gran ilustracion horizontal dedicada que muestre la escena completa.</w:t>
            </w:r>
          </w:p>
        </w:tc>
      </w:tr>
    </w:tbl>
    <w:p>
      <w:pPr>
        <w:spacing w:after="80"/>
      </w:pPr>
    </w:p>
    <w:tbl>
      <w:tblPr>
        <w:tblW w:type="dxa" w:w="9360"/>
        <w:tblBorders>
          <w:top w:val="single" w:color="004D40" w:sz="4"/>
          <w:left w:val="single" w:color="004D40" w:sz="16"/>
          <w:bottom w:val="single" w:color="004D40" w:sz="4"/>
          <w:right w:val="single" w:color="004D40" w:sz="4"/>
          <w:insideH w:val="single" w:color="auto" w:sz="4"/>
          <w:insideV w:val="single" w:color="auto" w:sz="4"/>
        </w:tblBorders>
      </w:tblPr>
      <w:tblGrid>
        <w:gridCol w:w="100"/>
      </w:tblGrid>
      <w:tr>
        <w:tc>
          <w:tcPr>
            <w:tcW w:type="dxa" w:w="9360"/>
            <w:shd w:fill="E0F2F1" w:val="clear"/>
            <w:tcMar>
              <w:top w:type="dxa" w:w="180"/>
              <w:left w:type="dxa" w:w="220"/>
              <w:bottom w:type="dxa" w:w="180"/>
              <w:right w:type="dxa" w:w="220"/>
            </w:tcMar>
          </w:tcPr>
          <w:p>
            <w:pPr>
              <w:spacing w:after="60" w:before="140"/>
            </w:pPr>
            <w:r>
              <w:rPr>
                <w:rFonts w:ascii="Calibri" w:cs="Calibri" w:eastAsia="Calibri" w:hAnsi="Calibri"/>
                <w:b/>
                <w:bCs/>
                <w:color w:val="004D40"/>
                <w:sz w:val="24"/>
                <w:szCs w:val="24"/>
              </w:rPr>
              <w:t xml:space="preserve">ESPECIFICACIONES ILUSTRACION PRESENCIA FISICA</w:t>
            </w:r>
          </w:p>
          <w:p>
            <w:pPr>
              <w:spacing w:after="40"/>
            </w:pP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entra en el negocio con el kit FidelUp fisico en la mano.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El kit abierto en el mostrador muestra: expositor, tarjetas con QR, material con los colores del local.</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instalando el expositor en el mostrador — gesto concreto y fisico.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El dueno del negocio observa satisfecho al fondo, libre de hacer su trabajo.</w:t>
            </w:r>
          </w:p>
          <w:p>
            <w:pPr>
              <w:spacing w:after="40"/>
            </w:pPr>
          </w:p>
          <w:p>
            <w:pPr>
              <w:spacing w:after="110"/>
            </w:pPr>
            <w:r>
              <w:rPr>
                <w:rFonts w:ascii="Calibri" w:cs="Calibri" w:eastAsia="Calibri" w:hAnsi="Calibri"/>
                <w:b w:val="false"/>
                <w:bCs w:val="false"/>
                <w:color w:val="2E7D32"/>
                <w:sz w:val="22"/>
                <w:szCs w:val="22"/>
              </w:rPr>
              <w:t xml:space="preserve">El kit fisico debe ser reconocible y profesional. No una maleta tecnologica generica. Un objeto real que el dueno pueda imaginarse en su mostrador.</w:t>
            </w:r>
          </w:p>
          <w:p>
            <w:pPr>
              <w:spacing w:after="110"/>
            </w:pPr>
            <w:r>
              <w:rPr>
                <w:rFonts w:ascii="Calibri" w:cs="Calibri" w:eastAsia="Calibri" w:hAnsi="Calibri"/>
                <w:b w:val="false"/>
                <w:bCs w:val="false"/>
                <w:color w:val="666666"/>
                <w:sz w:val="20"/>
                <w:szCs w:val="20"/>
              </w:rPr>
              <w:t xml:space="preserve">Formato: horizontal 16:9 o 3:2. Mismo estilo 3D cartoon que la brochure.</w:t>
            </w:r>
          </w:p>
        </w:tc>
      </w:tr>
    </w:tbl>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03</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SPLIT SCENE — Tu haces tu trabajo / FidelUp gestiona</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La seccion "Quasi niente. E questo il punto." actualmente parece una tabla. Debe convertirse en una verdadera escena dividida en dos mitades que el visitante entienda en 2 segundos.</w:t>
            </w:r>
          </w:p>
        </w:tc>
      </w:tr>
    </w:tbl>
    <w:p>
      <w:pPr>
        <w:spacing w:after="80"/>
      </w:pPr>
    </w:p>
    <w:tbl>
      <w:tblPr>
        <w:tblW w:type="dxa" w:w="9360"/>
        <w:tblBorders>
          <w:top w:val="single" w:color="004D40" w:sz="4"/>
          <w:left w:val="single" w:color="004D40" w:sz="16"/>
          <w:bottom w:val="single" w:color="004D40" w:sz="4"/>
          <w:right w:val="single" w:color="004D40" w:sz="4"/>
          <w:insideH w:val="single" w:color="auto" w:sz="4"/>
          <w:insideV w:val="single" w:color="auto" w:sz="4"/>
        </w:tblBorders>
      </w:tblPr>
      <w:tblGrid>
        <w:gridCol w:w="100"/>
      </w:tblGrid>
      <w:tr>
        <w:tc>
          <w:tcPr>
            <w:tcW w:type="dxa" w:w="9360"/>
            <w:shd w:fill="E0F2F1" w:val="clear"/>
            <w:tcMar>
              <w:top w:type="dxa" w:w="180"/>
              <w:left w:type="dxa" w:w="220"/>
              <w:bottom w:type="dxa" w:w="180"/>
              <w:right w:type="dxa" w:w="220"/>
            </w:tcMar>
          </w:tcPr>
          <w:p>
            <w:pPr>
              <w:spacing w:after="60" w:before="140"/>
            </w:pPr>
            <w:r>
              <w:rPr>
                <w:rFonts w:ascii="Calibri" w:cs="Calibri" w:eastAsia="Calibri" w:hAnsi="Calibri"/>
                <w:b/>
                <w:bCs/>
                <w:color w:val="004D40"/>
                <w:sz w:val="24"/>
                <w:szCs w:val="24"/>
              </w:rPr>
              <w:t xml:space="preserve">CONCEPTO SPLIT SCENE</w:t>
            </w:r>
          </w:p>
          <w:p>
            <w:pPr>
              <w:spacing w:after="40"/>
            </w:pPr>
          </w:p>
          <w:p>
            <w:pPr>
              <w:spacing w:after="110"/>
            </w:pPr>
            <w:r>
              <w:rPr>
                <w:rFonts w:ascii="Calibri" w:cs="Calibri" w:eastAsia="Calibri" w:hAnsi="Calibri"/>
                <w:b/>
                <w:bCs/>
                <w:color w:val="1A1A1A"/>
                <w:sz w:val="22"/>
                <w:szCs w:val="22"/>
              </w:rPr>
              <w:t xml:space="preserve">DOS MITADES separadas por una linea vertical fina:</w:t>
            </w:r>
          </w:p>
          <w:p>
            <w:pPr>
              <w:spacing w:after="110"/>
            </w:pPr>
            <w:r>
              <w:rPr>
                <w:rFonts w:ascii="Calibri" w:cs="Calibri" w:eastAsia="Calibri" w:hAnsi="Calibri"/>
                <w:b w:val="false"/>
                <w:bCs w:val="false"/>
                <w:color w:val="1A1A1A"/>
                <w:sz w:val="22"/>
                <w:szCs w:val="22"/>
              </w:rPr>
              <w:t xml:space="preserve">IZQUIERDA — TU: el dueno del negocio en su actividad cotidiana. Atiende, sirve, trabaja. En primer plano, tranquilo, concentrado en su oficio.</w:t>
            </w:r>
          </w:p>
          <w:p>
            <w:pPr>
              <w:spacing w:after="110"/>
            </w:pPr>
            <w:r>
              <w:rPr>
                <w:rFonts w:ascii="Calibri" w:cs="Calibri" w:eastAsia="Calibri" w:hAnsi="Calibri"/>
                <w:b w:val="false"/>
                <w:bCs w:val="false"/>
                <w:color w:val="1A1A1A"/>
                <w:sz w:val="22"/>
                <w:szCs w:val="22"/>
              </w:rPr>
              <w:t xml:space="preserve">DERECHA — FIDELUP: Nino en la mesa con informe, campanas, datos. O Nino instalando, configurando. Trabajo entre bastidores.</w:t>
            </w:r>
          </w:p>
          <w:p>
            <w:pPr>
              <w:spacing w:after="40"/>
            </w:pPr>
          </w:p>
          <w:p>
            <w:pPr>
              <w:spacing w:after="110"/>
            </w:pPr>
            <w:r>
              <w:rPr>
                <w:rFonts w:ascii="Calibri" w:cs="Calibri" w:eastAsia="Calibri" w:hAnsi="Calibri"/>
                <w:b w:val="false"/>
                <w:bCs w:val="false"/>
                <w:color w:val="2E7D32"/>
                <w:sz w:val="22"/>
                <w:szCs w:val="22"/>
              </w:rPr>
              <w:t xml:space="preserve">El visitante debe captar en 2 segundos: tu estas de cara al cliente / FidelUp trabaja por ti. Esta es la visualizacion directa del principal argumento de venta de FidelUp.</w:t>
            </w:r>
          </w:p>
        </w:tc>
      </w:tr>
    </w:tbl>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04</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NUEVA CTA PRINCIPAL — Solicita la activacion del servicio</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La CTA actual vende la visita como producto. La visita es el proceso operativo, no el producto percibido. El producto es el servicio FidelUp. La CTA debe cambiar en todos los puntos del sitio.</w:t>
            </w:r>
          </w:p>
        </w:tc>
      </w:tr>
    </w:tbl>
    <w:p>
      <w:pPr>
        <w:spacing w:after="80"/>
      </w:pPr>
    </w:p>
    <w:p>
      <w:pPr>
        <w:spacing w:after="110"/>
      </w:pPr>
      <w:r>
        <w:rPr>
          <w:rFonts w:ascii="Calibri" w:cs="Calibri" w:eastAsia="Calibri" w:hAnsi="Calibri"/>
          <w:b/>
          <w:bCs/>
          <w:color w:val="1A1A1A"/>
          <w:sz w:val="22"/>
          <w:szCs w:val="22"/>
        </w:rPr>
        <w:t xml:space="preserve">TABLA DE CAMBIOS — todos los puntos del sitio:</w:t>
      </w:r>
    </w:p>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CTA principal</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Prenota una visita gratuita</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Richiedi l'attivazione del servizio</w:t>
            </w:r>
          </w:p>
        </w:tc>
      </w:tr>
    </w:tbl>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Form submit</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Prenota la visita</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Richiedi l'attivazione</w:t>
            </w:r>
          </w:p>
        </w:tc>
      </w:tr>
    </w:tbl>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Hero + primer mes</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Inizia il primo mese gratis →</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Inizia il primo mese gratis → (se mantiene)</w:t>
            </w:r>
          </w:p>
        </w:tc>
      </w:tr>
    </w:tbl>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Header nav</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Prenota visita gratuita</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Inizia gratis →</w:t>
            </w:r>
          </w:p>
        </w:tc>
      </w:tr>
    </w:tbl>
    <w:p>
      <w:pPr>
        <w:spacing w:after="80"/>
      </w:pPr>
    </w:p>
    <w:tbl>
      <w:tblPr>
        <w:tblW w:type="dxa" w:w="9360"/>
        <w:tblBorders>
          <w:top w:val="single" w:color="4CAF50" w:sz="4"/>
          <w:left w:val="single" w:color="4CAF50" w:sz="16"/>
          <w:bottom w:val="single" w:color="4CAF50" w:sz="4"/>
          <w:right w:val="single" w:color="4CAF50" w:sz="4"/>
          <w:insideH w:val="single" w:color="auto" w:sz="4"/>
          <w:insideV w:val="single" w:color="auto" w:sz="4"/>
        </w:tblBorders>
      </w:tblPr>
      <w:tblGrid>
        <w:gridCol w:w="100"/>
      </w:tblGrid>
      <w:tr>
        <w:tc>
          <w:tcPr>
            <w:tcW w:type="dxa" w:w="9360"/>
            <w:shd w:fill="E8F5E9" w:val="clear"/>
            <w:tcMar>
              <w:top w:type="dxa" w:w="180"/>
              <w:left w:type="dxa" w:w="220"/>
              <w:bottom w:type="dxa" w:w="180"/>
              <w:right w:type="dxa" w:w="220"/>
            </w:tcMar>
          </w:tcPr>
          <w:p>
            <w:pPr>
              <w:spacing w:after="110"/>
            </w:pPr>
            <w:r>
              <w:rPr>
                <w:rFonts w:ascii="Calibri" w:cs="Calibri" w:eastAsia="Calibri" w:hAnsi="Calibri"/>
                <w:b/>
                <w:bCs/>
                <w:color w:val="2E7D32"/>
                <w:sz w:val="20"/>
                <w:szCs w:val="20"/>
              </w:rPr>
              <w:t xml:space="preserve">MICROCOPY aprobado bajo la CTA principal:</w:t>
            </w:r>
          </w:p>
          <w:p>
            <w:pPr>
              <w:spacing w:after="110"/>
            </w:pPr>
            <w:r>
              <w:rPr>
                <w:rFonts w:ascii="Calibri" w:cs="Calibri" w:eastAsia="Calibri" w:hAnsi="Calibri"/>
                <w:b/>
                <w:bCs/>
                <w:color w:val="1A1A1A"/>
                <w:sz w:val="22"/>
                <w:szCs w:val="22"/>
              </w:rPr>
              <w:t xml:space="preserve">"Ti contattiamo per capire se FidelUp e adatto alla tua attivita e concordare l'attivazione."</w:t>
            </w:r>
          </w:p>
        </w:tc>
      </w:tr>
    </w:tbl>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05</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ELIMINAR DATOS PERSONALES DE LA CTA</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El nombre, cargo, telefono y email de Giovanni en la seccion CTA final desplazan el foco de la marca al fundador. En una landing comercial esto es un error de posicionamiento.</w:t>
            </w:r>
          </w:p>
        </w:tc>
      </w:tr>
    </w:tbl>
    <w:p>
      <w:pPr>
        <w:spacing w:after="8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100"/>
      </w:tblGrid>
      <w:tr>
        <w:tc>
          <w:tcPr>
            <w:tcW w:type="dxa" w:w="9360"/>
            <w:shd w:fill="FFEBEE" w:val="clear"/>
            <w:tcMar>
              <w:top w:type="dxa" w:w="180"/>
              <w:left w:type="dxa" w:w="220"/>
              <w:bottom w:type="dxa" w:w="180"/>
              <w:right w:type="dxa" w:w="220"/>
            </w:tcMar>
          </w:tcPr>
          <w:p>
            <w:pPr>
              <w:spacing w:after="110"/>
            </w:pPr>
            <w:r>
              <w:rPr>
                <w:rFonts w:ascii="Calibri" w:cs="Calibri" w:eastAsia="Calibri" w:hAnsi="Calibri"/>
                <w:b/>
                <w:bCs/>
                <w:color w:val="C62828"/>
                <w:sz w:val="20"/>
                <w:szCs w:val="20"/>
              </w:rPr>
              <w:t xml:space="preserve">ELIMINAR de la seccion CTA final:</w:t>
            </w:r>
          </w:p>
          <w:p>
            <w:pPr>
              <w:spacing w:after="100"/>
              <w:ind w:left="280"/>
            </w:pPr>
            <w:r>
              <w:rPr>
                <w:rFonts w:ascii="Calibri" w:cs="Calibri" w:eastAsia="Calibri" w:hAnsi="Calibri"/>
                <w:b/>
                <w:bCs/>
                <w:color w:val="C62828"/>
                <w:sz w:val="22"/>
                <w:szCs w:val="22"/>
              </w:rPr>
              <w:t xml:space="preserve">● </w:t>
            </w:r>
            <w:r>
              <w:rPr>
                <w:rFonts w:ascii="Calibri" w:cs="Calibri" w:eastAsia="Calibri" w:hAnsi="Calibri"/>
                <w:b w:val="false"/>
                <w:bCs w:val="false"/>
                <w:color w:val="C62828"/>
                <w:sz w:val="22"/>
                <w:szCs w:val="22"/>
              </w:rPr>
              <w:t xml:space="preserve">"Giovanni Montaruli - Co-Founder FidelUp"</w:t>
            </w:r>
          </w:p>
          <w:p>
            <w:pPr>
              <w:spacing w:after="100"/>
              <w:ind w:left="280"/>
            </w:pPr>
            <w:r>
              <w:rPr>
                <w:rFonts w:ascii="Calibri" w:cs="Calibri" w:eastAsia="Calibri" w:hAnsi="Calibri"/>
                <w:b/>
                <w:bCs/>
                <w:color w:val="C62828"/>
                <w:sz w:val="22"/>
                <w:szCs w:val="22"/>
              </w:rPr>
              <w:t xml:space="preserve">● </w:t>
            </w:r>
            <w:r>
              <w:rPr>
                <w:rFonts w:ascii="Calibri" w:cs="Calibri" w:eastAsia="Calibri" w:hAnsi="Calibri"/>
                <w:b w:val="false"/>
                <w:bCs w:val="false"/>
                <w:color w:val="C62828"/>
                <w:sz w:val="22"/>
                <w:szCs w:val="22"/>
              </w:rPr>
              <w:t xml:space="preserve">"339 842 0279" (como elemento principal)</w:t>
            </w:r>
          </w:p>
          <w:p>
            <w:pPr>
              <w:spacing w:after="100"/>
              <w:ind w:left="280"/>
            </w:pPr>
            <w:r>
              <w:rPr>
                <w:rFonts w:ascii="Calibri" w:cs="Calibri" w:eastAsia="Calibri" w:hAnsi="Calibri"/>
                <w:b/>
                <w:bCs/>
                <w:color w:val="C62828"/>
                <w:sz w:val="22"/>
                <w:szCs w:val="22"/>
              </w:rPr>
              <w:t xml:space="preserve">● </w:t>
            </w:r>
            <w:r>
              <w:rPr>
                <w:rFonts w:ascii="Calibri" w:cs="Calibri" w:eastAsia="Calibri" w:hAnsi="Calibri"/>
                <w:b w:val="false"/>
                <w:bCs w:val="false"/>
                <w:color w:val="C62828"/>
                <w:sz w:val="22"/>
                <w:szCs w:val="22"/>
              </w:rPr>
              <w:t xml:space="preserve">"fidelup.info@gmail.com"</w:t>
            </w:r>
          </w:p>
        </w:tc>
      </w:tr>
    </w:tbl>
    <w:p>
      <w:pPr>
        <w:spacing w:after="80"/>
      </w:pPr>
    </w:p>
    <w:tbl>
      <w:tblPr>
        <w:tblW w:type="dxa" w:w="9360"/>
        <w:tblBorders>
          <w:top w:val="single" w:color="4CAF50" w:sz="4"/>
          <w:left w:val="single" w:color="4CAF50" w:sz="16"/>
          <w:bottom w:val="single" w:color="4CAF50" w:sz="4"/>
          <w:right w:val="single" w:color="4CAF50" w:sz="4"/>
          <w:insideH w:val="single" w:color="auto" w:sz="4"/>
          <w:insideV w:val="single" w:color="auto" w:sz="4"/>
        </w:tblBorders>
      </w:tblPr>
      <w:tblGrid>
        <w:gridCol w:w="100"/>
      </w:tblGrid>
      <w:tr>
        <w:tc>
          <w:tcPr>
            <w:tcW w:type="dxa" w:w="9360"/>
            <w:shd w:fill="E8F5E9" w:val="clear"/>
            <w:tcMar>
              <w:top w:type="dxa" w:w="180"/>
              <w:left w:type="dxa" w:w="220"/>
              <w:bottom w:type="dxa" w:w="180"/>
              <w:right w:type="dxa" w:w="220"/>
            </w:tcMar>
          </w:tcPr>
          <w:p>
            <w:pPr>
              <w:spacing w:after="110"/>
            </w:pPr>
            <w:r>
              <w:rPr>
                <w:rFonts w:ascii="Calibri" w:cs="Calibri" w:eastAsia="Calibri" w:hAnsi="Calibri"/>
                <w:b/>
                <w:bCs/>
                <w:color w:val="2E7D32"/>
                <w:sz w:val="20"/>
                <w:szCs w:val="20"/>
              </w:rPr>
              <w:t xml:space="preserve">ESTRUCTURA CTA FINAL APROBADA:</w:t>
            </w:r>
          </w:p>
          <w:p>
            <w:pPr>
              <w:spacing w:after="110"/>
            </w:pPr>
            <w:r>
              <w:rPr>
                <w:rFonts w:ascii="Calibri" w:cs="Calibri" w:eastAsia="Calibri" w:hAnsi="Calibri"/>
                <w:b/>
                <w:bCs/>
                <w:color w:val="1A1A1A"/>
                <w:sz w:val="22"/>
                <w:szCs w:val="22"/>
              </w:rPr>
              <w:t xml:space="preserve">Titulo: "Vieni a vedere come funziona nella tua attivita."</w:t>
            </w:r>
          </w:p>
          <w:p>
            <w:pPr>
              <w:spacing w:after="110"/>
            </w:pPr>
            <w:r>
              <w:rPr>
                <w:rFonts w:ascii="Calibri" w:cs="Calibri" w:eastAsia="Calibri" w:hAnsi="Calibri"/>
                <w:b/>
                <w:bCs/>
                <w:color w:val="1A1A1A"/>
                <w:sz w:val="22"/>
                <w:szCs w:val="22"/>
              </w:rPr>
              <w:t xml:space="preserve">Subtitulo: "Il primo mese e nostro."</w:t>
            </w:r>
          </w:p>
          <w:p>
            <w:pPr>
              <w:spacing w:after="110"/>
            </w:pPr>
            <w:r>
              <w:rPr>
                <w:rFonts w:ascii="Calibri" w:cs="Calibri" w:eastAsia="Calibri" w:hAnsi="Calibri"/>
                <w:b w:val="false"/>
                <w:bCs w:val="false"/>
                <w:color w:val="1A1A1A"/>
                <w:sz w:val="22"/>
                <w:szCs w:val="22"/>
              </w:rPr>
              <w:t xml:space="preserve">Texto: "Lasciaci i tuoi dati. Ti contattiamo per capire se FidelUp e adatto alla tua attivita e concordare l'attivazione."</w:t>
            </w:r>
          </w:p>
          <w:p>
            <w:pPr>
              <w:spacing w:after="110"/>
            </w:pPr>
            <w:r>
              <w:rPr>
                <w:rFonts w:ascii="Calibri" w:cs="Calibri" w:eastAsia="Calibri" w:hAnsi="Calibri"/>
                <w:b w:val="false"/>
                <w:bCs w:val="false"/>
                <w:color w:val="1A1A1A"/>
                <w:sz w:val="22"/>
                <w:szCs w:val="22"/>
              </w:rPr>
              <w:t xml:space="preserve">Formulario: 4 campos invariables (nombre, actividad, telefono, ciudad).</w:t>
            </w:r>
          </w:p>
          <w:p>
            <w:pPr>
              <w:spacing w:after="110"/>
            </w:pPr>
            <w:r>
              <w:rPr>
                <w:rFonts w:ascii="Calibri" w:cs="Calibri" w:eastAsia="Calibri" w:hAnsi="Calibri"/>
                <w:b/>
                <w:bCs/>
                <w:color w:val="2E7D32"/>
                <w:sz w:val="22"/>
                <w:szCs w:val="22"/>
              </w:rPr>
              <w:t xml:space="preserve">Submit: "Richiedi l'attivazione"</w:t>
            </w:r>
          </w:p>
          <w:p>
            <w:pPr>
              <w:spacing w:after="110"/>
            </w:pPr>
            <w:r>
              <w:rPr>
                <w:rFonts w:ascii="Calibri" w:cs="Calibri" w:eastAsia="Calibri" w:hAnsi="Calibri"/>
                <w:b w:val="false"/>
                <w:bCs w:val="false"/>
                <w:color w:val="1A1A1A"/>
                <w:sz w:val="22"/>
                <w:szCs w:val="22"/>
              </w:rPr>
              <w:t xml:space="preserve">Microcopy: "Veniamo di persona nella tua attivita · Primo mese 0 EUR senza rischi"</w:t>
            </w:r>
          </w:p>
          <w:p>
            <w:pPr>
              <w:spacing w:after="110"/>
            </w:pPr>
            <w:r>
              <w:rPr>
                <w:rFonts w:ascii="Calibri" w:cs="Calibri" w:eastAsia="Calibri" w:hAnsi="Calibri"/>
                <w:b w:val="false"/>
                <w:bCs w:val="false"/>
                <w:color w:val="1A1A1A"/>
                <w:sz w:val="22"/>
                <w:szCs w:val="22"/>
              </w:rPr>
              <w:t xml:space="preserve">Canal secundario: boton WhatsApp "Hai domande? Scrivici su WhatsApp."</w:t>
            </w:r>
          </w:p>
        </w:tc>
      </w:tr>
    </w:tbl>
    <w:p>
      <w:pPr>
        <w:spacing w:after="16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C62828"/>
                <w:sz w:val="28"/>
                <w:szCs w:val="28"/>
              </w:rPr>
              <w:t xml:space="preserve">06</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C62828"/>
                <w:sz w:val="22"/>
                <w:szCs w:val="22"/>
              </w:rPr>
              <w:t xml:space="preserve">INVERSION DE SECCIONES — Mecanismos antes que Presencia fisica</w:t>
            </w:r>
            <w:r>
              <w:rPr>
                <w:rFonts w:ascii="Calibri" w:cs="Calibri" w:eastAsia="Calibri" w:hAnsi="Calibri"/>
                <w:b w:val="false"/>
                <w:bCs w:val="false"/>
                <w:color w:val="BF360C"/>
                <w:sz w:val="18"/>
                <w:szCs w:val="18"/>
              </w:rPr>
              <w:t xml:space="preserve">   CRITICO</w:t>
            </w:r>
          </w:p>
          <w:p>
            <w:r>
              <w:rPr>
                <w:rFonts w:ascii="Calibri" w:cs="Calibri" w:eastAsia="Calibri" w:hAnsi="Calibri"/>
                <w:b w:val="false"/>
                <w:bCs w:val="false"/>
                <w:color w:val="666666"/>
                <w:sz w:val="20"/>
                <w:szCs w:val="20"/>
              </w:rPr>
              <w:t xml:space="preserve">En el codigo actual, "Veniamo da te" (Kit FidelUp) aparece antes que los mecanismos. El orden aprobado es al reves.</w:t>
            </w:r>
          </w:p>
        </w:tc>
      </w:tr>
    </w:tbl>
    <w:p>
      <w:pPr>
        <w:spacing w:after="80"/>
      </w:pPr>
    </w:p>
    <w:tbl>
      <w:tblPr>
        <w:tblW w:type="dxa" w:w="9360"/>
        <w:tblBorders>
          <w:top w:val="single" w:color="37474F" w:sz="4"/>
          <w:left w:val="single" w:color="37474F" w:sz="8"/>
          <w:bottom w:val="single" w:color="37474F" w:sz="4"/>
          <w:right w:val="single" w:color="37474F" w:sz="4"/>
          <w:insideH w:val="single" w:color="auto" w:sz="4"/>
          <w:insideV w:val="single" w:color="auto" w:sz="4"/>
        </w:tblBorders>
      </w:tblPr>
      <w:tblGrid>
        <w:gridCol w:w="100"/>
      </w:tblGrid>
      <w:tr>
        <w:tc>
          <w:tcPr>
            <w:tcW w:type="dxa" w:w="9360"/>
            <w:shd w:fill="F5F5F5" w:val="clear"/>
            <w:tcMar>
              <w:top w:type="dxa" w:w="180"/>
              <w:left w:type="dxa" w:w="220"/>
              <w:bottom w:type="dxa" w:w="180"/>
              <w:right w:type="dxa" w:w="220"/>
            </w:tcMar>
          </w:tcPr>
          <w:p>
            <w:pPr>
              <w:spacing w:after="110"/>
            </w:pPr>
            <w:r>
              <w:rPr>
                <w:rFonts w:ascii="Calibri" w:cs="Calibri" w:eastAsia="Calibri" w:hAnsi="Calibri"/>
                <w:b/>
                <w:bCs/>
                <w:color w:val="37474F"/>
                <w:sz w:val="20"/>
                <w:szCs w:val="20"/>
              </w:rPr>
              <w:t xml:space="preserve">ORDEN ACTUAL en el codigo:</w:t>
            </w:r>
          </w:p>
          <w:p>
            <w:pPr>
              <w:spacing w:after="110"/>
            </w:pPr>
            <w:r>
              <w:rPr>
                <w:rFonts w:ascii="Calibri" w:cs="Calibri" w:eastAsia="Calibri" w:hAnsi="Calibri"/>
                <w:b w:val="false"/>
                <w:bCs w:val="false"/>
                <w:color w:val="C62828"/>
                <w:sz w:val="22"/>
                <w:szCs w:val="22"/>
              </w:rPr>
              <w:t xml:space="preserve">Tu fai il tuo lavoro  →  Veniamo da te (Kit)  →  Meccanismi</w:t>
            </w:r>
          </w:p>
          <w:p>
            <w:pPr>
              <w:spacing w:after="80"/>
            </w:pPr>
          </w:p>
          <w:p>
            <w:pPr>
              <w:spacing w:after="110"/>
            </w:pPr>
            <w:r>
              <w:rPr>
                <w:rFonts w:ascii="Calibri" w:cs="Calibri" w:eastAsia="Calibri" w:hAnsi="Calibri"/>
                <w:b/>
                <w:bCs/>
                <w:color w:val="2E7D32"/>
                <w:sz w:val="20"/>
                <w:szCs w:val="20"/>
              </w:rPr>
              <w:t xml:space="preserve">ORDEN APROBADO:</w:t>
            </w:r>
          </w:p>
          <w:p>
            <w:pPr>
              <w:spacing w:after="110"/>
            </w:pPr>
            <w:r>
              <w:rPr>
                <w:rFonts w:ascii="Calibri" w:cs="Calibri" w:eastAsia="Calibri" w:hAnsi="Calibri"/>
                <w:b/>
                <w:bCs/>
                <w:color w:val="2E7D32"/>
                <w:sz w:val="22"/>
                <w:szCs w:val="22"/>
              </w:rPr>
              <w:t xml:space="preserve">Tu fai il tuo lavoro  →  Meccanismi  →  Veniamo da te (Kit)</w:t>
            </w:r>
          </w:p>
        </w:tc>
      </w:tr>
    </w:tbl>
    <w:p>
      <w:pPr>
        <w:spacing w:after="80"/>
      </w:pPr>
    </w:p>
    <w:tbl>
      <w:tblPr>
        <w:tblW w:type="dxa" w:w="9360"/>
        <w:tblBorders>
          <w:top w:val="single" w:color="1565C0" w:sz="4"/>
          <w:left w:val="single" w:color="1565C0" w:sz="16"/>
          <w:bottom w:val="single" w:color="1565C0" w:sz="4"/>
          <w:right w:val="single" w:color="1565C0" w:sz="4"/>
          <w:insideH w:val="single" w:color="auto" w:sz="4"/>
          <w:insideV w:val="single" w:color="auto" w:sz="4"/>
        </w:tblBorders>
      </w:tblPr>
      <w:tblGrid>
        <w:gridCol w:w="100"/>
      </w:tblGrid>
      <w:tr>
        <w:tc>
          <w:tcPr>
            <w:tcW w:type="dxa" w:w="9360"/>
            <w:shd w:fill="E3F2FD" w:val="clear"/>
            <w:tcMar>
              <w:top w:type="dxa" w:w="180"/>
              <w:left w:type="dxa" w:w="220"/>
              <w:bottom w:type="dxa" w:w="180"/>
              <w:right w:type="dxa" w:w="220"/>
            </w:tcMar>
          </w:tcPr>
          <w:p>
            <w:pPr>
              <w:spacing w:after="110"/>
            </w:pPr>
            <w:r>
              <w:rPr>
                <w:rFonts w:ascii="Calibri" w:cs="Calibri" w:eastAsia="Calibri" w:hAnsi="Calibri"/>
                <w:b w:val="false"/>
                <w:bCs w:val="false"/>
                <w:color w:val="1565C0"/>
                <w:sz w:val="20"/>
                <w:szCs w:val="20"/>
              </w:rPr>
              <w:t xml:space="preserve">POR QUE: el visitante debe entender primero QUE ofrece FidelUp (los 4 mecanismos), y luego entender COMO lo hace (yendo fisicamente al negocio). La secuencia logica es: SOLUCION — EJECUCION. En el orden actual se invierte y el visitante llega a los mecanismos ya habiendo perdido el hilo narrativo.</w:t>
            </w:r>
          </w:p>
        </w:tc>
      </w:tr>
    </w:tbl>
    <w:p>
      <w:pPr>
        <w:spacing w:after="16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BF360C"/>
                <w:sz w:val="28"/>
                <w:szCs w:val="28"/>
              </w:rPr>
              <w:t xml:space="preserve">07</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BF360C"/>
                <w:sz w:val="22"/>
                <w:szCs w:val="22"/>
              </w:rPr>
              <w:t xml:space="preserve">MINI SECCION RISK REVERSAL intermedia</w:t>
            </w:r>
            <w:r>
              <w:rPr>
                <w:rFonts w:ascii="Calibri" w:cs="Calibri" w:eastAsia="Calibri" w:hAnsi="Calibri"/>
                <w:b w:val="false"/>
                <w:bCs w:val="false"/>
                <w:color w:val="BF360C"/>
                <w:sz w:val="18"/>
                <w:szCs w:val="18"/>
              </w:rPr>
              <w:t xml:space="preserve">   IMPORTANTE</w:t>
            </w:r>
          </w:p>
          <w:p>
            <w:r>
              <w:rPr>
                <w:rFonts w:ascii="Calibri" w:cs="Calibri" w:eastAsia="Calibri" w:hAnsi="Calibri"/>
                <w:b w:val="false"/>
                <w:bCs w:val="false"/>
                <w:color w:val="666666"/>
                <w:sz w:val="20"/>
                <w:szCs w:val="20"/>
              </w:rPr>
              <w:t xml:space="preserve">El primer mes gratis ya existe en el sitio pero su presencia esta dispersa. Necesita un bloque de transicion entre la tabla diferenciador y los precios.</w:t>
            </w:r>
          </w:p>
        </w:tc>
      </w:tr>
    </w:tbl>
    <w:p>
      <w:pPr>
        <w:spacing w:after="80"/>
      </w:pPr>
    </w:p>
    <w:tbl>
      <w:tblPr>
        <w:tblW w:type="dxa" w:w="9360"/>
        <w:tblBorders>
          <w:top w:val="single" w:color="004D40" w:sz="4"/>
          <w:left w:val="single" w:color="004D40" w:sz="16"/>
          <w:bottom w:val="single" w:color="004D40" w:sz="4"/>
          <w:right w:val="single" w:color="004D40" w:sz="4"/>
          <w:insideH w:val="single" w:color="auto" w:sz="4"/>
          <w:insideV w:val="single" w:color="auto" w:sz="4"/>
        </w:tblBorders>
      </w:tblPr>
      <w:tblGrid>
        <w:gridCol w:w="100"/>
      </w:tblGrid>
      <w:tr>
        <w:tc>
          <w:tcPr>
            <w:tcW w:type="dxa" w:w="9360"/>
            <w:shd w:fill="E0F2F1" w:val="clear"/>
            <w:tcMar>
              <w:top w:type="dxa" w:w="180"/>
              <w:left w:type="dxa" w:w="220"/>
              <w:bottom w:type="dxa" w:w="180"/>
              <w:right w:type="dxa" w:w="220"/>
            </w:tcMar>
          </w:tcPr>
          <w:p>
            <w:pPr>
              <w:spacing w:after="60" w:before="140"/>
            </w:pPr>
            <w:r>
              <w:rPr>
                <w:rFonts w:ascii="Calibri" w:cs="Calibri" w:eastAsia="Calibri" w:hAnsi="Calibri"/>
                <w:b/>
                <w:bCs/>
                <w:color w:val="004D40"/>
                <w:sz w:val="24"/>
                <w:szCs w:val="24"/>
              </w:rPr>
              <w:t xml:space="preserve">COPY APROBADO — mini seccion risk reversal</w:t>
            </w:r>
          </w:p>
          <w:p>
            <w:pPr>
              <w:spacing w:after="40"/>
            </w:pPr>
          </w:p>
          <w:p>
            <w:pPr>
              <w:spacing w:after="110"/>
            </w:pPr>
            <w:r>
              <w:rPr>
                <w:rFonts w:ascii="Calibri" w:cs="Calibri" w:eastAsia="Calibri" w:hAnsi="Calibri"/>
                <w:b/>
                <w:bCs/>
                <w:color w:val="1A1A1A"/>
                <w:sz w:val="26"/>
                <w:szCs w:val="26"/>
              </w:rPr>
              <w:t xml:space="preserve">"Puoi provarlo prima di decidere."</w:t>
            </w:r>
          </w:p>
          <w:p>
            <w:pPr>
              <w:spacing w:after="110"/>
            </w:pPr>
            <w:r>
              <w:rPr>
                <w:rFonts w:ascii="Calibri" w:cs="Calibri" w:eastAsia="Calibri" w:hAnsi="Calibri"/>
                <w:b/>
                <w:bCs/>
                <w:color w:val="2E7D32"/>
                <w:sz w:val="24"/>
                <w:szCs w:val="24"/>
              </w:rPr>
              <w:t xml:space="preserve">"Il primo mese e completamente gratuito."</w:t>
            </w:r>
          </w:p>
          <w:p>
            <w:pPr>
              <w:spacing w:after="40"/>
            </w:pPr>
          </w:p>
          <w:p>
            <w:pPr>
              <w:spacing w:after="110"/>
            </w:pPr>
            <w:r>
              <w:rPr>
                <w:rFonts w:ascii="Calibri" w:cs="Calibri" w:eastAsia="Calibri" w:hAnsi="Calibri"/>
                <w:b w:val="false"/>
                <w:bCs w:val="false"/>
                <w:color w:val="1A1A1A"/>
                <w:sz w:val="22"/>
                <w:szCs w:val="22"/>
              </w:rPr>
              <w:t xml:space="preserve">"Veniamo nella tua attivita, installiamo tutto e ti lasciamo provare FidelUp con i tuoi clienti. Poi decidi tu."</w:t>
            </w:r>
          </w:p>
          <w:p>
            <w:pPr>
              <w:spacing w:after="80"/>
            </w:pPr>
          </w:p>
          <w:p>
            <w:pPr>
              <w:spacing w:after="110"/>
            </w:pPr>
            <w:r>
              <w:rPr>
                <w:rFonts w:ascii="Calibri" w:cs="Calibri" w:eastAsia="Calibri" w:hAnsi="Calibri"/>
                <w:b/>
                <w:bCs/>
                <w:color w:val="1A1A1A"/>
                <w:sz w:val="22"/>
                <w:szCs w:val="22"/>
              </w:rPr>
              <w:t xml:space="preserve">3 micro-beneficios en una fila:   EUR 0  —  Nessun vincolo  —  Tutto gestito da noi</w:t>
            </w:r>
          </w:p>
          <w:p>
            <w:pPr>
              <w:spacing w:after="40"/>
            </w:pPr>
          </w:p>
          <w:p>
            <w:pPr>
              <w:spacing w:after="110"/>
            </w:pPr>
            <w:r>
              <w:rPr>
                <w:rFonts w:ascii="Calibri" w:cs="Calibri" w:eastAsia="Calibri" w:hAnsi="Calibri"/>
                <w:b/>
                <w:bCs/>
                <w:color w:val="2E7D32"/>
                <w:sz w:val="22"/>
                <w:szCs w:val="22"/>
              </w:rPr>
              <w:t xml:space="preserve">CTA: "Inizia il primo mese gratis"</w:t>
            </w:r>
          </w:p>
        </w:tc>
      </w:tr>
    </w:tbl>
    <w:p>
      <w:pPr>
        <w:spacing w:after="16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BF360C"/>
                <w:sz w:val="28"/>
                <w:szCs w:val="28"/>
              </w:rPr>
              <w:t xml:space="preserve">08</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BF360C"/>
                <w:sz w:val="22"/>
                <w:szCs w:val="22"/>
              </w:rPr>
              <w:t xml:space="preserve">CORRECCION LINGUISTICA — Ti seguiamo nel tempo</w:t>
            </w:r>
            <w:r>
              <w:rPr>
                <w:rFonts w:ascii="Calibri" w:cs="Calibri" w:eastAsia="Calibri" w:hAnsi="Calibri"/>
                <w:b w:val="false"/>
                <w:bCs w:val="false"/>
                <w:color w:val="BF360C"/>
                <w:sz w:val="18"/>
                <w:szCs w:val="18"/>
              </w:rPr>
              <w:t xml:space="preserve">   IMPORTANTE</w:t>
            </w:r>
          </w:p>
          <w:p>
            <w:r>
              <w:rPr>
                <w:rFonts w:ascii="Calibri" w:cs="Calibri" w:eastAsia="Calibri" w:hAnsi="Calibri"/>
                <w:b w:val="false"/>
                <w:bCs w:val="false"/>
                <w:color w:val="666666"/>
                <w:sz w:val="20"/>
                <w:szCs w:val="20"/>
              </w:rPr>
              <w:t xml:space="preserve">La frase "Ti seguiamo giorno dopo giorno" crea una promesa implicita de actividad diaria que no es sostenible. El propio copy habla de "ogni mese". La correccion es simple y mejora la credibilidad.</w:t>
            </w:r>
          </w:p>
        </w:tc>
      </w:tr>
    </w:tbl>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Step 03 .tu-fai</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"Ti seguiamo giorno dopo giorno"</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"Ti seguiamo nel tempo."</w:t>
            </w:r>
          </w:p>
        </w:tc>
      </w:tr>
    </w:tbl>
    <w:p>
      <w:pPr>
        <w:spacing w:after="80"/>
      </w:pPr>
    </w:p>
    <w:tbl>
      <w:tblPr>
        <w:tblW w:type="dxa" w:w="9360"/>
        <w:tblBorders>
          <w:top w:val="single" w:color="EEEEEE" w:sz="2"/>
          <w:left w:val="none"/>
          <w:bottom w:val="single" w:color="EEEEEE" w:sz="2"/>
          <w:right w:val="none"/>
          <w:insideH w:val="single" w:color="auto" w:sz="4"/>
          <w:insideV w:val="single" w:color="auto" w:sz="4"/>
        </w:tblBorders>
      </w:tblPr>
      <w:tblGrid>
        <w:gridCol w:w="1800"/>
        <w:gridCol w:w="3600"/>
        <w:gridCol w:w="3960"/>
      </w:tblGrid>
      <w:tr>
        <w:tc>
          <w:tcPr>
            <w:tcW w:type="dxa" w:w="1800"/>
            <w:shd w:fill="F5F5F5" w:val="clear"/>
            <w:tcMar>
              <w:top w:type="dxa" w:w="120"/>
              <w:left w:type="dxa" w:w="160"/>
              <w:bottom w:type="dxa" w:w="120"/>
              <w:right w:type="dxa" w:w="160"/>
            </w:tcMar>
          </w:tcPr>
          <w:p>
            <w:pPr>
              <w:spacing w:after="110"/>
            </w:pPr>
            <w:r>
              <w:rPr>
                <w:rFonts w:ascii="Calibri" w:cs="Calibri" w:eastAsia="Calibri" w:hAnsi="Calibri"/>
                <w:b/>
                <w:bCs/>
                <w:color w:val="37474F"/>
                <w:sz w:val="18"/>
                <w:szCs w:val="18"/>
              </w:rPr>
              <w:t xml:space="preserve">Parrafo step 03</w:t>
            </w:r>
          </w:p>
        </w:tc>
        <w:tc>
          <w:tcPr>
            <w:tcW w:type="dxa" w:w="3600"/>
            <w:shd w:fill="FFEBEE" w:val="clear"/>
            <w:tcMar>
              <w:top w:type="dxa" w:w="120"/>
              <w:left w:type="dxa" w:w="160"/>
              <w:bottom w:type="dxa" w:w="120"/>
              <w:right w:type="dxa" w:w="160"/>
            </w:tcMar>
          </w:tcPr>
          <w:p>
            <w:r>
              <w:rPr>
                <w:rFonts w:ascii="Calibri" w:cs="Calibri" w:eastAsia="Calibri" w:hAnsi="Calibri"/>
                <w:b/>
                <w:bCs/>
                <w:color w:val="C62828"/>
                <w:sz w:val="18"/>
                <w:szCs w:val="18"/>
              </w:rPr>
              <w:t xml:space="preserve">✕  </w:t>
            </w:r>
            <w:r>
              <w:rPr>
                <w:rFonts w:ascii="Calibri" w:cs="Calibri" w:eastAsia="Calibri" w:hAnsi="Calibri"/>
                <w:b w:val="false"/>
                <w:bCs w:val="false"/>
                <w:color w:val="C62828"/>
                <w:sz w:val="20"/>
                <w:szCs w:val="20"/>
              </w:rPr>
              <w:t xml:space="preserve">"...ogni mese, senza che tu debba pensarci."</w:t>
            </w:r>
          </w:p>
        </w:tc>
        <w:tc>
          <w:tcPr>
            <w:tcW w:type="dxa" w:w="3960"/>
            <w:shd w:fill="E8F5E9" w:val="clear"/>
            <w:tcMar>
              <w:top w:type="dxa" w:w="120"/>
              <w:left w:type="dxa" w:w="160"/>
              <w:bottom w:type="dxa" w:w="120"/>
              <w:right w:type="dxa" w:w="160"/>
            </w:tcMar>
          </w:tcPr>
          <w:p>
            <w:r>
              <w:rPr>
                <w:rFonts w:ascii="Calibri" w:cs="Calibri" w:eastAsia="Calibri" w:hAnsi="Calibri"/>
                <w:b/>
                <w:bCs/>
                <w:color w:val="2E7D32"/>
                <w:sz w:val="18"/>
                <w:szCs w:val="18"/>
              </w:rPr>
              <w:t xml:space="preserve">✓  </w:t>
            </w:r>
            <w:r>
              <w:rPr>
                <w:rFonts w:ascii="Calibri" w:cs="Calibri" w:eastAsia="Calibri" w:hAnsi="Calibri"/>
                <w:b/>
                <w:bCs/>
                <w:color w:val="2E7D32"/>
                <w:sz w:val="20"/>
                <w:szCs w:val="20"/>
              </w:rPr>
              <w:t xml:space="preserve">"E un servizio che gestiamo con te ogni mese, senza che tu debba pensarci."</w:t>
            </w:r>
          </w:p>
        </w:tc>
      </w:tr>
    </w:tbl>
    <w:p>
      <w:pPr>
        <w:spacing w:after="16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BF360C"/>
                <w:sz w:val="28"/>
                <w:szCs w:val="28"/>
              </w:rPr>
              <w:t xml:space="preserve">09</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BF360C"/>
                <w:sz w:val="22"/>
                <w:szCs w:val="22"/>
              </w:rPr>
              <w:t xml:space="preserve">SISTEMA VISUAL NINO — 8 ilustraciones coherentes</w:t>
            </w:r>
            <w:r>
              <w:rPr>
                <w:rFonts w:ascii="Calibri" w:cs="Calibri" w:eastAsia="Calibri" w:hAnsi="Calibri"/>
                <w:b w:val="false"/>
                <w:bCs w:val="false"/>
                <w:color w:val="BF360C"/>
                <w:sz w:val="18"/>
                <w:szCs w:val="18"/>
              </w:rPr>
              <w:t xml:space="preserve">   IMPORTANTE</w:t>
            </w:r>
          </w:p>
          <w:p>
            <w:r>
              <w:rPr>
                <w:rFonts w:ascii="Calibri" w:cs="Calibri" w:eastAsia="Calibri" w:hAnsi="Calibri"/>
                <w:b w:val="false"/>
                <w:bCs w:val="false"/>
                <w:color w:val="666666"/>
                <w:sz w:val="20"/>
                <w:szCs w:val="20"/>
              </w:rPr>
              <w:t xml:space="preserve">Las ilustraciones generadas hasta ahora son de buena calidad tecnica pero no forman todavia un sistema coherente. Todas deben usar el mismo estilo, mismo rendering, misma paleta y mismas proporciones de Nino.</w:t>
            </w:r>
          </w:p>
        </w:tc>
      </w:tr>
    </w:tbl>
    <w:p>
      <w:pPr>
        <w:spacing w:after="80"/>
      </w:pPr>
    </w:p>
    <w:tbl>
      <w:tblPr>
        <w:tblW w:type="dxa" w:w="9360"/>
        <w:tblBorders>
          <w:top w:val="single" w:color="4CAF50" w:sz="4"/>
          <w:left w:val="single" w:color="4CAF50" w:sz="16"/>
          <w:bottom w:val="single" w:color="4CAF50" w:sz="4"/>
          <w:right w:val="single" w:color="4CAF50" w:sz="4"/>
          <w:insideH w:val="single" w:color="auto" w:sz="4"/>
          <w:insideV w:val="single" w:color="auto" w:sz="4"/>
        </w:tblBorders>
      </w:tblPr>
      <w:tblGrid>
        <w:gridCol w:w="100"/>
      </w:tblGrid>
      <w:tr>
        <w:tc>
          <w:tcPr>
            <w:tcW w:type="dxa" w:w="9360"/>
            <w:shd w:fill="E8F5E9" w:val="clear"/>
            <w:tcMar>
              <w:top w:type="dxa" w:w="180"/>
              <w:left w:type="dxa" w:w="220"/>
              <w:bottom w:type="dxa" w:w="180"/>
              <w:right w:type="dxa" w:w="220"/>
            </w:tcMar>
          </w:tcPr>
          <w:p>
            <w:pPr>
              <w:spacing w:after="60" w:before="140"/>
            </w:pPr>
            <w:r>
              <w:rPr>
                <w:rFonts w:ascii="Calibri" w:cs="Calibri" w:eastAsia="Calibri" w:hAnsi="Calibri"/>
                <w:b/>
                <w:bCs/>
                <w:color w:val="2E7D32"/>
                <w:sz w:val="24"/>
                <w:szCs w:val="24"/>
              </w:rPr>
              <w:t xml:space="preserve">LAS 8 ESCENAS DEL SISTEMA VISUAL</w:t>
            </w:r>
          </w:p>
          <w:p>
            <w:pPr>
              <w:spacing w:after="40"/>
            </w:pP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expositor QR  →  ESCANEA</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rueda de la suerte  →  PARTICIPA</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bombilla/idea  →  MOTIVO PARA VOLVER</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dueno trabajando (split)  →  TU HACES TU TRABAJO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kit fisico + instalacion  →  VAMOS A VERTE</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kit personalizado en el mostrador  →  PREPARAMOS TODO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mesa/informe  →  TE SEGUIMOS EN EL TIEMPO</w:t>
            </w:r>
          </w:p>
          <w:p>
            <w:pPr>
              <w:spacing w:after="100"/>
              <w:ind w:left="280"/>
            </w:pPr>
            <w:r>
              <w:rPr>
                <w:rFonts w:ascii="Calibri" w:cs="Calibri" w:eastAsia="Calibri" w:hAnsi="Calibri"/>
                <w:b/>
                <w:bCs/>
                <w:color w:val="2E7D32"/>
                <w:sz w:val="22"/>
                <w:szCs w:val="22"/>
              </w:rPr>
              <w:t xml:space="preserve">● </w:t>
            </w:r>
            <w:r>
              <w:rPr>
                <w:rFonts w:ascii="Calibri" w:cs="Calibri" w:eastAsia="Calibri" w:hAnsi="Calibri"/>
                <w:b w:val="false"/>
                <w:bCs w:val="false"/>
                <w:color w:val="1A1A1A"/>
                <w:sz w:val="22"/>
                <w:szCs w:val="22"/>
              </w:rPr>
              <w:t xml:space="preserve">Nino + simbolo EUR 0  →  PRIMER MES GRATUITO (opcional)</w:t>
            </w:r>
          </w:p>
          <w:p>
            <w:pPr>
              <w:spacing w:after="80"/>
            </w:pPr>
          </w:p>
          <w:p>
            <w:pPr>
              <w:spacing w:after="110"/>
            </w:pPr>
            <w:r>
              <w:rPr>
                <w:rFonts w:ascii="Calibri" w:cs="Calibri" w:eastAsia="Calibri" w:hAnsi="Calibri"/>
                <w:b w:val="false"/>
                <w:bCs w:val="false"/>
                <w:color w:val="2E7D32"/>
                <w:sz w:val="22"/>
                <w:szCs w:val="22"/>
              </w:rPr>
              <w:t xml:space="preserve">REGLA VISUAL: mismo estilo Pixar/3D cartoon de la brochure, misma paleta FidelUp (#2E7D32 y #4CAF50), mismo Nino. Cada ilustracion debe ser reconocible como parte del mismo universo visual.</w:t>
            </w:r>
          </w:p>
          <w:p>
            <w:pPr>
              <w:spacing w:after="110"/>
            </w:pPr>
            <w:r>
              <w:rPr>
                <w:rFonts w:ascii="Calibri" w:cs="Calibri" w:eastAsia="Calibri" w:hAnsi="Calibri"/>
                <w:b w:val="false"/>
                <w:bCs w:val="false"/>
                <w:color w:val="C62828"/>
                <w:sz w:val="20"/>
                <w:szCs w:val="20"/>
              </w:rPr>
              <w:t xml:space="preserve">ANTI-PATRON: ni emojis en secciones estrategicas, ni iconos de stock, ni ilustraciones con estilos distintos entre si.</w:t>
            </w:r>
          </w:p>
        </w:tc>
      </w:tr>
    </w:tbl>
    <w:p>
      <w:pPr>
        <w:spacing w:after="16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400"/>
        <w:gridCol w:w="8960"/>
      </w:tblGrid>
      <w:tr>
        <w:tc>
          <w:tcPr>
            <w:tcW w:type="dxa" w:w="400"/>
            <w:shd w:fill="FFEBEE" w:val="clear"/>
            <w:tcMar>
              <w:top w:type="dxa" w:w="140"/>
              <w:left w:type="dxa" w:w="120"/>
              <w:bottom w:type="dxa" w:w="140"/>
              <w:right w:type="dxa" w:w="120"/>
            </w:tcMar>
          </w:tcPr>
          <w:p>
            <w:pPr>
              <w:jc w:val="center"/>
            </w:pPr>
            <w:r>
              <w:rPr>
                <w:rFonts w:ascii="Calibri" w:cs="Calibri" w:eastAsia="Calibri" w:hAnsi="Calibri"/>
                <w:b/>
                <w:bCs/>
                <w:color w:val="BF360C"/>
                <w:sz w:val="28"/>
                <w:szCs w:val="28"/>
              </w:rPr>
              <w:t xml:space="preserve">10</w:t>
            </w:r>
          </w:p>
        </w:tc>
        <w:tc>
          <w:tcPr>
            <w:tcW w:type="dxa" w:w="8960"/>
            <w:shd w:fill="FFFFFF" w:val="clear"/>
            <w:tcMar>
              <w:top w:type="dxa" w:w="120"/>
              <w:left w:type="dxa" w:w="200"/>
              <w:bottom w:type="dxa" w:w="120"/>
              <w:right w:type="dxa" w:w="160"/>
            </w:tcMar>
          </w:tcPr>
          <w:p>
            <w:pPr>
              <w:spacing w:after="20"/>
            </w:pPr>
            <w:r>
              <w:rPr>
                <w:rFonts w:ascii="Calibri" w:cs="Calibri" w:eastAsia="Calibri" w:hAnsi="Calibri"/>
                <w:b/>
                <w:bCs/>
                <w:color w:val="BF360C"/>
                <w:sz w:val="22"/>
                <w:szCs w:val="22"/>
              </w:rPr>
              <w:t xml:space="preserve">EMOJIS EN TARJETAS DE MECANISMOS — sustitucion progresiva</w:t>
            </w:r>
            <w:r>
              <w:rPr>
                <w:rFonts w:ascii="Calibri" w:cs="Calibri" w:eastAsia="Calibri" w:hAnsi="Calibri"/>
                <w:b w:val="false"/>
                <w:bCs w:val="false"/>
                <w:color w:val="BF360C"/>
                <w:sz w:val="18"/>
                <w:szCs w:val="18"/>
              </w:rPr>
              <w:t xml:space="preserve">   ACABADO</w:t>
            </w:r>
          </w:p>
          <w:p>
            <w:r>
              <w:rPr>
                <w:rFonts w:ascii="Calibri" w:cs="Calibri" w:eastAsia="Calibri" w:hAnsi="Calibri"/>
                <w:b w:val="false"/>
                <w:bCs w:val="false"/>
                <w:color w:val="666666"/>
                <w:sz w:val="20"/>
                <w:szCs w:val="20"/>
              </w:rPr>
              <w:t xml:space="preserve">Algunas tarjetas de mecanismos usan emojis como elemento visual principal. Con el sistema ilustrativo Nino completo, se sustituyen progresivamente por ilustraciones.</w:t>
            </w:r>
          </w:p>
        </w:tc>
      </w:tr>
    </w:tbl>
    <w:p>
      <w:pPr>
        <w:spacing w:after="8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100"/>
      </w:tblGrid>
      <w:tr>
        <w:tc>
          <w:tcPr>
            <w:tcW w:type="dxa" w:w="9360"/>
            <w:shd w:fill="FFEBEE" w:val="clear"/>
            <w:tcMar>
              <w:top w:type="dxa" w:w="180"/>
              <w:left w:type="dxa" w:w="220"/>
              <w:bottom w:type="dxa" w:w="180"/>
              <w:right w:type="dxa" w:w="220"/>
            </w:tcMar>
          </w:tcPr>
          <w:p>
            <w:pPr>
              <w:spacing w:after="110"/>
            </w:pPr>
            <w:r>
              <w:rPr>
                <w:rFonts w:ascii="Calibri" w:cs="Calibri" w:eastAsia="Calibri" w:hAnsi="Calibri"/>
                <w:b/>
                <w:bCs/>
                <w:color w:val="C62828"/>
                <w:sz w:val="20"/>
                <w:szCs w:val="20"/>
              </w:rPr>
              <w:t xml:space="preserve">DONDE SUSTITUIR los emojis:</w:t>
            </w:r>
          </w:p>
          <w:p>
            <w:pPr>
              <w:spacing w:after="100"/>
              <w:ind w:left="280"/>
            </w:pPr>
            <w:r>
              <w:rPr>
                <w:rFonts w:ascii="Calibri" w:cs="Calibri" w:eastAsia="Calibri" w:hAnsi="Calibri"/>
                <w:b/>
                <w:bCs/>
                <w:color w:val="C62828"/>
                <w:sz w:val="22"/>
                <w:szCs w:val="22"/>
              </w:rPr>
              <w:t xml:space="preserve">● </w:t>
            </w:r>
            <w:r>
              <w:rPr>
                <w:rFonts w:ascii="Calibri" w:cs="Calibri" w:eastAsia="Calibri" w:hAnsi="Calibri"/>
                <w:b w:val="false"/>
                <w:bCs w:val="false"/>
                <w:color w:val="C62828"/>
                <w:sz w:val="22"/>
                <w:szCs w:val="22"/>
              </w:rPr>
              <w:t xml:space="preserve">Tarjetas de mecanismos — los emojis (rueda, estrella, corazon, regalo) se convierten en ilustraciones Nino.</w:t>
            </w:r>
          </w:p>
          <w:p>
            <w:pPr>
              <w:spacing w:after="100"/>
              <w:ind w:left="280"/>
            </w:pPr>
            <w:r>
              <w:rPr>
                <w:rFonts w:ascii="Calibri" w:cs="Calibri" w:eastAsia="Calibri" w:hAnsi="Calibri"/>
                <w:b/>
                <w:bCs/>
                <w:color w:val="C62828"/>
                <w:sz w:val="22"/>
                <w:szCs w:val="22"/>
              </w:rPr>
              <w:t xml:space="preserve">● </w:t>
            </w:r>
            <w:r>
              <w:rPr>
                <w:rFonts w:ascii="Calibri" w:cs="Calibri" w:eastAsia="Calibri" w:hAnsi="Calibri"/>
                <w:b w:val="false"/>
                <w:bCs w:val="false"/>
                <w:color w:val="C62828"/>
                <w:sz w:val="22"/>
                <w:szCs w:val="22"/>
              </w:rPr>
              <w:t xml:space="preserve">Hero — ningun emoji como elemento dominante.</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PARTE 3 — PROMPTS PARA ANTIGRAVITY</w:t>
      </w:r>
    </w:p>
    <w:p>
      <w:pPr>
        <w:spacing w:after="140" w:before="40"/>
      </w:pPr>
      <w:r>
        <w:rPr>
          <w:rFonts w:ascii="Calibri" w:cs="Calibri" w:eastAsia="Calibri" w:hAnsi="Calibri"/>
          <w:b/>
          <w:bCs/>
          <w:color w:val="1A1A1A"/>
          <w:sz w:val="54"/>
          <w:szCs w:val="54"/>
        </w:rPr>
        <w:t xml:space="preserve">Como comunicar cada modificacion</w:t>
      </w:r>
    </w:p>
    <w:p>
      <w:pPr>
        <w:spacing w:after="110"/>
      </w:pPr>
      <w:r>
        <w:rPr>
          <w:rFonts w:ascii="Calibri" w:cs="Calibri" w:eastAsia="Calibri" w:hAnsi="Calibri"/>
          <w:b w:val="false"/>
          <w:bCs w:val="false"/>
          <w:color w:val="666666"/>
          <w:sz w:val="22"/>
          <w:szCs w:val="22"/>
        </w:rPr>
        <w:t xml:space="preserve">Estos son los prompts listos para copiar y pegar en Antigravity. Sigue el orden indicado. Espera siempre la confirmacion antes de enviar el siguiente.</w:t>
      </w:r>
    </w:p>
    <w:p>
      <w:pPr>
        <w:spacing w:after="12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100"/>
      </w:tblGrid>
      <w:tr>
        <w:tc>
          <w:tcPr>
            <w:tcW w:type="dxa" w:w="9360"/>
            <w:shd w:fill="FFF3E0" w:val="clear"/>
            <w:tcMar>
              <w:top w:type="dxa" w:w="180"/>
              <w:left w:type="dxa" w:w="220"/>
              <w:bottom w:type="dxa" w:w="180"/>
              <w:right w:type="dxa" w:w="220"/>
            </w:tcMar>
          </w:tcPr>
          <w:p>
            <w:pPr>
              <w:spacing w:after="110"/>
            </w:pPr>
            <w:r>
              <w:rPr>
                <w:rFonts w:ascii="Calibri" w:cs="Calibri" w:eastAsia="Calibri" w:hAnsi="Calibri"/>
                <w:b/>
                <w:bCs/>
                <w:color w:val="BF360C"/>
                <w:sz w:val="20"/>
                <w:szCs w:val="20"/>
              </w:rPr>
              <w:t xml:space="preserve">PROMPT MASTER — pegar siempre como primer mensaje</w:t>
            </w:r>
          </w:p>
          <w:p>
            <w:pPr>
              <w:spacing w:after="110"/>
            </w:pPr>
            <w:r>
              <w:rPr>
                <w:rFonts w:ascii="Calibri" w:cs="Calibri" w:eastAsia="Calibri" w:hAnsi="Calibri"/>
                <w:b w:val="false"/>
                <w:bCs w:val="false"/>
                <w:color w:val="1A1A1A"/>
                <w:sz w:val="20"/>
                <w:szCs w:val="20"/>
              </w:rPr>
              <w:t xml:space="preserve">Usar exactamente el del documento italiano FIDELUP_PROPOSTA_REVISIONE_UFFICIALE. Comienza con "Sei il developer della landing page di FidelUp..." y termina con "Rispondimi con Contesto acquisito. Pronto."</w:t>
            </w:r>
          </w:p>
          <w:p>
            <w:pPr>
              <w:spacing w:after="110"/>
            </w:pPr>
            <w:r>
              <w:rPr>
                <w:rFonts w:ascii="Calibri" w:cs="Calibri" w:eastAsia="Calibri" w:hAnsi="Calibri"/>
                <w:b w:val="false"/>
                <w:bCs w:val="false"/>
                <w:color w:val="666666"/>
                <w:sz w:val="20"/>
                <w:szCs w:val="20"/>
              </w:rPr>
              <w:t xml:space="preserve">Los prompts van en italiano porque el codigo y el copy del sitio estan en italiano. Antigravity trabaja mejor cuando el idioma del prompt coincide con el idioma del codigo.</w:t>
            </w:r>
          </w:p>
        </w:tc>
      </w:tr>
    </w:tbl>
    <w:p>
      <w:pPr>
        <w:spacing w:after="160"/>
      </w:pPr>
    </w:p>
    <w:tbl>
      <w:tblPr>
        <w:tblW w:type="dxa" w:w="9360"/>
        <w:tblBorders>
          <w:top w:val="single" w:color="00897B" w:sz="4"/>
          <w:left w:val="single" w:color="00897B" w:sz="16"/>
          <w:bottom w:val="single" w:color="00897B" w:sz="4"/>
          <w:right w:val="single" w:color="00897B" w:sz="4"/>
          <w:insideH w:val="single" w:color="auto" w:sz="4"/>
          <w:insideV w:val="single" w:color="auto" w:sz="4"/>
        </w:tblBorders>
      </w:tblPr>
      <w:tblGrid>
        <w:gridCol w:w="100"/>
      </w:tblGrid>
      <w:tr>
        <w:tc>
          <w:tcPr>
            <w:tcW w:type="dxa" w:w="9360"/>
            <w:shd w:fill="0D1117" w:val="clear"/>
            <w:tcMar>
              <w:top w:type="dxa" w:w="180"/>
              <w:left w:type="dxa" w:w="220"/>
              <w:bottom w:type="dxa" w:w="180"/>
              <w:right w:type="dxa" w:w="220"/>
            </w:tcMar>
          </w:tcPr>
          <w:p>
            <w:pPr>
              <w:spacing w:after="60" w:before="120"/>
            </w:pPr>
            <w:r>
              <w:rPr>
                <w:rFonts w:ascii="Calibri" w:cs="Calibri" w:eastAsia="Calibri" w:hAnsi="Calibri"/>
                <w:b/>
                <w:bCs/>
                <w:color w:val="4CAF50"/>
                <w:sz w:val="18"/>
                <w:szCs w:val="18"/>
              </w:rPr>
              <w:t xml:space="preserve">PROMPT FASE 1 — INVERSION DE SECCIONES — COPIA Y PEGA EN ANTIGRAVITY →</w:t>
            </w:r>
          </w:p>
          <w:p>
            <w:pPr>
              <w:spacing w:after="44"/>
              <w:ind/>
            </w:pPr>
            <w:r>
              <w:rPr>
                <w:rFonts w:ascii="Calibri" w:cs="Calibri" w:eastAsia="Calibri" w:hAnsi="Calibri"/>
                <w:b w:val="false"/>
                <w:bCs w:val="false"/>
                <w:color w:val="FFFFFF"/>
                <w:sz w:val="19"/>
                <w:szCs w:val="19"/>
              </w:rPr>
              <w:t xml:space="preserve">Nel codice HTML, inverti l'ordine di queste due sezioni:</w:t>
            </w:r>
          </w:p>
          <w:p>
            <w:pPr>
              <w:spacing w:after="44"/>
              <w:ind w:left="200"/>
            </w:pPr>
            <w:r>
              <w:rPr>
                <w:rFonts w:ascii="Calibri" w:cs="Calibri" w:eastAsia="Calibri" w:hAnsi="Calibri"/>
                <w:b w:val="false"/>
                <w:bCs w:val="false"/>
                <w:color w:val="C8E6C9"/>
                <w:sz w:val="19"/>
                <w:szCs w:val="19"/>
              </w:rPr>
              <w:t xml:space="preserve">  — La sezione .kit-fidelup (id="kit") con il titolo "Non ti mandiamo un link. Veniamo da te."</w:t>
            </w:r>
          </w:p>
          <w:p>
            <w:pPr>
              <w:spacing w:after="44"/>
              <w:ind w:left="200"/>
            </w:pPr>
            <w:r>
              <w:rPr>
                <w:rFonts w:ascii="Calibri" w:cs="Calibri" w:eastAsia="Calibri" w:hAnsi="Calibri"/>
                <w:b w:val="false"/>
                <w:bCs w:val="false"/>
                <w:color w:val="C8E6C9"/>
                <w:sz w:val="19"/>
                <w:szCs w:val="19"/>
              </w:rPr>
              <w:t xml:space="preserve">  — La sezione .meccanismi con il titolo "Troviamo il modo giusto..."</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L'ordine corretto dopo la modifica deve essere:</w:t>
            </w:r>
          </w:p>
          <w:p>
            <w:pPr>
              <w:spacing w:after="44"/>
              <w:ind w:left="200"/>
            </w:pPr>
            <w:r>
              <w:rPr>
                <w:rFonts w:ascii="Calibri" w:cs="Calibri" w:eastAsia="Calibri" w:hAnsi="Calibri"/>
                <w:b w:val="false"/>
                <w:bCs w:val="false"/>
                <w:color w:val="C8E6C9"/>
                <w:sz w:val="19"/>
                <w:szCs w:val="19"/>
              </w:rPr>
              <w:t xml:space="preserve">  1. .tu-fai (invariata)</w:t>
            </w:r>
          </w:p>
          <w:p>
            <w:pPr>
              <w:spacing w:after="44"/>
              <w:ind w:left="200"/>
            </w:pPr>
            <w:r>
              <w:rPr>
                <w:rFonts w:ascii="Calibri" w:cs="Calibri" w:eastAsia="Calibri" w:hAnsi="Calibri"/>
                <w:b w:val="false"/>
                <w:bCs w:val="false"/>
                <w:color w:val="C8E6C9"/>
                <w:sz w:val="19"/>
                <w:szCs w:val="19"/>
              </w:rPr>
              <w:t xml:space="preserve">  2. .meccanismi</w:t>
            </w:r>
          </w:p>
          <w:p>
            <w:pPr>
              <w:spacing w:after="44"/>
              <w:ind w:left="200"/>
            </w:pPr>
            <w:r>
              <w:rPr>
                <w:rFonts w:ascii="Calibri" w:cs="Calibri" w:eastAsia="Calibri" w:hAnsi="Calibri"/>
                <w:b w:val="false"/>
                <w:bCs w:val="false"/>
                <w:color w:val="C8E6C9"/>
                <w:sz w:val="19"/>
                <w:szCs w:val="19"/>
              </w:rPr>
              <w:t xml:space="preserve">  3. .kit-fidelup</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Aggiorna anche il menu di navigazione: il link "Come lavoriamo" (#kit) deve</w:t>
            </w:r>
          </w:p>
          <w:p>
            <w:pPr>
              <w:spacing w:after="44"/>
              <w:ind/>
            </w:pPr>
            <w:r>
              <w:rPr>
                <w:rFonts w:ascii="Calibri" w:cs="Calibri" w:eastAsia="Calibri" w:hAnsi="Calibri"/>
                <w:b w:val="false"/>
                <w:bCs w:val="false"/>
                <w:color w:val="FFFFFF"/>
                <w:sz w:val="19"/>
                <w:szCs w:val="19"/>
              </w:rPr>
              <w:t xml:space="preserve">restare dopo "Perche FidelUp" nel menu.</w:t>
            </w:r>
          </w:p>
          <w:p>
            <w:pPr>
              <w:spacing w:after="44"/>
              <w:ind/>
            </w:pPr>
            <w:r>
              <w:rPr>
                <w:rFonts w:ascii="Calibri" w:cs="Calibri" w:eastAsia="Calibri" w:hAnsi="Calibri"/>
                <w:b w:val="false"/>
                <w:bCs w:val="false"/>
                <w:color w:val="FFFFFF"/>
                <w:sz w:val="19"/>
                <w:szCs w:val="19"/>
              </w:rPr>
              <w:t xml:space="preserve">Non modificare il contenuto di nessuna sezione — solo l'ordine nel DOM.</w:t>
            </w:r>
          </w:p>
        </w:tc>
      </w:tr>
    </w:tbl>
    <w:p>
      <w:pPr>
        <w:spacing w:after="160"/>
      </w:pPr>
    </w:p>
    <w:tbl>
      <w:tblPr>
        <w:tblW w:type="dxa" w:w="9360"/>
        <w:tblBorders>
          <w:top w:val="single" w:color="00897B" w:sz="4"/>
          <w:left w:val="single" w:color="00897B" w:sz="16"/>
          <w:bottom w:val="single" w:color="00897B" w:sz="4"/>
          <w:right w:val="single" w:color="00897B" w:sz="4"/>
          <w:insideH w:val="single" w:color="auto" w:sz="4"/>
          <w:insideV w:val="single" w:color="auto" w:sz="4"/>
        </w:tblBorders>
      </w:tblPr>
      <w:tblGrid>
        <w:gridCol w:w="100"/>
      </w:tblGrid>
      <w:tr>
        <w:tc>
          <w:tcPr>
            <w:tcW w:type="dxa" w:w="9360"/>
            <w:shd w:fill="0D1117" w:val="clear"/>
            <w:tcMar>
              <w:top w:type="dxa" w:w="180"/>
              <w:left w:type="dxa" w:w="220"/>
              <w:bottom w:type="dxa" w:w="180"/>
              <w:right w:type="dxa" w:w="220"/>
            </w:tcMar>
          </w:tcPr>
          <w:p>
            <w:pPr>
              <w:spacing w:after="60" w:before="120"/>
            </w:pPr>
            <w:r>
              <w:rPr>
                <w:rFonts w:ascii="Calibri" w:cs="Calibri" w:eastAsia="Calibri" w:hAnsi="Calibri"/>
                <w:b/>
                <w:bCs/>
                <w:color w:val="4CAF50"/>
                <w:sz w:val="18"/>
                <w:szCs w:val="18"/>
              </w:rPr>
              <w:t xml:space="preserve">PROMPT FASE 1 — CTA PRINCIPALE — COPIA Y PEGA EN ANTIGRAVITY →</w:t>
            </w:r>
          </w:p>
          <w:p>
            <w:pPr>
              <w:spacing w:after="44"/>
              <w:ind/>
            </w:pPr>
            <w:r>
              <w:rPr>
                <w:rFonts w:ascii="Calibri" w:cs="Calibri" w:eastAsia="Calibri" w:hAnsi="Calibri"/>
                <w:b w:val="false"/>
                <w:bCs w:val="false"/>
                <w:color w:val="FFFFFF"/>
                <w:sz w:val="19"/>
                <w:szCs w:val="19"/>
              </w:rPr>
              <w:t xml:space="preserve">Aggiorna il testo di queste CTA nel codice. Solo i testi — non cambiare href, class o attributi.</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PUNTO 1 — Header nav:</w:t>
            </w:r>
          </w:p>
          <w:p>
            <w:pPr>
              <w:spacing w:after="44"/>
              <w:ind w:left="200"/>
            </w:pPr>
            <w:r>
              <w:rPr>
                <w:rFonts w:ascii="Calibri" w:cs="Calibri" w:eastAsia="Calibri" w:hAnsi="Calibri"/>
                <w:b w:val="false"/>
                <w:bCs w:val="false"/>
                <w:color w:val="C8E6C9"/>
                <w:sz w:val="19"/>
                <w:szCs w:val="19"/>
              </w:rPr>
              <w:t xml:space="preserve">  DA: "Prenota visita gratuita"</w:t>
            </w:r>
          </w:p>
          <w:p>
            <w:pPr>
              <w:spacing w:after="44"/>
              <w:ind w:left="200"/>
            </w:pPr>
            <w:r>
              <w:rPr>
                <w:rFonts w:ascii="Calibri" w:cs="Calibri" w:eastAsia="Calibri" w:hAnsi="Calibri"/>
                <w:b w:val="false"/>
                <w:bCs w:val="false"/>
                <w:color w:val="C8E6C9"/>
                <w:sz w:val="19"/>
                <w:szCs w:val="19"/>
              </w:rPr>
              <w:t xml:space="preserve">  A:  "Inizia gratis"</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PUNTO 2 — CTA finale (form submit):</w:t>
            </w:r>
          </w:p>
          <w:p>
            <w:pPr>
              <w:spacing w:after="44"/>
              <w:ind w:left="200"/>
            </w:pPr>
            <w:r>
              <w:rPr>
                <w:rFonts w:ascii="Calibri" w:cs="Calibri" w:eastAsia="Calibri" w:hAnsi="Calibri"/>
                <w:b w:val="false"/>
                <w:bCs w:val="false"/>
                <w:color w:val="C8E6C9"/>
                <w:sz w:val="19"/>
                <w:szCs w:val="19"/>
              </w:rPr>
              <w:t xml:space="preserve">  DA: "Prenota la visita"</w:t>
            </w:r>
          </w:p>
          <w:p>
            <w:pPr>
              <w:spacing w:after="44"/>
              <w:ind w:left="200"/>
            </w:pPr>
            <w:r>
              <w:rPr>
                <w:rFonts w:ascii="Calibri" w:cs="Calibri" w:eastAsia="Calibri" w:hAnsi="Calibri"/>
                <w:b w:val="false"/>
                <w:bCs w:val="false"/>
                <w:color w:val="C8E6C9"/>
                <w:sz w:val="19"/>
                <w:szCs w:val="19"/>
              </w:rPr>
              <w:t xml:space="preserve">  A:  "Richiedi l'attivazione"</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PUNTO 3 — Microcopy sotto il form:</w:t>
            </w:r>
          </w:p>
          <w:p>
            <w:pPr>
              <w:spacing w:after="44"/>
              <w:ind w:left="200"/>
            </w:pPr>
            <w:r>
              <w:rPr>
                <w:rFonts w:ascii="Calibri" w:cs="Calibri" w:eastAsia="Calibri" w:hAnsi="Calibri"/>
                <w:b w:val="false"/>
                <w:bCs w:val="false"/>
                <w:color w:val="C8E6C9"/>
                <w:sz w:val="19"/>
                <w:szCs w:val="19"/>
              </w:rPr>
              <w:t xml:space="preserve">  Aggiungere dopo il form: "Ti contattiamo per capire se FidelUp e adatto</w:t>
            </w:r>
          </w:p>
          <w:p>
            <w:pPr>
              <w:spacing w:after="44"/>
              <w:ind w:left="200"/>
            </w:pPr>
            <w:r>
              <w:rPr>
                <w:rFonts w:ascii="Calibri" w:cs="Calibri" w:eastAsia="Calibri" w:hAnsi="Calibri"/>
                <w:b w:val="false"/>
                <w:bCs w:val="false"/>
                <w:color w:val="C8E6C9"/>
                <w:sz w:val="19"/>
                <w:szCs w:val="19"/>
              </w:rPr>
              <w:t xml:space="preserve">  alla tua attivita e concordare l'attivazione."</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PUNTO 4 — Sezione CTA finale, titolo:</w:t>
            </w:r>
          </w:p>
          <w:p>
            <w:pPr>
              <w:spacing w:after="44"/>
              <w:ind w:left="200"/>
            </w:pPr>
            <w:r>
              <w:rPr>
                <w:rFonts w:ascii="Calibri" w:cs="Calibri" w:eastAsia="Calibri" w:hAnsi="Calibri"/>
                <w:b w:val="false"/>
                <w:bCs w:val="false"/>
                <w:color w:val="C8E6C9"/>
                <w:sz w:val="19"/>
                <w:szCs w:val="19"/>
              </w:rPr>
              <w:t xml:space="preserve">  Cambiare in: "Vieni a vedere come funziona nella tua attivita."</w:t>
            </w:r>
          </w:p>
          <w:p>
            <w:pPr>
              <w:spacing w:after="44"/>
              <w:ind w:left="200"/>
            </w:pPr>
            <w:r>
              <w:rPr>
                <w:rFonts w:ascii="Calibri" w:cs="Calibri" w:eastAsia="Calibri" w:hAnsi="Calibri"/>
                <w:b w:val="false"/>
                <w:bCs w:val="false"/>
                <w:color w:val="C8E6C9"/>
                <w:sz w:val="19"/>
                <w:szCs w:val="19"/>
              </w:rPr>
              <w:t xml:space="preserve">  Sottotitolo: "Il primo mese e nostro."</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NON toccare le CTA "Inizia il primo mese gratis" — sono gia corrette.</w:t>
            </w:r>
          </w:p>
        </w:tc>
      </w:tr>
    </w:tbl>
    <w:p>
      <w:pPr>
        <w:spacing w:after="160"/>
      </w:pPr>
    </w:p>
    <w:tbl>
      <w:tblPr>
        <w:tblW w:type="dxa" w:w="9360"/>
        <w:tblBorders>
          <w:top w:val="single" w:color="00897B" w:sz="4"/>
          <w:left w:val="single" w:color="00897B" w:sz="16"/>
          <w:bottom w:val="single" w:color="00897B" w:sz="4"/>
          <w:right w:val="single" w:color="00897B" w:sz="4"/>
          <w:insideH w:val="single" w:color="auto" w:sz="4"/>
          <w:insideV w:val="single" w:color="auto" w:sz="4"/>
        </w:tblBorders>
      </w:tblPr>
      <w:tblGrid>
        <w:gridCol w:w="100"/>
      </w:tblGrid>
      <w:tr>
        <w:tc>
          <w:tcPr>
            <w:tcW w:type="dxa" w:w="9360"/>
            <w:shd w:fill="0D1117" w:val="clear"/>
            <w:tcMar>
              <w:top w:type="dxa" w:w="180"/>
              <w:left w:type="dxa" w:w="220"/>
              <w:bottom w:type="dxa" w:w="180"/>
              <w:right w:type="dxa" w:w="220"/>
            </w:tcMar>
          </w:tcPr>
          <w:p>
            <w:pPr>
              <w:spacing w:after="60" w:before="120"/>
            </w:pPr>
            <w:r>
              <w:rPr>
                <w:rFonts w:ascii="Calibri" w:cs="Calibri" w:eastAsia="Calibri" w:hAnsi="Calibri"/>
                <w:b/>
                <w:bCs/>
                <w:color w:val="4CAF50"/>
                <w:sz w:val="18"/>
                <w:szCs w:val="18"/>
              </w:rPr>
              <w:t xml:space="preserve">PROMPT FASE 1 — RIMOZIONE DATI PERSONALI — COPIA Y PEGA EN ANTIGRAVITY →</w:t>
            </w:r>
          </w:p>
          <w:p>
            <w:pPr>
              <w:spacing w:after="44"/>
              <w:ind/>
            </w:pPr>
            <w:r>
              <w:rPr>
                <w:rFonts w:ascii="Calibri" w:cs="Calibri" w:eastAsia="Calibri" w:hAnsi="Calibri"/>
                <w:b w:val="false"/>
                <w:bCs w:val="false"/>
                <w:color w:val="FFFFFF"/>
                <w:sz w:val="19"/>
                <w:szCs w:val="19"/>
              </w:rPr>
              <w:t xml:space="preserve">Nella sezione CTA finale (#prenota), trova e rimuovi questi elementi:</w:t>
            </w:r>
          </w:p>
          <w:p>
            <w:pPr>
              <w:spacing w:after="44"/>
              <w:ind w:left="200"/>
            </w:pPr>
            <w:r>
              <w:rPr>
                <w:rFonts w:ascii="Calibri" w:cs="Calibri" w:eastAsia="Calibri" w:hAnsi="Calibri"/>
                <w:b w:val="false"/>
                <w:bCs w:val="false"/>
                <w:color w:val="C8E6C9"/>
                <w:sz w:val="19"/>
                <w:szCs w:val="19"/>
              </w:rPr>
              <w:t xml:space="preserve">  — Il div o paragrafo con "Giovanni Montaruli - Co-Founder FidelUp"</w:t>
            </w:r>
          </w:p>
          <w:p>
            <w:pPr>
              <w:spacing w:after="44"/>
              <w:ind w:left="200"/>
            </w:pPr>
            <w:r>
              <w:rPr>
                <w:rFonts w:ascii="Calibri" w:cs="Calibri" w:eastAsia="Calibri" w:hAnsi="Calibri"/>
                <w:b w:val="false"/>
                <w:bCs w:val="false"/>
                <w:color w:val="C8E6C9"/>
                <w:sz w:val="19"/>
                <w:szCs w:val="19"/>
              </w:rPr>
              <w:t xml:space="preserve">  — Il numero di telefono come elemento principale</w:t>
            </w:r>
          </w:p>
          <w:p>
            <w:pPr>
              <w:spacing w:after="44"/>
              <w:ind w:left="200"/>
            </w:pPr>
            <w:r>
              <w:rPr>
                <w:rFonts w:ascii="Calibri" w:cs="Calibri" w:eastAsia="Calibri" w:hAnsi="Calibri"/>
                <w:b w:val="false"/>
                <w:bCs w:val="false"/>
                <w:color w:val="C8E6C9"/>
                <w:sz w:val="19"/>
                <w:szCs w:val="19"/>
              </w:rPr>
              <w:t xml:space="preserve">  — L'indirizzo email fidelup.info@gmail.com</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Il pulsante WhatsApp flotante rimane invariato.</w:t>
            </w:r>
          </w:p>
          <w:p>
            <w:pPr>
              <w:spacing w:after="44"/>
              <w:ind/>
            </w:pPr>
            <w:r>
              <w:rPr>
                <w:rFonts w:ascii="Calibri" w:cs="Calibri" w:eastAsia="Calibri" w:hAnsi="Calibri"/>
                <w:b w:val="false"/>
                <w:bCs w:val="false"/>
                <w:color w:val="FFFFFF"/>
                <w:sz w:val="19"/>
                <w:szCs w:val="19"/>
              </w:rPr>
              <w:t xml:space="preserve">Il numero di telefono puo restare nel footer o come link WhatsApp secondario.</w:t>
            </w:r>
          </w:p>
          <w:p>
            <w:pPr>
              <w:spacing w:after="44"/>
              <w:ind/>
            </w:pPr>
            <w:r>
              <w:rPr>
                <w:rFonts w:ascii="Calibri" w:cs="Calibri" w:eastAsia="Calibri" w:hAnsi="Calibri"/>
                <w:b w:val="false"/>
                <w:bCs w:val="false"/>
                <w:color w:val="FFFFFF"/>
                <w:sz w:val="19"/>
                <w:szCs w:val="19"/>
              </w:rPr>
              <w:t xml:space="preserve">Non modificare il form (4 campi) ne il webhook.</w:t>
            </w:r>
          </w:p>
        </w:tc>
      </w:tr>
    </w:tbl>
    <w:p>
      <w:pPr>
        <w:spacing w:after="160"/>
      </w:pPr>
    </w:p>
    <w:tbl>
      <w:tblPr>
        <w:tblW w:type="dxa" w:w="9360"/>
        <w:tblBorders>
          <w:top w:val="single" w:color="00897B" w:sz="4"/>
          <w:left w:val="single" w:color="00897B" w:sz="16"/>
          <w:bottom w:val="single" w:color="00897B" w:sz="4"/>
          <w:right w:val="single" w:color="00897B" w:sz="4"/>
          <w:insideH w:val="single" w:color="auto" w:sz="4"/>
          <w:insideV w:val="single" w:color="auto" w:sz="4"/>
        </w:tblBorders>
      </w:tblPr>
      <w:tblGrid>
        <w:gridCol w:w="100"/>
      </w:tblGrid>
      <w:tr>
        <w:tc>
          <w:tcPr>
            <w:tcW w:type="dxa" w:w="9360"/>
            <w:shd w:fill="0D1117" w:val="clear"/>
            <w:tcMar>
              <w:top w:type="dxa" w:w="180"/>
              <w:left w:type="dxa" w:w="220"/>
              <w:bottom w:type="dxa" w:w="180"/>
              <w:right w:type="dxa" w:w="220"/>
            </w:tcMar>
          </w:tcPr>
          <w:p>
            <w:pPr>
              <w:spacing w:after="60" w:before="120"/>
            </w:pPr>
            <w:r>
              <w:rPr>
                <w:rFonts w:ascii="Calibri" w:cs="Calibri" w:eastAsia="Calibri" w:hAnsi="Calibri"/>
                <w:b/>
                <w:bCs/>
                <w:color w:val="4CAF50"/>
                <w:sz w:val="18"/>
                <w:szCs w:val="18"/>
              </w:rPr>
              <w:t xml:space="preserve">PROMPT FASE 1 — CORREZIONE LINGUISTICA — COPIA Y PEGA EN ANTIGRAVITY →</w:t>
            </w:r>
          </w:p>
          <w:p>
            <w:pPr>
              <w:spacing w:after="44"/>
              <w:ind/>
            </w:pPr>
            <w:r>
              <w:rPr>
                <w:rFonts w:ascii="Calibri" w:cs="Calibri" w:eastAsia="Calibri" w:hAnsi="Calibri"/>
                <w:b w:val="false"/>
                <w:bCs w:val="false"/>
                <w:color w:val="FFFFFF"/>
                <w:sz w:val="19"/>
                <w:szCs w:val="19"/>
              </w:rPr>
              <w:t xml:space="preserve">Trova e sostituisci nel codice:</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CORREZIONE 1 — Sezione .tu-fai, step 03, titolo h3:</w:t>
            </w:r>
          </w:p>
          <w:p>
            <w:pPr>
              <w:spacing w:after="44"/>
              <w:ind w:left="200"/>
            </w:pPr>
            <w:r>
              <w:rPr>
                <w:rFonts w:ascii="Calibri" w:cs="Calibri" w:eastAsia="Calibri" w:hAnsi="Calibri"/>
                <w:b w:val="false"/>
                <w:bCs w:val="false"/>
                <w:color w:val="C8E6C9"/>
                <w:sz w:val="19"/>
                <w:szCs w:val="19"/>
              </w:rPr>
              <w:t xml:space="preserve">  DA: "Ti seguiamo giorno dopo giorno"</w:t>
            </w:r>
          </w:p>
          <w:p>
            <w:pPr>
              <w:spacing w:after="44"/>
              <w:ind w:left="200"/>
            </w:pPr>
            <w:r>
              <w:rPr>
                <w:rFonts w:ascii="Calibri" w:cs="Calibri" w:eastAsia="Calibri" w:hAnsi="Calibri"/>
                <w:b w:val="false"/>
                <w:bCs w:val="false"/>
                <w:color w:val="C8E6C9"/>
                <w:sz w:val="19"/>
                <w:szCs w:val="19"/>
              </w:rPr>
              <w:t xml:space="preserve">  A:  "Ti seguiamo nel tempo."</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CORREZIONE 2 — Sezione .tu-fai, step 03, paragrafo p:</w:t>
            </w:r>
          </w:p>
          <w:p>
            <w:pPr>
              <w:spacing w:after="44"/>
              <w:ind w:left="200"/>
            </w:pPr>
            <w:r>
              <w:rPr>
                <w:rFonts w:ascii="Calibri" w:cs="Calibri" w:eastAsia="Calibri" w:hAnsi="Calibri"/>
                <w:b w:val="false"/>
                <w:bCs w:val="false"/>
                <w:color w:val="C8E6C9"/>
                <w:sz w:val="19"/>
                <w:szCs w:val="19"/>
              </w:rPr>
              <w:t xml:space="preserve">  DA: testo attuale con "ogni mese, senza che tu debba pensarci."</w:t>
            </w:r>
          </w:p>
          <w:p>
            <w:pPr>
              <w:spacing w:after="44"/>
              <w:ind w:left="200"/>
            </w:pPr>
            <w:r>
              <w:rPr>
                <w:rFonts w:ascii="Calibri" w:cs="Calibri" w:eastAsia="Calibri" w:hAnsi="Calibri"/>
                <w:b w:val="false"/>
                <w:bCs w:val="false"/>
                <w:color w:val="C8E6C9"/>
                <w:sz w:val="19"/>
                <w:szCs w:val="19"/>
              </w:rPr>
              <w:t xml:space="preserve">  A:  "E un servizio che gestiamo con te ogni mese, senza che tu debba pensarci."</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Solo queste due righe. Non modificare nient'altro della sezione .tu-fai.</w:t>
            </w:r>
          </w:p>
        </w:tc>
      </w:tr>
    </w:tbl>
    <w:p>
      <w:pPr>
        <w:spacing w:after="160"/>
      </w:pPr>
    </w:p>
    <w:tbl>
      <w:tblPr>
        <w:tblW w:type="dxa" w:w="9360"/>
        <w:tblBorders>
          <w:top w:val="single" w:color="00897B" w:sz="4"/>
          <w:left w:val="single" w:color="00897B" w:sz="16"/>
          <w:bottom w:val="single" w:color="00897B" w:sz="4"/>
          <w:right w:val="single" w:color="00897B" w:sz="4"/>
          <w:insideH w:val="single" w:color="auto" w:sz="4"/>
          <w:insideV w:val="single" w:color="auto" w:sz="4"/>
        </w:tblBorders>
      </w:tblPr>
      <w:tblGrid>
        <w:gridCol w:w="100"/>
      </w:tblGrid>
      <w:tr>
        <w:tc>
          <w:tcPr>
            <w:tcW w:type="dxa" w:w="9360"/>
            <w:shd w:fill="0D1117" w:val="clear"/>
            <w:tcMar>
              <w:top w:type="dxa" w:w="180"/>
              <w:left w:type="dxa" w:w="220"/>
              <w:bottom w:type="dxa" w:w="180"/>
              <w:right w:type="dxa" w:w="220"/>
            </w:tcMar>
          </w:tcPr>
          <w:p>
            <w:pPr>
              <w:spacing w:after="60" w:before="120"/>
            </w:pPr>
            <w:r>
              <w:rPr>
                <w:rFonts w:ascii="Calibri" w:cs="Calibri" w:eastAsia="Calibri" w:hAnsi="Calibri"/>
                <w:b/>
                <w:bCs/>
                <w:color w:val="4CAF50"/>
                <w:sz w:val="18"/>
                <w:szCs w:val="18"/>
              </w:rPr>
              <w:t xml:space="preserve">PROMPT FASE 1 — MINI SEZIONE RISK REVERSAL — COPIA Y PEGA EN ANTIGRAVITY →</w:t>
            </w:r>
          </w:p>
          <w:p>
            <w:pPr>
              <w:spacing w:after="44"/>
              <w:ind/>
            </w:pPr>
            <w:r>
              <w:rPr>
                <w:rFonts w:ascii="Calibri" w:cs="Calibri" w:eastAsia="Calibri" w:hAnsi="Calibri"/>
                <w:b w:val="false"/>
                <w:bCs w:val="false"/>
                <w:color w:val="FFFFFF"/>
                <w:sz w:val="19"/>
                <w:szCs w:val="19"/>
              </w:rPr>
              <w:t xml:space="preserve">Inserisci una nuova sezione HTML tra .perche (tabella differenziatore)</w:t>
            </w:r>
          </w:p>
          <w:p>
            <w:pPr>
              <w:spacing w:after="44"/>
              <w:ind/>
            </w:pPr>
            <w:r>
              <w:rPr>
                <w:rFonts w:ascii="Calibri" w:cs="Calibri" w:eastAsia="Calibri" w:hAnsi="Calibri"/>
                <w:b w:val="false"/>
                <w:bCs w:val="false"/>
                <w:color w:val="FFFFFF"/>
                <w:sz w:val="19"/>
                <w:szCs w:val="19"/>
              </w:rPr>
              <w:t xml:space="preserve">e .prezzi. Non spostare le sezioni esistenti.</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bCs/>
                <w:color w:val="FFFFFF"/>
                <w:sz w:val="19"/>
                <w:szCs w:val="19"/>
              </w:rPr>
              <w:t xml:space="preserve">HTML DA INSERIRE:</w:t>
            </w:r>
          </w:p>
          <w:p>
            <w:pPr>
              <w:spacing w:after="44"/>
              <w:ind w:left="200"/>
            </w:pPr>
            <w:r>
              <w:rPr>
                <w:rFonts w:ascii="Calibri" w:cs="Calibri" w:eastAsia="Calibri" w:hAnsi="Calibri"/>
                <w:b w:val="false"/>
                <w:bCs w:val="false"/>
                <w:color w:val="C8E6C9"/>
                <w:sz w:val="19"/>
                <w:szCs w:val="19"/>
              </w:rPr>
              <w:t xml:space="preserve">&lt;section class="risk-reversal"&gt;</w:t>
            </w:r>
          </w:p>
          <w:p>
            <w:pPr>
              <w:spacing w:after="44"/>
              <w:ind w:left="200"/>
            </w:pPr>
            <w:r>
              <w:rPr>
                <w:rFonts w:ascii="Calibri" w:cs="Calibri" w:eastAsia="Calibri" w:hAnsi="Calibri"/>
                <w:b w:val="false"/>
                <w:bCs w:val="false"/>
                <w:color w:val="C8E6C9"/>
                <w:sz w:val="19"/>
                <w:szCs w:val="19"/>
              </w:rPr>
              <w:t xml:space="preserve">  &lt;div class="container"&gt;</w:t>
            </w:r>
          </w:p>
          <w:p>
            <w:pPr>
              <w:spacing w:after="44"/>
              <w:ind w:left="200"/>
            </w:pPr>
            <w:r>
              <w:rPr>
                <w:rFonts w:ascii="Calibri" w:cs="Calibri" w:eastAsia="Calibri" w:hAnsi="Calibri"/>
                <w:b w:val="false"/>
                <w:bCs w:val="false"/>
                <w:color w:val="C8E6C9"/>
                <w:sz w:val="19"/>
                <w:szCs w:val="19"/>
              </w:rPr>
              <w:t xml:space="preserve">    &lt;p class="rr-intro"&gt;Puoi provarlo prima di decidere.&lt;/p&gt;</w:t>
            </w:r>
          </w:p>
          <w:p>
            <w:pPr>
              <w:spacing w:after="44"/>
              <w:ind w:left="200"/>
            </w:pPr>
            <w:r>
              <w:rPr>
                <w:rFonts w:ascii="Calibri" w:cs="Calibri" w:eastAsia="Calibri" w:hAnsi="Calibri"/>
                <w:b w:val="false"/>
                <w:bCs w:val="false"/>
                <w:color w:val="C8E6C9"/>
                <w:sz w:val="19"/>
                <w:szCs w:val="19"/>
              </w:rPr>
              <w:t xml:space="preserve">    &lt;h2&gt;Il primo mese e completamente gratuito.&lt;/h2&gt;</w:t>
            </w:r>
          </w:p>
          <w:p>
            <w:pPr>
              <w:spacing w:after="44"/>
              <w:ind w:left="200"/>
            </w:pPr>
            <w:r>
              <w:rPr>
                <w:rFonts w:ascii="Calibri" w:cs="Calibri" w:eastAsia="Calibri" w:hAnsi="Calibri"/>
                <w:b w:val="false"/>
                <w:bCs w:val="false"/>
                <w:color w:val="C8E6C9"/>
                <w:sz w:val="19"/>
                <w:szCs w:val="19"/>
              </w:rPr>
              <w:t xml:space="preserve">    &lt;p&gt;Veniamo nella tua attivita, installiamo tutto e ti lasciamo provare</w:t>
            </w:r>
          </w:p>
          <w:p>
            <w:pPr>
              <w:spacing w:after="44"/>
              <w:ind w:left="200"/>
            </w:pPr>
            <w:r>
              <w:rPr>
                <w:rFonts w:ascii="Calibri" w:cs="Calibri" w:eastAsia="Calibri" w:hAnsi="Calibri"/>
                <w:b w:val="false"/>
                <w:bCs w:val="false"/>
                <w:color w:val="C8E6C9"/>
                <w:sz w:val="19"/>
                <w:szCs w:val="19"/>
              </w:rPr>
              <w:t xml:space="preserve">    FidelUp con i tuoi clienti. Poi decidi tu.&lt;/p&gt;</w:t>
            </w:r>
          </w:p>
          <w:p>
            <w:pPr>
              <w:spacing w:after="44"/>
              <w:ind w:left="200"/>
            </w:pPr>
            <w:r>
              <w:rPr>
                <w:rFonts w:ascii="Calibri" w:cs="Calibri" w:eastAsia="Calibri" w:hAnsi="Calibri"/>
                <w:b w:val="false"/>
                <w:bCs w:val="false"/>
                <w:color w:val="C8E6C9"/>
                <w:sz w:val="19"/>
                <w:szCs w:val="19"/>
              </w:rPr>
              <w:t xml:space="preserve">    &lt;div class="rr-benefits"&gt;</w:t>
            </w:r>
          </w:p>
          <w:p>
            <w:pPr>
              <w:spacing w:after="44"/>
              <w:ind w:left="200"/>
            </w:pPr>
            <w:r>
              <w:rPr>
                <w:rFonts w:ascii="Calibri" w:cs="Calibri" w:eastAsia="Calibri" w:hAnsi="Calibri"/>
                <w:b w:val="false"/>
                <w:bCs w:val="false"/>
                <w:color w:val="C8E6C9"/>
                <w:sz w:val="19"/>
                <w:szCs w:val="19"/>
              </w:rPr>
              <w:t xml:space="preserve">      &lt;span&gt;0 EUR&lt;/span&gt;</w:t>
            </w:r>
          </w:p>
          <w:p>
            <w:pPr>
              <w:spacing w:after="44"/>
              <w:ind w:left="200"/>
            </w:pPr>
            <w:r>
              <w:rPr>
                <w:rFonts w:ascii="Calibri" w:cs="Calibri" w:eastAsia="Calibri" w:hAnsi="Calibri"/>
                <w:b w:val="false"/>
                <w:bCs w:val="false"/>
                <w:color w:val="C8E6C9"/>
                <w:sz w:val="19"/>
                <w:szCs w:val="19"/>
              </w:rPr>
              <w:t xml:space="preserve">      &lt;span&gt;Nessun vincolo&lt;/span&gt;</w:t>
            </w:r>
          </w:p>
          <w:p>
            <w:pPr>
              <w:spacing w:after="44"/>
              <w:ind w:left="200"/>
            </w:pPr>
            <w:r>
              <w:rPr>
                <w:rFonts w:ascii="Calibri" w:cs="Calibri" w:eastAsia="Calibri" w:hAnsi="Calibri"/>
                <w:b w:val="false"/>
                <w:bCs w:val="false"/>
                <w:color w:val="C8E6C9"/>
                <w:sz w:val="19"/>
                <w:szCs w:val="19"/>
              </w:rPr>
              <w:t xml:space="preserve">      &lt;span&gt;Tutto gestito da noi&lt;/span&gt;</w:t>
            </w:r>
          </w:p>
          <w:p>
            <w:pPr>
              <w:spacing w:after="44"/>
              <w:ind w:left="200"/>
            </w:pPr>
            <w:r>
              <w:rPr>
                <w:rFonts w:ascii="Calibri" w:cs="Calibri" w:eastAsia="Calibri" w:hAnsi="Calibri"/>
                <w:b w:val="false"/>
                <w:bCs w:val="false"/>
                <w:color w:val="C8E6C9"/>
                <w:sz w:val="19"/>
                <w:szCs w:val="19"/>
              </w:rPr>
              <w:t xml:space="preserve">    &lt;/div&gt;</w:t>
            </w:r>
          </w:p>
          <w:p>
            <w:pPr>
              <w:spacing w:after="44"/>
              <w:ind w:left="200"/>
            </w:pPr>
            <w:r>
              <w:rPr>
                <w:rFonts w:ascii="Calibri" w:cs="Calibri" w:eastAsia="Calibri" w:hAnsi="Calibri"/>
                <w:b w:val="false"/>
                <w:bCs w:val="false"/>
                <w:color w:val="C8E6C9"/>
                <w:sz w:val="19"/>
                <w:szCs w:val="19"/>
              </w:rPr>
              <w:t xml:space="preserve">    &lt;a href="#prenota" class="btn btn-primary"&gt;Inizia il primo mese gratis&lt;/a&gt;</w:t>
            </w:r>
          </w:p>
          <w:p>
            <w:pPr>
              <w:spacing w:after="44"/>
              <w:ind w:left="200"/>
            </w:pPr>
            <w:r>
              <w:rPr>
                <w:rFonts w:ascii="Calibri" w:cs="Calibri" w:eastAsia="Calibri" w:hAnsi="Calibri"/>
                <w:b w:val="false"/>
                <w:bCs w:val="false"/>
                <w:color w:val="C8E6C9"/>
                <w:sz w:val="19"/>
                <w:szCs w:val="19"/>
              </w:rPr>
              <w:t xml:space="preserve">  &lt;/div&gt;</w:t>
            </w:r>
          </w:p>
          <w:p>
            <w:pPr>
              <w:spacing w:after="44"/>
              <w:ind w:left="200"/>
            </w:pPr>
            <w:r>
              <w:rPr>
                <w:rFonts w:ascii="Calibri" w:cs="Calibri" w:eastAsia="Calibri" w:hAnsi="Calibri"/>
                <w:b w:val="false"/>
                <w:bCs w:val="false"/>
                <w:color w:val="C8E6C9"/>
                <w:sz w:val="19"/>
                <w:szCs w:val="19"/>
              </w:rPr>
              <w:t xml:space="preserve">&lt;/section&gt;</w:t>
            </w:r>
          </w:p>
          <w:p>
            <w:pPr>
              <w:spacing w:after="44"/>
              <w:ind/>
            </w:pPr>
            <w:r>
              <w:rPr>
                <w:rFonts w:ascii="Calibri" w:cs="Calibri" w:eastAsia="Calibri" w:hAnsi="Calibri"/>
                <w:b w:val="false"/>
                <w:bCs w:val="false"/>
                <w:color w:val="FFFFFF"/>
                <w:sz w:val="19"/>
                <w:szCs w:val="19"/>
              </w:rPr>
              <w:t xml:space="preserve"/>
            </w:r>
          </w:p>
          <w:p>
            <w:pPr>
              <w:spacing w:after="44"/>
              <w:ind/>
            </w:pPr>
            <w:r>
              <w:rPr>
                <w:rFonts w:ascii="Calibri" w:cs="Calibri" w:eastAsia="Calibri" w:hAnsi="Calibri"/>
                <w:b w:val="false"/>
                <w:bCs w:val="false"/>
                <w:color w:val="FFFFFF"/>
                <w:sz w:val="19"/>
                <w:szCs w:val="19"/>
              </w:rPr>
              <w:t xml:space="preserve">CSS: background var(--text-dark), colore bianco, centrato.</w:t>
            </w:r>
          </w:p>
          <w:p>
            <w:pPr>
              <w:spacing w:after="44"/>
              <w:ind/>
            </w:pPr>
            <w:r>
              <w:rPr>
                <w:rFonts w:ascii="Calibri" w:cs="Calibri" w:eastAsia="Calibri" w:hAnsi="Calibri"/>
                <w:b w:val="false"/>
                <w:bCs w:val="false"/>
                <w:color w:val="FFFFFF"/>
                <w:sz w:val="19"/>
                <w:szCs w:val="19"/>
              </w:rPr>
              <w:t xml:space="preserve">Stile coerente con la sezione .primo-mese gia esistente.</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PARTE 4 — ORDEN DE EJECUCION</w:t>
      </w:r>
    </w:p>
    <w:p>
      <w:pPr>
        <w:spacing w:after="140" w:before="40"/>
      </w:pPr>
      <w:r>
        <w:rPr>
          <w:rFonts w:ascii="Calibri" w:cs="Calibri" w:eastAsia="Calibri" w:hAnsi="Calibri"/>
          <w:b/>
          <w:bCs/>
          <w:color w:val="1A1A1A"/>
          <w:sz w:val="54"/>
          <w:szCs w:val="54"/>
        </w:rPr>
        <w:t xml:space="preserve">Que hacer primero</w:t>
      </w:r>
    </w:p>
    <w:p>
      <w:pPr>
        <w:spacing w:after="120"/>
      </w:pPr>
    </w:p>
    <w:tbl>
      <w:tblPr>
        <w:tblW w:type="dxa" w:w="9360"/>
        <w:tblBorders>
          <w:top w:val="single" w:color="C62828" w:sz="4"/>
          <w:left w:val="single" w:color="C62828" w:sz="16"/>
          <w:bottom w:val="single" w:color="C62828" w:sz="4"/>
          <w:right w:val="single" w:color="C62828" w:sz="4"/>
          <w:insideH w:val="single" w:color="auto" w:sz="4"/>
          <w:insideV w:val="single" w:color="auto" w:sz="4"/>
        </w:tblBorders>
      </w:tblPr>
      <w:tblGrid>
        <w:gridCol w:w="100"/>
      </w:tblGrid>
      <w:tr>
        <w:tc>
          <w:tcPr>
            <w:tcW w:type="dxa" w:w="9360"/>
            <w:shd w:fill="FFEBEE" w:val="clear"/>
            <w:tcMar>
              <w:top w:type="dxa" w:w="180"/>
              <w:left w:type="dxa" w:w="220"/>
              <w:bottom w:type="dxa" w:w="180"/>
              <w:right w:type="dxa" w:w="220"/>
            </w:tcMar>
          </w:tcPr>
          <w:p>
            <w:pPr>
              <w:spacing w:after="110"/>
            </w:pPr>
            <w:r>
              <w:rPr>
                <w:rFonts w:ascii="Calibri" w:cs="Calibri" w:eastAsia="Calibri" w:hAnsi="Calibri"/>
                <w:b/>
                <w:bCs/>
                <w:color w:val="C62828"/>
                <w:sz w:val="20"/>
                <w:szCs w:val="20"/>
              </w:rPr>
              <w:t xml:space="preserve">FASE 1 — Antes de publicar (bloqueante)</w:t>
            </w:r>
          </w:p>
          <w:p>
            <w:pPr>
              <w:spacing w:after="100"/>
              <w:ind w:left="280"/>
            </w:pPr>
            <w:r>
              <w:rPr>
                <w:rFonts w:ascii="Calibri" w:cs="Calibri" w:eastAsia="Calibri" w:hAnsi="Calibri"/>
                <w:b/>
                <w:bCs/>
                <w:color w:val="4CAF50"/>
                <w:sz w:val="22"/>
                <w:szCs w:val="22"/>
              </w:rPr>
              <w:t xml:space="preserve">1.  </w:t>
            </w:r>
            <w:r>
              <w:rPr>
                <w:rFonts w:ascii="Calibri" w:cs="Calibri" w:eastAsia="Calibri" w:hAnsi="Calibri"/>
                <w:b w:val="false"/>
                <w:bCs w:val="false"/>
                <w:color w:val="1A1A1A"/>
                <w:sz w:val="22"/>
                <w:szCs w:val="22"/>
              </w:rPr>
              <w:t xml:space="preserve">Inversion de secciones: Mecanismos antes que Veniamo da te.</w:t>
            </w:r>
          </w:p>
          <w:p>
            <w:pPr>
              <w:spacing w:after="100"/>
              <w:ind w:left="280"/>
            </w:pPr>
            <w:r>
              <w:rPr>
                <w:rFonts w:ascii="Calibri" w:cs="Calibri" w:eastAsia="Calibri" w:hAnsi="Calibri"/>
                <w:b/>
                <w:bCs/>
                <w:color w:val="4CAF50"/>
                <w:sz w:val="22"/>
                <w:szCs w:val="22"/>
              </w:rPr>
              <w:t xml:space="preserve">2.  </w:t>
            </w:r>
            <w:r>
              <w:rPr>
                <w:rFonts w:ascii="Calibri" w:cs="Calibri" w:eastAsia="Calibri" w:hAnsi="Calibri"/>
                <w:b w:val="false"/>
                <w:bCs w:val="false"/>
                <w:color w:val="1A1A1A"/>
                <w:sz w:val="22"/>
                <w:szCs w:val="22"/>
              </w:rPr>
              <w:t xml:space="preserve">Sustitucion CTA: "Prenota la visita" por "Richiedi l'attivazione".</w:t>
            </w:r>
          </w:p>
          <w:p>
            <w:pPr>
              <w:spacing w:after="100"/>
              <w:ind w:left="280"/>
            </w:pPr>
            <w:r>
              <w:rPr>
                <w:rFonts w:ascii="Calibri" w:cs="Calibri" w:eastAsia="Calibri" w:hAnsi="Calibri"/>
                <w:b/>
                <w:bCs/>
                <w:color w:val="4CAF50"/>
                <w:sz w:val="22"/>
                <w:szCs w:val="22"/>
              </w:rPr>
              <w:t xml:space="preserve">3.  </w:t>
            </w:r>
            <w:r>
              <w:rPr>
                <w:rFonts w:ascii="Calibri" w:cs="Calibri" w:eastAsia="Calibri" w:hAnsi="Calibri"/>
                <w:b w:val="false"/>
                <w:bCs w:val="false"/>
                <w:color w:val="1A1A1A"/>
                <w:sz w:val="22"/>
                <w:szCs w:val="22"/>
              </w:rPr>
              <w:t xml:space="preserve">Eliminacion de datos personales de la CTA final.</w:t>
            </w:r>
          </w:p>
          <w:p>
            <w:pPr>
              <w:spacing w:after="100"/>
              <w:ind w:left="280"/>
            </w:pPr>
            <w:r>
              <w:rPr>
                <w:rFonts w:ascii="Calibri" w:cs="Calibri" w:eastAsia="Calibri" w:hAnsi="Calibri"/>
                <w:b/>
                <w:bCs/>
                <w:color w:val="4CAF50"/>
                <w:sz w:val="22"/>
                <w:szCs w:val="22"/>
              </w:rPr>
              <w:t xml:space="preserve">4.  </w:t>
            </w:r>
            <w:r>
              <w:rPr>
                <w:rFonts w:ascii="Calibri" w:cs="Calibri" w:eastAsia="Calibri" w:hAnsi="Calibri"/>
                <w:b w:val="false"/>
                <w:bCs w:val="false"/>
                <w:color w:val="1A1A1A"/>
                <w:sz w:val="22"/>
                <w:szCs w:val="22"/>
              </w:rPr>
              <w:t xml:space="preserve">Correccion linguistica: "Ti seguiamo giorno dopo giorno" por "Ti seguiamo nel tempo."</w:t>
            </w:r>
          </w:p>
          <w:p>
            <w:pPr>
              <w:spacing w:after="100"/>
              <w:ind w:left="280"/>
            </w:pPr>
            <w:r>
              <w:rPr>
                <w:rFonts w:ascii="Calibri" w:cs="Calibri" w:eastAsia="Calibri" w:hAnsi="Calibri"/>
                <w:b/>
                <w:bCs/>
                <w:color w:val="4CAF50"/>
                <w:sz w:val="22"/>
                <w:szCs w:val="22"/>
              </w:rPr>
              <w:t xml:space="preserve">5.  </w:t>
            </w:r>
            <w:r>
              <w:rPr>
                <w:rFonts w:ascii="Calibri" w:cs="Calibri" w:eastAsia="Calibri" w:hAnsi="Calibri"/>
                <w:b w:val="false"/>
                <w:bCs w:val="false"/>
                <w:color w:val="1A1A1A"/>
                <w:sz w:val="22"/>
                <w:szCs w:val="22"/>
              </w:rPr>
              <w:t xml:space="preserve">Mini seccion risk reversal entre diferenciador y precios.</w:t>
            </w:r>
          </w:p>
        </w:tc>
      </w:tr>
    </w:tbl>
    <w:p>
      <w:pPr>
        <w:spacing w:after="160"/>
      </w:pPr>
    </w:p>
    <w:tbl>
      <w:tblPr>
        <w:tblW w:type="dxa" w:w="9360"/>
        <w:tblBorders>
          <w:top w:val="single" w:color="BF360C" w:sz="4"/>
          <w:left w:val="single" w:color="BF360C" w:sz="16"/>
          <w:bottom w:val="single" w:color="BF360C" w:sz="4"/>
          <w:right w:val="single" w:color="BF360C" w:sz="4"/>
          <w:insideH w:val="single" w:color="auto" w:sz="4"/>
          <w:insideV w:val="single" w:color="auto" w:sz="4"/>
        </w:tblBorders>
      </w:tblPr>
      <w:tblGrid>
        <w:gridCol w:w="100"/>
      </w:tblGrid>
      <w:tr>
        <w:tc>
          <w:tcPr>
            <w:tcW w:type="dxa" w:w="9360"/>
            <w:shd w:fill="FFF3E0" w:val="clear"/>
            <w:tcMar>
              <w:top w:type="dxa" w:w="180"/>
              <w:left w:type="dxa" w:w="220"/>
              <w:bottom w:type="dxa" w:w="180"/>
              <w:right w:type="dxa" w:w="220"/>
            </w:tcMar>
          </w:tcPr>
          <w:p>
            <w:pPr>
              <w:spacing w:after="110"/>
            </w:pPr>
            <w:r>
              <w:rPr>
                <w:rFonts w:ascii="Calibri" w:cs="Calibri" w:eastAsia="Calibri" w:hAnsi="Calibri"/>
                <w:b/>
                <w:bCs/>
                <w:color w:val="BF360C"/>
                <w:sz w:val="20"/>
                <w:szCs w:val="20"/>
              </w:rPr>
              <w:t xml:space="preserve">FASE 2 — Esta semana</w:t>
            </w:r>
          </w:p>
          <w:p>
            <w:pPr>
              <w:spacing w:after="100"/>
              <w:ind w:left="280"/>
            </w:pPr>
            <w:r>
              <w:rPr>
                <w:rFonts w:ascii="Calibri" w:cs="Calibri" w:eastAsia="Calibri" w:hAnsi="Calibri"/>
                <w:b/>
                <w:bCs/>
                <w:color w:val="4CAF50"/>
                <w:sz w:val="22"/>
                <w:szCs w:val="22"/>
              </w:rPr>
              <w:t xml:space="preserve">1.  </w:t>
            </w:r>
            <w:r>
              <w:rPr>
                <w:rFonts w:ascii="Calibri" w:cs="Calibri" w:eastAsia="Calibri" w:hAnsi="Calibri"/>
                <w:b w:val="false"/>
                <w:bCs w:val="false"/>
                <w:color w:val="1A1A1A"/>
                <w:sz w:val="22"/>
                <w:szCs w:val="22"/>
              </w:rPr>
              <w:t xml:space="preserve">Tres ilustraciones Nino para Escanea / Participa / Tiene un motivo para volver.</w:t>
            </w:r>
          </w:p>
          <w:p>
            <w:pPr>
              <w:spacing w:after="100"/>
              <w:ind w:left="280"/>
            </w:pPr>
            <w:r>
              <w:rPr>
                <w:rFonts w:ascii="Calibri" w:cs="Calibri" w:eastAsia="Calibri" w:hAnsi="Calibri"/>
                <w:b/>
                <w:bCs/>
                <w:color w:val="4CAF50"/>
                <w:sz w:val="22"/>
                <w:szCs w:val="22"/>
              </w:rPr>
              <w:t xml:space="preserve">2.  </w:t>
            </w:r>
            <w:r>
              <w:rPr>
                <w:rFonts w:ascii="Calibri" w:cs="Calibri" w:eastAsia="Calibri" w:hAnsi="Calibri"/>
                <w:b w:val="false"/>
                <w:bCs w:val="false"/>
                <w:color w:val="1A1A1A"/>
                <w:sz w:val="22"/>
                <w:szCs w:val="22"/>
              </w:rPr>
              <w:t xml:space="preserve">Gran ilustracion presencia fisica para la seccion "Veniamo da te".</w:t>
            </w:r>
          </w:p>
          <w:p>
            <w:pPr>
              <w:spacing w:after="100"/>
              <w:ind w:left="280"/>
            </w:pPr>
            <w:r>
              <w:rPr>
                <w:rFonts w:ascii="Calibri" w:cs="Calibri" w:eastAsia="Calibri" w:hAnsi="Calibri"/>
                <w:b/>
                <w:bCs/>
                <w:color w:val="4CAF50"/>
                <w:sz w:val="22"/>
                <w:szCs w:val="22"/>
              </w:rPr>
              <w:t xml:space="preserve">3.  </w:t>
            </w:r>
            <w:r>
              <w:rPr>
                <w:rFonts w:ascii="Calibri" w:cs="Calibri" w:eastAsia="Calibri" w:hAnsi="Calibri"/>
                <w:b w:val="false"/>
                <w:bCs w:val="false"/>
                <w:color w:val="1A1A1A"/>
                <w:sz w:val="22"/>
                <w:szCs w:val="22"/>
              </w:rPr>
              <w:t xml:space="preserve">Split scene para "Tu fai il tuo lavoro / Noi gestiamo la fidelizzazione".</w:t>
            </w:r>
          </w:p>
          <w:p>
            <w:pPr>
              <w:spacing w:after="40"/>
            </w:pPr>
          </w:p>
          <w:p>
            <w:pPr>
              <w:spacing w:after="110"/>
            </w:pPr>
            <w:r>
              <w:rPr>
                <w:rFonts w:ascii="Calibri" w:cs="Calibri" w:eastAsia="Calibri" w:hAnsi="Calibri"/>
                <w:b w:val="false"/>
                <w:bCs w:val="false"/>
                <w:color w:val="1A1A1A"/>
                <w:sz w:val="20"/>
                <w:szCs w:val="20"/>
              </w:rPr>
              <w:t xml:space="preserve">Para las ilustraciones: usar ChatGPT adjuntando la imagen de portada de la brochure como referencia visual. Los prompts especificos de cada escena estan en el documento italiano FIDELUP_PROPOSTA_REVISIONE_UFFICIALE, Parte 4.</w:t>
            </w:r>
          </w:p>
        </w:tc>
      </w:tr>
    </w:tbl>
    <w:p>
      <w:pPr>
        <w:spacing w:after="160"/>
      </w:pPr>
    </w:p>
    <w:tbl>
      <w:tblPr>
        <w:tblW w:type="dxa" w:w="9360"/>
        <w:tblBorders>
          <w:top w:val="single" w:color="4A148C" w:sz="4"/>
          <w:left w:val="single" w:color="4A148C" w:sz="16"/>
          <w:bottom w:val="single" w:color="4A148C" w:sz="4"/>
          <w:right w:val="single" w:color="4A148C" w:sz="4"/>
          <w:insideH w:val="single" w:color="auto" w:sz="4"/>
          <w:insideV w:val="single" w:color="auto" w:sz="4"/>
        </w:tblBorders>
      </w:tblPr>
      <w:tblGrid>
        <w:gridCol w:w="100"/>
      </w:tblGrid>
      <w:tr>
        <w:tc>
          <w:tcPr>
            <w:tcW w:type="dxa" w:w="9360"/>
            <w:shd w:fill="F3E5F5" w:val="clear"/>
            <w:tcMar>
              <w:top w:type="dxa" w:w="180"/>
              <w:left w:type="dxa" w:w="220"/>
              <w:bottom w:type="dxa" w:w="180"/>
              <w:right w:type="dxa" w:w="220"/>
            </w:tcMar>
          </w:tcPr>
          <w:p>
            <w:pPr>
              <w:spacing w:after="110"/>
            </w:pPr>
            <w:r>
              <w:rPr>
                <w:rFonts w:ascii="Calibri" w:cs="Calibri" w:eastAsia="Calibri" w:hAnsi="Calibri"/>
                <w:b/>
                <w:bCs/>
                <w:color w:val="4A148C"/>
                <w:sz w:val="20"/>
                <w:szCs w:val="20"/>
              </w:rPr>
              <w:t xml:space="preserve">FASE 3 — Post-publicacion basada en datos reales</w:t>
            </w:r>
          </w:p>
          <w:p>
            <w:pPr>
              <w:spacing w:after="100"/>
              <w:ind w:left="280"/>
            </w:pPr>
            <w:r>
              <w:rPr>
                <w:rFonts w:ascii="Calibri" w:cs="Calibri" w:eastAsia="Calibri" w:hAnsi="Calibri"/>
                <w:b/>
                <w:bCs/>
                <w:color w:val="4CAF50"/>
                <w:sz w:val="22"/>
                <w:szCs w:val="22"/>
              </w:rPr>
              <w:t xml:space="preserve">1.  </w:t>
            </w:r>
            <w:r>
              <w:rPr>
                <w:rFonts w:ascii="Calibri" w:cs="Calibri" w:eastAsia="Calibri" w:hAnsi="Calibri"/>
                <w:b w:val="false"/>
                <w:bCs w:val="false"/>
                <w:color w:val="1A1A1A"/>
                <w:sz w:val="22"/>
                <w:szCs w:val="22"/>
              </w:rPr>
              <w:t xml:space="preserve">Completar el sistema visual con las 8 escenas Nino coherentes.</w:t>
            </w:r>
          </w:p>
          <w:p>
            <w:pPr>
              <w:spacing w:after="100"/>
              <w:ind w:left="280"/>
            </w:pPr>
            <w:r>
              <w:rPr>
                <w:rFonts w:ascii="Calibri" w:cs="Calibri" w:eastAsia="Calibri" w:hAnsi="Calibri"/>
                <w:b/>
                <w:bCs/>
                <w:color w:val="4CAF50"/>
                <w:sz w:val="22"/>
                <w:szCs w:val="22"/>
              </w:rPr>
              <w:t xml:space="preserve">2.  </w:t>
            </w:r>
            <w:r>
              <w:rPr>
                <w:rFonts w:ascii="Calibri" w:cs="Calibri" w:eastAsia="Calibri" w:hAnsi="Calibri"/>
                <w:b w:val="false"/>
                <w:bCs w:val="false"/>
                <w:color w:val="1A1A1A"/>
                <w:sz w:val="22"/>
                <w:szCs w:val="22"/>
              </w:rPr>
              <w:t xml:space="preserve">Eliminar progresivamente los emojis de las tarjetas de mecanismos.</w:t>
            </w:r>
          </w:p>
          <w:p>
            <w:pPr>
              <w:spacing w:after="100"/>
              <w:ind w:left="280"/>
            </w:pPr>
            <w:r>
              <w:rPr>
                <w:rFonts w:ascii="Calibri" w:cs="Calibri" w:eastAsia="Calibri" w:hAnsi="Calibri"/>
                <w:b/>
                <w:bCs/>
                <w:color w:val="4CAF50"/>
                <w:sz w:val="22"/>
                <w:szCs w:val="22"/>
              </w:rPr>
              <w:t xml:space="preserve">3.  </w:t>
            </w:r>
            <w:r>
              <w:rPr>
                <w:rFonts w:ascii="Calibri" w:cs="Calibri" w:eastAsia="Calibri" w:hAnsi="Calibri"/>
                <w:b w:val="false"/>
                <w:bCs w:val="false"/>
                <w:color w:val="1A1A1A"/>
                <w:sz w:val="22"/>
                <w:szCs w:val="22"/>
              </w:rPr>
              <w:t xml:space="preserve">Optimizaciones basadas en datos: scroll, clics, formularios completados.</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PARTE 5 — SISTEMA DE CTA DEFINITIVO</w:t>
      </w:r>
    </w:p>
    <w:p>
      <w:pPr>
        <w:spacing w:after="140" w:before="40"/>
      </w:pPr>
      <w:r>
        <w:rPr>
          <w:rFonts w:ascii="Calibri" w:cs="Calibri" w:eastAsia="Calibri" w:hAnsi="Calibri"/>
          <w:b/>
          <w:bCs/>
          <w:color w:val="1A1A1A"/>
          <w:sz w:val="54"/>
          <w:szCs w:val="54"/>
        </w:rPr>
        <w:t xml:space="preserve">Tres textos, nada mas</w:t>
      </w:r>
    </w:p>
    <w:p>
      <w:pPr>
        <w:spacing w:after="110"/>
      </w:pPr>
      <w:r>
        <w:rPr>
          <w:rFonts w:ascii="Calibri" w:cs="Calibri" w:eastAsia="Calibri" w:hAnsi="Calibri"/>
          <w:b w:val="false"/>
          <w:bCs w:val="false"/>
          <w:color w:val="666666"/>
          <w:sz w:val="22"/>
          <w:szCs w:val="22"/>
        </w:rPr>
        <w:t xml:space="preserve">El sistema CTA aprobado tiene tres niveles. Cada punto del sitio usa solo uno de estos tres textos. Ningun otro texto de CTA es admisible en la version definitiva.</w:t>
      </w:r>
    </w:p>
    <w:p>
      <w:pPr>
        <w:spacing w:after="160"/>
      </w:pPr>
    </w:p>
    <w:tbl>
      <w:tblPr>
        <w:tblW w:type="dxa" w:w="9360"/>
        <w:tblBorders>
          <w:top w:val="single" w:color="4CAF50" w:sz="4"/>
          <w:left w:val="single" w:color="4CAF50" w:sz="4"/>
          <w:bottom w:val="single" w:color="4CAF50" w:sz="4"/>
          <w:right w:val="single" w:color="4CAF50" w:sz="4"/>
          <w:insideH w:val="single" w:color="auto" w:sz="4"/>
          <w:insideV w:val="single" w:color="auto" w:sz="4"/>
        </w:tblBorders>
      </w:tblPr>
      <w:tblGrid>
        <w:gridCol w:w="3000"/>
        <w:gridCol w:w="3000"/>
        <w:gridCol w:w="3360"/>
      </w:tblGrid>
      <w:tr>
        <w:tc>
          <w:tcPr>
            <w:shd w:fill="1A1A1A" w:val="clear"/>
            <w:tcMar>
              <w:top w:type="dxa" w:w="100"/>
              <w:left w:type="dxa" w:w="140"/>
              <w:bottom w:type="dxa" w:w="100"/>
              <w:right w:type="dxa" w:w="140"/>
            </w:tcMar>
          </w:tcPr>
          <w:p>
            <w:pPr>
              <w:spacing w:after="110"/>
            </w:pPr>
            <w:r>
              <w:rPr>
                <w:rFonts w:ascii="Calibri" w:cs="Calibri" w:eastAsia="Calibri" w:hAnsi="Calibri"/>
                <w:b/>
                <w:bCs/>
                <w:color w:val="FFFFFF"/>
                <w:sz w:val="18"/>
                <w:szCs w:val="18"/>
              </w:rPr>
              <w:t xml:space="preserve">TEXTO CTA</w:t>
            </w:r>
          </w:p>
        </w:tc>
        <w:tc>
          <w:tcPr>
            <w:shd w:fill="1A1A1A" w:val="clear"/>
            <w:tcMar>
              <w:top w:type="dxa" w:w="100"/>
              <w:left w:type="dxa" w:w="140"/>
              <w:bottom w:type="dxa" w:w="100"/>
              <w:right w:type="dxa" w:w="140"/>
            </w:tcMar>
          </w:tcPr>
          <w:p>
            <w:pPr>
              <w:spacing w:after="110"/>
            </w:pPr>
            <w:r>
              <w:rPr>
                <w:rFonts w:ascii="Calibri" w:cs="Calibri" w:eastAsia="Calibri" w:hAnsi="Calibri"/>
                <w:b/>
                <w:bCs/>
                <w:color w:val="FFFFFF"/>
                <w:sz w:val="18"/>
                <w:szCs w:val="18"/>
              </w:rPr>
              <w:t xml:space="preserve">DONDE SE USA</w:t>
            </w:r>
          </w:p>
        </w:tc>
        <w:tc>
          <w:tcPr>
            <w:shd w:fill="1A1A1A" w:val="clear"/>
            <w:tcMar>
              <w:top w:type="dxa" w:w="100"/>
              <w:left w:type="dxa" w:w="140"/>
              <w:bottom w:type="dxa" w:w="100"/>
              <w:right w:type="dxa" w:w="140"/>
            </w:tcMar>
          </w:tcPr>
          <w:p>
            <w:pPr>
              <w:spacing w:after="110"/>
            </w:pPr>
            <w:r>
              <w:rPr>
                <w:rFonts w:ascii="Calibri" w:cs="Calibri" w:eastAsia="Calibri" w:hAnsi="Calibri"/>
                <w:b/>
                <w:bCs/>
                <w:color w:val="FFFFFF"/>
                <w:sz w:val="18"/>
                <w:szCs w:val="18"/>
              </w:rPr>
              <w:t xml:space="preserve">POR QUE</w:t>
            </w:r>
          </w:p>
        </w:tc>
      </w:tr>
      <w:tr>
        <w:tc>
          <w:tcPr>
            <w:shd w:fill="E8F5E9" w:val="clear"/>
            <w:tcMar>
              <w:top w:type="dxa" w:w="100"/>
              <w:left w:type="dxa" w:w="140"/>
              <w:bottom w:type="dxa" w:w="100"/>
              <w:right w:type="dxa" w:w="140"/>
            </w:tcMar>
          </w:tcPr>
          <w:p>
            <w:pPr>
              <w:spacing w:after="110"/>
            </w:pPr>
            <w:r>
              <w:rPr>
                <w:rFonts w:ascii="Calibri" w:cs="Calibri" w:eastAsia="Calibri" w:hAnsi="Calibri"/>
                <w:b/>
                <w:bCs/>
                <w:color w:val="2E7D32"/>
                <w:sz w:val="20"/>
                <w:szCs w:val="20"/>
              </w:rPr>
              <w:t xml:space="preserve">Richiedi l'attivazione del servizio</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1A1A1A"/>
                <w:sz w:val="20"/>
                <w:szCs w:val="20"/>
              </w:rPr>
              <w:t xml:space="preserve">CTA principal · Submit form · Header nav</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666666"/>
                <w:sz w:val="18"/>
                <w:szCs w:val="18"/>
              </w:rPr>
              <w:t xml:space="preserve">Vende el servicio, no la visita. La visita es el proceso operativo.</w:t>
            </w:r>
          </w:p>
        </w:tc>
      </w:tr>
      <w:tr>
        <w:tc>
          <w:tcPr>
            <w:shd w:fill="E8F5E9" w:val="clear"/>
            <w:tcMar>
              <w:top w:type="dxa" w:w="100"/>
              <w:left w:type="dxa" w:w="140"/>
              <w:bottom w:type="dxa" w:w="100"/>
              <w:right w:type="dxa" w:w="140"/>
            </w:tcMar>
          </w:tcPr>
          <w:p>
            <w:pPr>
              <w:spacing w:after="110"/>
            </w:pPr>
            <w:r>
              <w:rPr>
                <w:rFonts w:ascii="Calibri" w:cs="Calibri" w:eastAsia="Calibri" w:hAnsi="Calibri"/>
                <w:b/>
                <w:bCs/>
                <w:color w:val="2E7D32"/>
                <w:sz w:val="20"/>
                <w:szCs w:val="20"/>
              </w:rPr>
              <w:t xml:space="preserve">Inizia il primo mese gratis</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1A1A1A"/>
                <w:sz w:val="20"/>
                <w:szCs w:val="20"/>
              </w:rPr>
              <w:t xml:space="preserve">Hero · Seccion primer mes · Risk reversal · Tras el diferenciador</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666666"/>
                <w:sz w:val="18"/>
                <w:szCs w:val="18"/>
              </w:rPr>
              <w:t xml:space="preserve">Comunica la palanca mas potente. Elimina el riesgo percibido.</w:t>
            </w:r>
          </w:p>
        </w:tc>
      </w:tr>
      <w:tr>
        <w:tc>
          <w:tcPr>
            <w:shd w:fill="E8F5E9" w:val="clear"/>
            <w:tcMar>
              <w:top w:type="dxa" w:w="100"/>
              <w:left w:type="dxa" w:w="140"/>
              <w:bottom w:type="dxa" w:w="100"/>
              <w:right w:type="dxa" w:w="140"/>
            </w:tcMar>
          </w:tcPr>
          <w:p>
            <w:pPr>
              <w:spacing w:after="110"/>
            </w:pPr>
            <w:r>
              <w:rPr>
                <w:rFonts w:ascii="Calibri" w:cs="Calibri" w:eastAsia="Calibri" w:hAnsi="Calibri"/>
                <w:b/>
                <w:bCs/>
                <w:color w:val="2E7D32"/>
                <w:sz w:val="20"/>
                <w:szCs w:val="20"/>
              </w:rPr>
              <w:t xml:space="preserve">Hai domande? Scrivici su WhatsApp</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1A1A1A"/>
                <w:sz w:val="20"/>
                <w:szCs w:val="20"/>
              </w:rPr>
              <w:t xml:space="preserve">Solo como canal secundario en la CTA final</w:t>
            </w:r>
          </w:p>
        </w:tc>
        <w:tc>
          <w:tcPr>
            <w:shd w:fill="FAFAFA" w:val="clear"/>
            <w:tcMar>
              <w:top w:type="dxa" w:w="100"/>
              <w:left w:type="dxa" w:w="140"/>
              <w:bottom w:type="dxa" w:w="100"/>
              <w:right w:type="dxa" w:w="140"/>
            </w:tcMar>
          </w:tcPr>
          <w:p>
            <w:pPr>
              <w:spacing w:after="110"/>
            </w:pPr>
            <w:r>
              <w:rPr>
                <w:rFonts w:ascii="Calibri" w:cs="Calibri" w:eastAsia="Calibri" w:hAnsi="Calibri"/>
                <w:b w:val="false"/>
                <w:bCs w:val="false"/>
                <w:color w:val="666666"/>
                <w:sz w:val="18"/>
                <w:szCs w:val="18"/>
              </w:rPr>
              <w:t xml:space="preserve">Mantiene el contacto directo sin sustituir la CTA principal.</w:t>
            </w:r>
          </w:p>
        </w:tc>
      </w:tr>
    </w:tbl>
    <w:p>
      <w:pPr>
        <w:spacing w:after="240"/>
      </w:pPr>
    </w:p>
    <w:p>
      <w:pPr>
        <w:pBdr>
          <w:bottom w:val="single" w:color="EEEEEE" w:sz="6"/>
        </w:pBdr>
        <w:spacing w:after="200" w:before="200"/>
      </w:pPr>
    </w:p>
    <w:p>
      <w:pPr>
        <w:spacing w:after="60" w:before="440"/>
      </w:pPr>
      <w:r>
        <w:rPr>
          <w:rFonts w:ascii="Calibri" w:cs="Calibri" w:eastAsia="Calibri" w:hAnsi="Calibri"/>
          <w:b/>
          <w:bCs/>
          <w:color w:val="4CAF50"/>
          <w:sz w:val="18"/>
          <w:szCs w:val="18"/>
        </w:rPr>
        <w:t xml:space="preserve">— NOTA FINAL</w:t>
      </w:r>
    </w:p>
    <w:p>
      <w:pPr>
        <w:spacing w:after="140" w:before="40"/>
      </w:pPr>
      <w:r>
        <w:rPr>
          <w:rFonts w:ascii="Calibri" w:cs="Calibri" w:eastAsia="Calibri" w:hAnsi="Calibri"/>
          <w:b/>
          <w:bCs/>
          <w:color w:val="1A1A1A"/>
          <w:sz w:val="54"/>
          <w:szCs w:val="54"/>
        </w:rPr>
        <w:t xml:space="preserve">Esto es el V1 definitivo</w:t>
      </w:r>
    </w:p>
    <w:p>
      <w:pPr>
        <w:spacing w:after="110"/>
      </w:pPr>
      <w:r>
        <w:rPr>
          <w:rFonts w:ascii="Calibri" w:cs="Calibri" w:eastAsia="Calibri" w:hAnsi="Calibri"/>
          <w:b w:val="false"/>
          <w:bCs w:val="false"/>
          <w:color w:val="666666"/>
          <w:sz w:val="22"/>
          <w:szCs w:val="22"/>
        </w:rPr>
        <w:t xml:space="preserve">Con estas modificaciones implementadas, la landing alcanza la version V1 definitiva lista para publicar. El copy principal ya es solido. La estructura es correcta. Las palancas comerciales estan. Lo que queda anade coherencia visual, jerarquia clara y las correcciones puntuales que convierten un buen sitio en una herramienta comercial completa.</w:t>
      </w:r>
    </w:p>
    <w:p>
      <w:pPr>
        <w:spacing w:after="120"/>
      </w:pPr>
    </w:p>
    <w:tbl>
      <w:tblPr>
        <w:tblW w:type="dxa" w:w="9360"/>
        <w:tblBorders>
          <w:top w:val="single" w:color="4CAF50" w:sz="4"/>
          <w:left w:val="single" w:color="4CAF50" w:sz="16"/>
          <w:bottom w:val="single" w:color="4CAF50" w:sz="4"/>
          <w:right w:val="single" w:color="4CAF50" w:sz="4"/>
          <w:insideH w:val="single" w:color="auto" w:sz="4"/>
          <w:insideV w:val="single" w:color="auto" w:sz="4"/>
        </w:tblBorders>
      </w:tblPr>
      <w:tblGrid>
        <w:gridCol w:w="100"/>
      </w:tblGrid>
      <w:tr>
        <w:tc>
          <w:tcPr>
            <w:tcW w:type="dxa" w:w="9360"/>
            <w:shd w:fill="E8F5E9" w:val="clear"/>
            <w:tcMar>
              <w:top w:type="dxa" w:w="180"/>
              <w:left w:type="dxa" w:w="220"/>
              <w:bottom w:type="dxa" w:w="180"/>
              <w:right w:type="dxa" w:w="220"/>
            </w:tcMar>
          </w:tcPr>
          <w:p>
            <w:pPr>
              <w:spacing w:after="60" w:before="140"/>
            </w:pPr>
            <w:r>
              <w:rPr>
                <w:rFonts w:ascii="Calibri" w:cs="Calibri" w:eastAsia="Calibri" w:hAnsi="Calibri"/>
                <w:b/>
                <w:bCs/>
                <w:color w:val="2E7D32"/>
                <w:sz w:val="24"/>
                <w:szCs w:val="24"/>
              </w:rPr>
              <w:t xml:space="preserve">DESPUES DE LA PUBLICACION</w:t>
            </w:r>
          </w:p>
          <w:p>
            <w:pPr>
              <w:spacing w:after="110"/>
            </w:pPr>
            <w:r>
              <w:rPr>
                <w:rFonts w:ascii="Calibri" w:cs="Calibri" w:eastAsia="Calibri" w:hAnsi="Calibri"/>
                <w:b w:val="false"/>
                <w:bCs w:val="false"/>
                <w:color w:val="1A1A1A"/>
                <w:sz w:val="22"/>
                <w:szCs w:val="22"/>
              </w:rPr>
              <w:t xml:space="preserve">Las semanas siguientes a la publicacion no seran para rehacer la landing — seran para optimizar basandose en datos reales: cuantas personas rellenan el formulario, donde se detienen, que seccion genera mas interes.</w:t>
            </w:r>
          </w:p>
          <w:p>
            <w:pPr>
              <w:spacing w:after="40"/>
            </w:pPr>
          </w:p>
          <w:p>
            <w:pPr>
              <w:spacing w:after="110"/>
            </w:pPr>
            <w:r>
              <w:rPr>
                <w:rFonts w:ascii="Calibri" w:cs="Calibri" w:eastAsia="Calibri" w:hAnsi="Calibri"/>
                <w:b/>
                <w:bCs/>
                <w:color w:val="2E7D32"/>
                <w:sz w:val="22"/>
                <w:szCs w:val="22"/>
              </w:rPr>
              <w:t xml:space="preserve">El objetivo del sitio es uno solo: generar solicitudes de activacion del servicio. Todo lo demas es secundario respecto a ese resultado.</w:t>
            </w:r>
          </w:p>
        </w:tc>
      </w:tr>
    </w:tbl>
    <w:p>
      <w:pPr>
        <w:spacing w:after="400"/>
      </w:pPr>
    </w:p>
    <w:p>
      <w:pPr>
        <w:pBdr>
          <w:bottom w:val="single" w:color="EEEEEE" w:sz="6"/>
        </w:pBdr>
        <w:spacing w:after="200" w:before="200"/>
      </w:pPr>
    </w:p>
    <w:p>
      <w:pPr>
        <w:spacing w:after="60" w:before="200"/>
        <w:jc w:val="center"/>
      </w:pPr>
      <w:r>
        <w:rPr>
          <w:rFonts w:ascii="Calibri" w:cs="Calibri" w:eastAsia="Calibri" w:hAnsi="Calibri"/>
          <w:b w:val="false"/>
          <w:bCs w:val="false"/>
          <w:color w:val="666666"/>
          <w:sz w:val="18"/>
          <w:szCs w:val="18"/>
        </w:rPr>
        <w:t xml:space="preserve">FidelUp · Guia de Trabajo · Revision Landing Page V1 definitiva · Agosto 2026</w:t>
      </w:r>
    </w:p>
    <w:p>
      <w:pPr>
        <w:jc w:val="center"/>
      </w:pPr>
      <w:r>
        <w:rPr>
          <w:rFonts w:ascii="Calibri" w:cs="Calibri" w:eastAsia="Calibri" w:hAnsi="Calibri"/>
          <w:b w:val="false"/>
          <w:bCs w:val="false"/>
          <w:color w:val="666666"/>
          <w:sz w:val="18"/>
          <w:szCs w:val="18"/>
        </w:rPr>
        <w:t xml:space="preserve">Giovanni Montaruli · fidelup.info@gmail.com · 339 842 0279 · www.fidelup.it</w:t>
      </w:r>
    </w:p>
    <w:sectPr>
      <w:pgSz w:w="12240" w:h="15840" w:orient="portrait"/>
      <w:pgMar w:top="800" w:right="960" w:bottom="8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2026-08-25T20:08:07.950Z</dcterms:created>
  <dcterms:modified xsi:type="dcterms:W3CDTF">2026-08-25T20:08:07.962Z</dcterms:modified>
</cp:coreProperties>
</file>

<file path=docProps/custom.xml><?xml version="1.0" encoding="utf-8"?>
<Properties xmlns="http://schemas.openxmlformats.org/officeDocument/2006/custom-properties" xmlns:vt="http://schemas.openxmlformats.org/officeDocument/2006/docPropsVTypes"/>
</file>