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91A1" w14:textId="77777777" w:rsidR="00331ACA" w:rsidRDefault="00000000">
      <w:pPr>
        <w:spacing w:before="360" w:after="140"/>
      </w:pPr>
      <w:r>
        <w:rPr>
          <w:b/>
          <w:color w:val="123A56"/>
          <w:sz w:val="48"/>
        </w:rPr>
        <w:t>PANDUAN SEMAKAN BARIAH</w:t>
      </w:r>
    </w:p>
    <w:p w14:paraId="7D65B08A" w14:textId="77777777" w:rsidR="00331ACA" w:rsidRDefault="00000000">
      <w:pPr>
        <w:spacing w:after="40"/>
      </w:pPr>
      <w:r>
        <w:rPr>
          <w:b/>
          <w:color w:val="1D6F7A"/>
          <w:sz w:val="31"/>
        </w:rPr>
        <w:t>K5 PL06 Topik 3 Bahagian 2 - Komponen Landskap</w:t>
      </w:r>
    </w:p>
    <w:p w14:paraId="4132A348" w14:textId="77777777" w:rsidR="00331ACA" w:rsidRDefault="00000000">
      <w:pPr>
        <w:spacing w:after="240"/>
      </w:pPr>
      <w:r>
        <w:rPr>
          <w:color w:val="6B7280"/>
          <w:sz w:val="21"/>
        </w:rPr>
        <w:t>Storyboard Review Build v0.3  |  31 Julai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31ACA" w14:paraId="78B29A8D" w14:textId="77777777">
        <w:trPr>
          <w:jc w:val="center"/>
        </w:trPr>
        <w:tc>
          <w:tcPr>
            <w:tcW w:w="46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E9F6EC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EAED274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236B39"/>
                <w:sz w:val="18"/>
              </w:rPr>
              <w:t>REVIEW_READY</w:t>
            </w:r>
          </w:p>
        </w:tc>
        <w:tc>
          <w:tcPr>
            <w:tcW w:w="46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FF4D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3CC890E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8A5A00"/>
                <w:sz w:val="18"/>
              </w:rPr>
              <w:t>PENDING_FINAL_BARIAH_CONFIRMATION</w:t>
            </w:r>
          </w:p>
        </w:tc>
      </w:tr>
      <w:tr w:rsidR="00331ACA" w14:paraId="78DDEB8F" w14:textId="77777777">
        <w:trPr>
          <w:jc w:val="center"/>
        </w:trPr>
        <w:tc>
          <w:tcPr>
            <w:tcW w:w="46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6E00376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123A56"/>
                <w:sz w:val="18"/>
              </w:rPr>
              <w:t>NOT_FOR_MMD_BUILD</w:t>
            </w:r>
          </w:p>
        </w:tc>
        <w:tc>
          <w:tcPr>
            <w:tcW w:w="46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AF1C9F8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123A56"/>
                <w:sz w:val="18"/>
              </w:rPr>
              <w:t>MULTIMEDIA_NOT_PRODUCED</w:t>
            </w:r>
          </w:p>
        </w:tc>
      </w:tr>
    </w:tbl>
    <w:p w14:paraId="74A2BD30" w14:textId="77777777" w:rsidR="00331ACA" w:rsidRDefault="00331ACA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1584"/>
        <w:gridCol w:w="3168"/>
      </w:tblGrid>
      <w:tr w:rsidR="00331ACA" w14:paraId="11B6D9FB" w14:textId="77777777">
        <w:trPr>
          <w:jc w:val="center"/>
        </w:trPr>
        <w:tc>
          <w:tcPr>
            <w:tcW w:w="15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240DE8A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7"/>
              </w:rPr>
              <w:t>Nama penyemak</w:t>
            </w:r>
          </w:p>
        </w:tc>
        <w:tc>
          <w:tcPr>
            <w:tcW w:w="316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DA6109A" w14:textId="2510AA7F" w:rsidR="00331ACA" w:rsidRDefault="00481833">
            <w:pPr>
              <w:spacing w:after="0"/>
            </w:pPr>
            <w:r>
              <w:t>Bariah</w:t>
            </w:r>
          </w:p>
        </w:tc>
        <w:tc>
          <w:tcPr>
            <w:tcW w:w="15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6D7ADD3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7"/>
              </w:rPr>
              <w:t>Tarikh semakan</w:t>
            </w:r>
          </w:p>
        </w:tc>
        <w:tc>
          <w:tcPr>
            <w:tcW w:w="316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34553D" w14:textId="176253D9" w:rsidR="00331ACA" w:rsidRDefault="0073348F">
            <w:pPr>
              <w:spacing w:after="0"/>
            </w:pPr>
            <w:r>
              <w:t>8/1/2026</w:t>
            </w:r>
          </w:p>
        </w:tc>
      </w:tr>
      <w:tr w:rsidR="00331ACA" w14:paraId="2EA8E546" w14:textId="77777777">
        <w:trPr>
          <w:jc w:val="center"/>
        </w:trPr>
        <w:tc>
          <w:tcPr>
            <w:tcW w:w="15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D53D57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7"/>
              </w:rPr>
              <w:t>Masa mula</w:t>
            </w:r>
          </w:p>
        </w:tc>
        <w:tc>
          <w:tcPr>
            <w:tcW w:w="316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59EED33" w14:textId="089349E3" w:rsidR="00331ACA" w:rsidRDefault="006009D1">
            <w:pPr>
              <w:spacing w:after="0"/>
            </w:pPr>
            <w:r>
              <w:t>9.00am</w:t>
            </w:r>
          </w:p>
        </w:tc>
        <w:tc>
          <w:tcPr>
            <w:tcW w:w="15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CFE9903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7"/>
              </w:rPr>
              <w:t>Masa selesai</w:t>
            </w:r>
          </w:p>
        </w:tc>
        <w:tc>
          <w:tcPr>
            <w:tcW w:w="316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E40FFF9" w14:textId="455FD283" w:rsidR="00331ACA" w:rsidRDefault="00197EDB">
            <w:pPr>
              <w:spacing w:after="0"/>
            </w:pPr>
            <w:r>
              <w:t>12.00pm</w:t>
            </w:r>
          </w:p>
        </w:tc>
      </w:tr>
    </w:tbl>
    <w:p w14:paraId="207084E6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Tujuan semakan</w:t>
      </w:r>
    </w:p>
    <w:p w14:paraId="17A73690" w14:textId="77777777" w:rsidR="00331ACA" w:rsidRDefault="00000000">
      <w:r>
        <w:t>Fokus kepada instructional treatment, pengalaman pelajar, wording dan keputusan yang masih memerlukan pertimbangan manusia. Bariah tidak perlu mengulang technical QA seperti source-row coverage, duplicate mapping, source locator atau navigation-depth checks.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5BE1766C" w14:textId="77777777">
        <w:trPr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E9F5F4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4E4DEF9" w14:textId="77777777" w:rsidR="00331ACA" w:rsidRDefault="00000000">
            <w:pPr>
              <w:spacing w:after="40"/>
            </w:pPr>
            <w:r>
              <w:rPr>
                <w:b/>
                <w:color w:val="1D6F7A"/>
                <w:sz w:val="21"/>
              </w:rPr>
              <w:t>Cara guna panduan ini</w:t>
            </w:r>
          </w:p>
          <w:p w14:paraId="5B4AB3D2" w14:textId="77777777" w:rsidR="00331ACA" w:rsidRDefault="00000000">
            <w:pPr>
              <w:spacing w:after="0"/>
            </w:pPr>
            <w:r>
              <w:rPr>
                <w:sz w:val="19"/>
              </w:rPr>
              <w:t>Buka fail K5PL06T03B02_STORYBOARD_FOR_BARIAH_REVIEW_v0_3.pptx dalam PowerPoint. Semak learner canvas, Notes/VO dan panel produksi di luar kanvas. Untuk setiap item, pilih keputusan dan tulis pindaan yang diperlukan. Aset visual akhir belum dibenamkan; semak arah visual, bukan kualiti gambar akhir.</w:t>
            </w:r>
          </w:p>
        </w:tc>
      </w:tr>
    </w:tbl>
    <w:p w14:paraId="73890617" w14:textId="77777777" w:rsidR="00331ACA" w:rsidRDefault="00331ACA">
      <w:pPr>
        <w:spacing w:after="20"/>
      </w:pPr>
    </w:p>
    <w:p w14:paraId="6ABBA008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Kod keputusan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384"/>
        <w:gridCol w:w="3671"/>
      </w:tblGrid>
      <w:tr w:rsidR="00331ACA" w14:paraId="541608DC" w14:textId="77777777">
        <w:trPr>
          <w:cantSplit/>
          <w:jc w:val="center"/>
        </w:trPr>
        <w:tc>
          <w:tcPr>
            <w:tcW w:w="252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F74087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LULUS </w:t>
            </w:r>
            <w:r>
              <w:rPr>
                <w:sz w:val="19"/>
              </w:rPr>
              <w:t>boleh dikekalkan</w:t>
            </w:r>
          </w:p>
        </w:tc>
        <w:tc>
          <w:tcPr>
            <w:tcW w:w="3384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734AEB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PINDAAN KECIL </w:t>
            </w:r>
            <w:r>
              <w:rPr>
                <w:sz w:val="19"/>
              </w:rPr>
              <w:t>betulkan wording atau treatment tertentu</w:t>
            </w:r>
          </w:p>
        </w:tc>
        <w:tc>
          <w:tcPr>
            <w:tcW w:w="3671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40DE4F9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TIDAK SETUJU </w:t>
            </w:r>
            <w:r>
              <w:rPr>
                <w:sz w:val="19"/>
              </w:rPr>
              <w:t>beri cadangan ganti yang jelas</w:t>
            </w:r>
          </w:p>
        </w:tc>
      </w:tr>
    </w:tbl>
    <w:p w14:paraId="6C5EC90B" w14:textId="77777777" w:rsidR="00331ACA" w:rsidRDefault="00331ACA">
      <w:pPr>
        <w:spacing w:after="20"/>
      </w:pPr>
    </w:p>
    <w:p w14:paraId="0B53A522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Cadangan urutan semakan cepat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336"/>
      </w:tblGrid>
      <w:tr w:rsidR="00331ACA" w14:paraId="3CFFDEF4" w14:textId="77777777">
        <w:trPr>
          <w:tblHeader/>
          <w:jc w:val="center"/>
        </w:trPr>
        <w:tc>
          <w:tcPr>
            <w:tcW w:w="32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F2BFD4" w14:textId="77777777" w:rsidR="00331AC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Skrin / bahagian</w:t>
            </w:r>
          </w:p>
        </w:tc>
        <w:tc>
          <w:tcPr>
            <w:tcW w:w="6336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B5DD83" w14:textId="77777777" w:rsidR="00331AC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Fokus semakan</w:t>
            </w:r>
          </w:p>
        </w:tc>
      </w:tr>
      <w:tr w:rsidR="00331ACA" w14:paraId="76D2E986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913DA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S03 - Hilmi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B6A89" w14:textId="77777777" w:rsidR="00331ACA" w:rsidRDefault="00000000">
            <w:pPr>
              <w:spacing w:after="0"/>
            </w:pPr>
            <w:r>
              <w:rPr>
                <w:sz w:val="18"/>
              </w:rPr>
              <w:t>Konteks, senarai komponen, refleksi dan arah Mind Map.</w:t>
            </w:r>
          </w:p>
        </w:tc>
      </w:tr>
      <w:tr w:rsidR="00331ACA" w14:paraId="58412D89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5BF21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Struktur Persisir Air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21BCC" w14:textId="77777777" w:rsidR="00331ACA" w:rsidRDefault="00000000">
            <w:pPr>
              <w:spacing w:after="0"/>
            </w:pPr>
            <w:r>
              <w:rPr>
                <w:sz w:val="18"/>
              </w:rPr>
              <w:t>Main → Contoh → popup → tick → Kembali.</w:t>
            </w:r>
          </w:p>
        </w:tc>
      </w:tr>
      <w:tr w:rsidR="00331ACA" w14:paraId="316E260D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C519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Kerusi Taman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2323C" w14:textId="77777777" w:rsidR="00331ACA" w:rsidRDefault="00000000">
            <w:pPr>
              <w:spacing w:after="0"/>
            </w:pPr>
            <w:r>
              <w:rPr>
                <w:sz w:val="18"/>
              </w:rPr>
              <w:t>Kepadatan popup dan kesesuaian VO.</w:t>
            </w:r>
          </w:p>
        </w:tc>
      </w:tr>
      <w:tr w:rsidR="00331ACA" w14:paraId="7ED3DE53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69D08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Contoh Papan Tanda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333B8" w14:textId="77777777" w:rsidR="00331ACA" w:rsidRDefault="00000000">
            <w:pPr>
              <w:spacing w:after="0"/>
            </w:pPr>
            <w:r>
              <w:rPr>
                <w:sz w:val="18"/>
              </w:rPr>
              <w:t>Skrin contoh dengan satu item sahaja.</w:t>
            </w:r>
          </w:p>
        </w:tc>
      </w:tr>
      <w:tr w:rsidR="00331ACA" w14:paraId="47FC4C1A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5171B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Contoh BBQ Pit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43183" w14:textId="77777777" w:rsidR="00331ACA" w:rsidRDefault="00000000">
            <w:pPr>
              <w:spacing w:after="0"/>
            </w:pPr>
            <w:r>
              <w:rPr>
                <w:sz w:val="18"/>
              </w:rPr>
              <w:t>Skrin satu item dan popup spesifikasi.</w:t>
            </w:r>
          </w:p>
        </w:tc>
      </w:tr>
      <w:tr w:rsidR="00331ACA" w14:paraId="52F5EFAF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04F4C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Rumusan / Kuiz / Tamat</w:t>
            </w:r>
          </w:p>
        </w:tc>
        <w:tc>
          <w:tcPr>
            <w:tcW w:w="6336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EE5E2" w14:textId="77777777" w:rsidR="00331ACA" w:rsidRDefault="00000000">
            <w:pPr>
              <w:spacing w:after="0"/>
            </w:pPr>
            <w:r>
              <w:rPr>
                <w:sz w:val="18"/>
              </w:rPr>
              <w:t>Wording, keputusan kuiz dan destinasi seterusnya.</w:t>
            </w:r>
          </w:p>
        </w:tc>
      </w:tr>
    </w:tbl>
    <w:p w14:paraId="3FF8EB95" w14:textId="77777777" w:rsidR="00331AC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3AD71DB3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29941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lastRenderedPageBreak/>
              <w:t>1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6E428F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Contoh Papan Tanda - satu item klik</w:t>
            </w:r>
          </w:p>
          <w:p w14:paraId="4EFC29A9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KEPUTUSAN DIPERLUKAN</w:t>
            </w:r>
          </w:p>
        </w:tc>
      </w:tr>
    </w:tbl>
    <w:p w14:paraId="699B25AE" w14:textId="77777777" w:rsidR="00331ACA" w:rsidRDefault="00000000">
      <w:r>
        <w:t>Jadual sumber mempunyai satu meaningful row. Dalam build semasa, flow ialah: Main Papan Tanda → Contoh Papan Tanda → satu item klik → popup → Kembali dibuka.</w:t>
      </w:r>
    </w:p>
    <w:p w14:paraId="00017342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Apa yang perlu diperiksa</w:t>
      </w:r>
    </w:p>
    <w:p w14:paraId="52AF65CB" w14:textId="77777777" w:rsidR="00331ACA" w:rsidRDefault="00000000">
      <w:pPr>
        <w:pStyle w:val="ListBullet"/>
        <w:spacing w:after="40"/>
      </w:pPr>
      <w:r>
        <w:t>Adakah satu item masih memberi nilai pembelajaran?</w:t>
      </w:r>
    </w:p>
    <w:p w14:paraId="2DE10D24" w14:textId="77777777" w:rsidR="00331ACA" w:rsidRDefault="00000000">
      <w:pPr>
        <w:pStyle w:val="ListBullet"/>
        <w:spacing w:after="40"/>
      </w:pPr>
      <w:r>
        <w:t>Adakah learner memahami kenapa perlu masuk ke skrin Contoh?</w:t>
      </w:r>
    </w:p>
    <w:p w14:paraId="2DC1F11A" w14:textId="77777777" w:rsidR="00331ACA" w:rsidRDefault="00000000">
      <w:pPr>
        <w:pStyle w:val="ListBullet"/>
        <w:spacing w:after="40"/>
      </w:pPr>
      <w:r>
        <w:t>Adakah Kembali yang terbuka selepas satu klik terasa terlalu mudah atau masih sesuai?</w:t>
      </w:r>
    </w:p>
    <w:p w14:paraId="044B2FD1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Pilih satu treatment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3240"/>
        <w:gridCol w:w="3384"/>
      </w:tblGrid>
      <w:tr w:rsidR="00331ACA" w14:paraId="1C5F4514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760F56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A. </w:t>
            </w:r>
            <w:r>
              <w:rPr>
                <w:sz w:val="19"/>
              </w:rPr>
              <w:t>Kekalkan satu item dan satu popup.</w:t>
            </w:r>
          </w:p>
        </w:tc>
        <w:tc>
          <w:tcPr>
            <w:tcW w:w="324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3728BC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B. </w:t>
            </w:r>
            <w:r>
              <w:rPr>
                <w:sz w:val="19"/>
              </w:rPr>
              <w:t>Pecahkan kandungan dalaman kepada beberapa item klik.</w:t>
            </w:r>
          </w:p>
        </w:tc>
        <w:tc>
          <w:tcPr>
            <w:tcW w:w="3384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22B3FA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C. </w:t>
            </w:r>
            <w:r>
              <w:rPr>
                <w:sz w:val="19"/>
              </w:rPr>
              <w:t>Gabungkan kandungan ke skrin penerangan utama; tiada skrin Contoh berasingan.</w:t>
            </w:r>
          </w:p>
        </w:tc>
      </w:tr>
    </w:tbl>
    <w:p w14:paraId="0DE9E024" w14:textId="77777777" w:rsidR="00331ACA" w:rsidRDefault="00331ACA">
      <w:pPr>
        <w:spacing w:after="20"/>
      </w:pPr>
    </w:p>
    <w:p w14:paraId="604890AE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Keputusan dan catatan Bariah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5C3F3B28" w14:textId="77777777">
        <w:trPr>
          <w:trHeight w:val="893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39C10C8" w14:textId="263756D8" w:rsidR="00561495" w:rsidRDefault="00561495">
            <w:r w:rsidRPr="004A1424">
              <w:rPr>
                <w:b/>
                <w:bCs/>
              </w:rPr>
              <w:t>Perabot Taman</w:t>
            </w:r>
            <w:r>
              <w:t xml:space="preserve"> – </w:t>
            </w:r>
            <w:r w:rsidR="00865153">
              <w:t xml:space="preserve">penerangan + </w:t>
            </w:r>
            <w:r>
              <w:t xml:space="preserve">list contoh (tiada </w:t>
            </w:r>
            <w:r w:rsidR="00596BBE">
              <w:t>klik/</w:t>
            </w:r>
            <w:r>
              <w:t>level)</w:t>
            </w:r>
            <w:r w:rsidR="00593EE1">
              <w:t>. Mari lihat setiap contoh di halaman seterusnya.</w:t>
            </w:r>
          </w:p>
          <w:p w14:paraId="49BA992A" w14:textId="77777777" w:rsidR="00327EA2" w:rsidRDefault="00327EA2">
            <w:pPr>
              <w:rPr>
                <w:b/>
                <w:bCs/>
              </w:rPr>
            </w:pPr>
          </w:p>
          <w:p w14:paraId="0FBC4F49" w14:textId="7F476368" w:rsidR="005E1588" w:rsidRDefault="005E1588">
            <w:r w:rsidRPr="004A1424">
              <w:rPr>
                <w:b/>
                <w:bCs/>
              </w:rPr>
              <w:t>Kerusi Taman</w:t>
            </w:r>
            <w:r w:rsidR="00596BBE">
              <w:t xml:space="preserve"> – </w:t>
            </w:r>
            <w:r w:rsidR="006A7710">
              <w:t xml:space="preserve">penerangan </w:t>
            </w:r>
            <w:r w:rsidR="00865153">
              <w:t>+</w:t>
            </w:r>
            <w:r w:rsidR="006A7710">
              <w:t xml:space="preserve"> </w:t>
            </w:r>
            <w:r w:rsidR="00596BBE">
              <w:t xml:space="preserve">list </w:t>
            </w:r>
            <w:r w:rsidR="006A7710">
              <w:t>contoh</w:t>
            </w:r>
            <w:r w:rsidR="00906562">
              <w:t>:</w:t>
            </w:r>
            <w:r w:rsidR="00916AD8">
              <w:t xml:space="preserve"> </w:t>
            </w:r>
            <w:r w:rsidR="00916AD8">
              <w:t>Kerusi Kayu Keras</w:t>
            </w:r>
            <w:r w:rsidR="005841EB">
              <w:t xml:space="preserve"> </w:t>
            </w:r>
            <w:r w:rsidR="00916AD8">
              <w:t>/</w:t>
            </w:r>
            <w:r w:rsidR="005841EB">
              <w:t xml:space="preserve"> </w:t>
            </w:r>
            <w:r w:rsidR="00916AD8">
              <w:t>Konkrit</w:t>
            </w:r>
            <w:r w:rsidR="005841EB">
              <w:t xml:space="preserve"> </w:t>
            </w:r>
            <w:r w:rsidR="00916AD8">
              <w:t>/</w:t>
            </w:r>
            <w:r w:rsidR="005841EB">
              <w:t xml:space="preserve"> </w:t>
            </w:r>
            <w:r w:rsidR="00916AD8">
              <w:t>Komposit</w:t>
            </w:r>
            <w:r w:rsidR="004A1424">
              <w:t xml:space="preserve"> (klik contoh</w:t>
            </w:r>
            <w:r w:rsidR="007F0C3A">
              <w:t xml:space="preserve"> - </w:t>
            </w:r>
            <w:r w:rsidR="004A1424">
              <w:t>level 1</w:t>
            </w:r>
            <w:r w:rsidR="007F0C3A">
              <w:t xml:space="preserve">, </w:t>
            </w:r>
            <w:r w:rsidR="003469F7">
              <w:t>full slide</w:t>
            </w:r>
            <w:r w:rsidR="0011362E">
              <w:t>, Kembali</w:t>
            </w:r>
            <w:r w:rsidR="004A1424">
              <w:t>)</w:t>
            </w:r>
          </w:p>
          <w:p w14:paraId="31AB6A2F" w14:textId="5C64532F" w:rsidR="004A1424" w:rsidRDefault="00F90073" w:rsidP="00FF71EC">
            <w:pPr>
              <w:pStyle w:val="ListParagraph"/>
              <w:numPr>
                <w:ilvl w:val="0"/>
                <w:numId w:val="11"/>
              </w:numPr>
            </w:pPr>
            <w:r>
              <w:t xml:space="preserve">Kerusi Kayu </w:t>
            </w:r>
            <w:r w:rsidR="00004494">
              <w:t>Keras</w:t>
            </w:r>
            <w:r w:rsidR="00445B33">
              <w:t xml:space="preserve"> </w:t>
            </w:r>
            <w:r w:rsidR="006E52A9">
              <w:t>/</w:t>
            </w:r>
            <w:r w:rsidR="00445B33">
              <w:t xml:space="preserve"> </w:t>
            </w:r>
            <w:r w:rsidR="006E52A9">
              <w:t>Konkrit</w:t>
            </w:r>
            <w:r w:rsidR="00445B33">
              <w:t xml:space="preserve"> </w:t>
            </w:r>
            <w:r w:rsidR="006E52A9">
              <w:t>/</w:t>
            </w:r>
            <w:r w:rsidR="00445B33">
              <w:t xml:space="preserve"> </w:t>
            </w:r>
            <w:r w:rsidR="00162CDA">
              <w:t>Komposit</w:t>
            </w:r>
            <w:r w:rsidR="00DD2009">
              <w:t xml:space="preserve"> –</w:t>
            </w:r>
            <w:r w:rsidR="00105F99">
              <w:t xml:space="preserve"> list spesifikasi (klik spesifikasi</w:t>
            </w:r>
            <w:r w:rsidR="007F0C3A">
              <w:t xml:space="preserve"> - </w:t>
            </w:r>
            <w:r w:rsidR="00105F99">
              <w:t>level 2</w:t>
            </w:r>
            <w:r w:rsidR="007F0C3A">
              <w:t xml:space="preserve">, </w:t>
            </w:r>
            <w:r w:rsidR="001C7D96">
              <w:t>pop up</w:t>
            </w:r>
            <w:r w:rsidR="002378EF">
              <w:t>, butang tutup guna ikon</w:t>
            </w:r>
            <w:r w:rsidR="001C7D96">
              <w:t>)</w:t>
            </w:r>
          </w:p>
          <w:p w14:paraId="63E4FBAE" w14:textId="77777777" w:rsidR="00E27870" w:rsidRDefault="00E27870" w:rsidP="00A04FE1">
            <w:pPr>
              <w:rPr>
                <w:b/>
                <w:bCs/>
              </w:rPr>
            </w:pPr>
          </w:p>
          <w:p w14:paraId="3D32E046" w14:textId="6C27681D" w:rsidR="00916AD8" w:rsidRDefault="004B2657" w:rsidP="00A04FE1">
            <w:r w:rsidRPr="00AD083C">
              <w:rPr>
                <w:b/>
                <w:bCs/>
              </w:rPr>
              <w:t>Papan Tanda</w:t>
            </w:r>
            <w:r>
              <w:t xml:space="preserve"> </w:t>
            </w:r>
            <w:r w:rsidR="003850E2">
              <w:t>–</w:t>
            </w:r>
            <w:r>
              <w:t xml:space="preserve"> </w:t>
            </w:r>
            <w:r w:rsidR="003850E2">
              <w:t xml:space="preserve">penerangan </w:t>
            </w:r>
            <w:r w:rsidR="005257AF">
              <w:t>+</w:t>
            </w:r>
            <w:r w:rsidR="00A376F9">
              <w:t xml:space="preserve"> </w:t>
            </w:r>
            <w:r>
              <w:t xml:space="preserve">list </w:t>
            </w:r>
            <w:r w:rsidR="00E27870">
              <w:t>spesifikasi</w:t>
            </w:r>
            <w:r w:rsidR="00906562">
              <w:t xml:space="preserve">: </w:t>
            </w:r>
            <w:r w:rsidR="00497D0C">
              <w:t>Bahan Panel</w:t>
            </w:r>
            <w:r w:rsidR="002603F7">
              <w:t xml:space="preserve"> </w:t>
            </w:r>
            <w:r w:rsidR="009C0A2E">
              <w:t>/</w:t>
            </w:r>
            <w:r w:rsidR="002603F7">
              <w:t xml:space="preserve"> </w:t>
            </w:r>
            <w:r w:rsidR="005841EB">
              <w:t xml:space="preserve">Bahan Struktur Tiang </w:t>
            </w:r>
            <w:r w:rsidR="002603F7">
              <w:t xml:space="preserve">/ </w:t>
            </w:r>
            <w:r w:rsidR="00EC13C6">
              <w:t xml:space="preserve">Grafik / </w:t>
            </w:r>
            <w:r w:rsidR="005E0A54">
              <w:t xml:space="preserve">Rekaan </w:t>
            </w:r>
            <w:r w:rsidR="004C33B1">
              <w:t xml:space="preserve">(klik spesifikasi - level </w:t>
            </w:r>
            <w:r w:rsidR="004C33B1">
              <w:t>1</w:t>
            </w:r>
            <w:r w:rsidR="004C33B1">
              <w:t>, pop up, butang tutup guna ikon)</w:t>
            </w:r>
          </w:p>
          <w:p w14:paraId="3745C7D5" w14:textId="77777777" w:rsidR="00193F44" w:rsidRDefault="00193F44" w:rsidP="002B5141"/>
          <w:p w14:paraId="19331DA4" w14:textId="77777777" w:rsidR="00193F44" w:rsidRDefault="00193F44" w:rsidP="00327EA2">
            <w:r>
              <w:rPr>
                <w:b/>
                <w:bCs/>
              </w:rPr>
              <w:t>Tong Sampah</w:t>
            </w:r>
            <w:r>
              <w:rPr>
                <w:b/>
                <w:bCs/>
              </w:rPr>
              <w:t xml:space="preserve">, </w:t>
            </w:r>
            <w:r w:rsidR="006B0C0D" w:rsidRPr="00865153">
              <w:rPr>
                <w:b/>
                <w:bCs/>
                <w:i/>
                <w:iCs/>
              </w:rPr>
              <w:t>Drinking Fountain</w:t>
            </w:r>
            <w:r w:rsidR="00327EA2">
              <w:t xml:space="preserve"> – sama struktur dengan Kerusi Taman</w:t>
            </w:r>
          </w:p>
          <w:p w14:paraId="5AE3479D" w14:textId="6ED099BD" w:rsidR="00327EA2" w:rsidRPr="00327EA2" w:rsidRDefault="00865153" w:rsidP="00327EA2">
            <w:r w:rsidRPr="00865153">
              <w:rPr>
                <w:b/>
                <w:bCs/>
                <w:i/>
                <w:iCs/>
              </w:rPr>
              <w:t>BBQ Pit</w:t>
            </w:r>
            <w:r>
              <w:t xml:space="preserve"> – sama struktur dengan Papan Tanda</w:t>
            </w:r>
          </w:p>
        </w:tc>
      </w:tr>
    </w:tbl>
    <w:p w14:paraId="00CD67AB" w14:textId="77777777" w:rsidR="00331ACA" w:rsidRDefault="00331ACA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0D853083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0EC171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t>2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200057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Contoh BBQ Pit - satu item klik</w:t>
            </w:r>
          </w:p>
          <w:p w14:paraId="0EB9EB51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KEPUTUSAN DIPERLUKAN</w:t>
            </w:r>
          </w:p>
        </w:tc>
      </w:tr>
    </w:tbl>
    <w:p w14:paraId="49A2B9E7" w14:textId="77777777" w:rsidR="00331ACA" w:rsidRDefault="00000000">
      <w:r>
        <w:t>BBQ Pit juga mempunyai satu meaningful source row. Treatment semasa mengekalkan satu skrin Contoh, satu item klik dan satu popup sebelum Kembali dibuka.</w:t>
      </w:r>
    </w:p>
    <w:p w14:paraId="02C2A21F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Pilih satu treatment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3384"/>
      </w:tblGrid>
      <w:tr w:rsidR="00331ACA" w14:paraId="344068FB" w14:textId="77777777">
        <w:trPr>
          <w:cantSplit/>
          <w:jc w:val="center"/>
        </w:trPr>
        <w:tc>
          <w:tcPr>
            <w:tcW w:w="28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D23282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A. </w:t>
            </w:r>
            <w:r>
              <w:rPr>
                <w:sz w:val="19"/>
              </w:rPr>
              <w:t>Kekalkan satu item.</w:t>
            </w:r>
          </w:p>
        </w:tc>
        <w:tc>
          <w:tcPr>
            <w:tcW w:w="3311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E8AEB9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B. </w:t>
            </w:r>
            <w:r>
              <w:rPr>
                <w:sz w:val="19"/>
              </w:rPr>
              <w:t>Pecahkan mengikut subbahagian sumber.</w:t>
            </w:r>
          </w:p>
        </w:tc>
        <w:tc>
          <w:tcPr>
            <w:tcW w:w="3384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283C59A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C. </w:t>
            </w:r>
            <w:r>
              <w:rPr>
                <w:sz w:val="19"/>
              </w:rPr>
              <w:t>Gabungkan dengan skrin penerangan utama.</w:t>
            </w:r>
          </w:p>
        </w:tc>
      </w:tr>
    </w:tbl>
    <w:p w14:paraId="26083C54" w14:textId="77777777" w:rsidR="00331ACA" w:rsidRDefault="00331ACA">
      <w:pPr>
        <w:spacing w:after="20"/>
      </w:pPr>
    </w:p>
    <w:p w14:paraId="24FF1F82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Jika pilih B, nyatakan pembahagian yang dikehendaki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48C9DF6B" w14:textId="77777777">
        <w:trPr>
          <w:trHeight w:val="893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A689285" w14:textId="4AFC1BCA" w:rsidR="00331ACA" w:rsidRPr="006B652A" w:rsidRDefault="006B652A">
            <w:pPr>
              <w:rPr>
                <w:b/>
                <w:bCs/>
              </w:rPr>
            </w:pPr>
            <w:r w:rsidRPr="006B652A">
              <w:rPr>
                <w:b/>
                <w:bCs/>
              </w:rPr>
              <w:t>Refer comment [1]</w:t>
            </w:r>
          </w:p>
        </w:tc>
      </w:tr>
    </w:tbl>
    <w:p w14:paraId="038CE351" w14:textId="77777777" w:rsidR="00331ACA" w:rsidRDefault="00331ACA">
      <w:pPr>
        <w:spacing w:after="40"/>
      </w:pPr>
    </w:p>
    <w:p w14:paraId="4EF94CED" w14:textId="77777777" w:rsidR="00331AC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6A69E990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090A45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lastRenderedPageBreak/>
              <w:t>3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DBE1AA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Kepadatan dan kebolehbacaan popup</w:t>
            </w:r>
          </w:p>
          <w:p w14:paraId="046D267B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SEMAK BEBERAPA CONTOH</w:t>
            </w:r>
          </w:p>
        </w:tc>
      </w:tr>
    </w:tbl>
    <w:p w14:paraId="7C3231F2" w14:textId="77777777" w:rsidR="00331ACA" w:rsidRDefault="00000000">
      <w:r>
        <w:t>Buka popup daripada sekurang-kurangnya empat komponen: Struktur Persisir Air, Kerusi Taman, Papan Tanda dan BBQ Pit.</w:t>
      </w:r>
    </w:p>
    <w:p w14:paraId="2CB2FBB0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Semak sama ada</w:t>
      </w:r>
    </w:p>
    <w:p w14:paraId="696E62A1" w14:textId="77777777" w:rsidR="00331ACA" w:rsidRDefault="00000000">
      <w:pPr>
        <w:pStyle w:val="ListBullet"/>
        <w:spacing w:after="40"/>
      </w:pPr>
      <w:r>
        <w:t>tajuk item jelas dan mudah dikenali;</w:t>
      </w:r>
    </w:p>
    <w:p w14:paraId="4ACAB692" w14:textId="77777777" w:rsidR="00331ACA" w:rsidRDefault="00000000">
      <w:pPr>
        <w:pStyle w:val="ListBullet"/>
        <w:spacing w:after="40"/>
      </w:pPr>
      <w:r>
        <w:t>teks boleh di-scan tanpa terasa padat;</w:t>
      </w:r>
    </w:p>
    <w:p w14:paraId="5DCAD116" w14:textId="77777777" w:rsidR="00331ACA" w:rsidRDefault="00000000">
      <w:pPr>
        <w:pStyle w:val="ListBullet"/>
        <w:spacing w:after="40"/>
      </w:pPr>
      <w:r>
        <w:t>Jenis/Bahan, Fungsi &amp; Penerangan dan Contoh dipisahkan dengan jelas apabila medan itu wujud;</w:t>
      </w:r>
    </w:p>
    <w:p w14:paraId="48C40EDC" w14:textId="77777777" w:rsidR="00331ACA" w:rsidRDefault="00000000">
      <w:pPr>
        <w:pStyle w:val="ListBullet"/>
        <w:spacing w:after="40"/>
      </w:pPr>
      <w:r>
        <w:t>visual direction cukup jelas untuk MMD;</w:t>
      </w:r>
    </w:p>
    <w:p w14:paraId="247AEDE8" w14:textId="77777777" w:rsidR="00331ACA" w:rsidRDefault="00000000">
      <w:pPr>
        <w:pStyle w:val="ListBullet"/>
        <w:spacing w:after="40"/>
      </w:pPr>
      <w:r>
        <w:t>VO melengkapkan paparan tanpa mengulang semua teks secara membosankan.</w:t>
      </w:r>
    </w:p>
    <w:p w14:paraId="1B05AAE9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Keputusan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456"/>
      </w:tblGrid>
      <w:tr w:rsidR="00331ACA" w14:paraId="1FA326DD" w14:textId="77777777">
        <w:trPr>
          <w:cantSplit/>
          <w:jc w:val="center"/>
        </w:trPr>
        <w:tc>
          <w:tcPr>
            <w:tcW w:w="2592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7A6704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LULUS </w:t>
            </w:r>
            <w:r>
              <w:rPr>
                <w:sz w:val="19"/>
              </w:rPr>
              <w:t>kepadatan sesuai</w:t>
            </w:r>
          </w:p>
        </w:tc>
        <w:tc>
          <w:tcPr>
            <w:tcW w:w="3528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9CECB09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PERLU RINGKAS </w:t>
            </w:r>
            <w:r>
              <w:rPr>
                <w:sz w:val="19"/>
              </w:rPr>
              <w:t>kurangkan kandungan tertentu</w:t>
            </w:r>
          </w:p>
        </w:tc>
        <w:tc>
          <w:tcPr>
            <w:tcW w:w="345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D4FF628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PERLU TAMBAH </w:t>
            </w:r>
            <w:r>
              <w:rPr>
                <w:sz w:val="19"/>
              </w:rPr>
              <w:t>maklumat atau konteks belum cukup</w:t>
            </w:r>
          </w:p>
        </w:tc>
      </w:tr>
    </w:tbl>
    <w:p w14:paraId="5116A6F4" w14:textId="77777777" w:rsidR="00331ACA" w:rsidRDefault="00331ACA">
      <w:pPr>
        <w:spacing w:after="20"/>
      </w:pPr>
    </w:p>
    <w:p w14:paraId="6D0FC118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Nyatakan popup atau komponen yang perlu dipinda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26C5C5F3" w14:textId="77777777">
        <w:trPr>
          <w:trHeight w:val="1080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F735816" w14:textId="547E3B60" w:rsidR="00331ACA" w:rsidRDefault="002E27FF">
            <w:r>
              <w:t>Struk</w:t>
            </w:r>
            <w:r w:rsidR="00832B31">
              <w:t xml:space="preserve">tur Persisir Air </w:t>
            </w:r>
            <w:r w:rsidR="0083515D">
              <w:t>–</w:t>
            </w:r>
            <w:r w:rsidR="00832B31">
              <w:t xml:space="preserve"> Lulus</w:t>
            </w:r>
          </w:p>
          <w:p w14:paraId="2BBEF020" w14:textId="77777777" w:rsidR="00832B31" w:rsidRDefault="00832B31"/>
          <w:p w14:paraId="106FA97C" w14:textId="40A5F6DF" w:rsidR="00832B31" w:rsidRDefault="00832B31">
            <w:r>
              <w:t>Perabot Taman – new structure. Refer comment [1]</w:t>
            </w:r>
          </w:p>
        </w:tc>
      </w:tr>
    </w:tbl>
    <w:p w14:paraId="0C47D532" w14:textId="77777777" w:rsidR="00331ACA" w:rsidRDefault="00331ACA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1"/>
        <w:gridCol w:w="40"/>
      </w:tblGrid>
      <w:tr w:rsidR="00331ACA" w14:paraId="17193590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CA9171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t>4</w:t>
            </w:r>
          </w:p>
        </w:tc>
        <w:tc>
          <w:tcPr>
            <w:tcW w:w="8740" w:type="dxa"/>
            <w:gridSpan w:val="2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3A7153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Flow Main → Contoh → Popup → Kembali</w:t>
            </w:r>
          </w:p>
          <w:p w14:paraId="451A2564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FLOW PEMBELAJARAN</w:t>
            </w:r>
          </w:p>
        </w:tc>
      </w:tr>
      <w:tr w:rsidR="00331ACA" w14:paraId="2EA897CB" w14:textId="77777777">
        <w:trPr>
          <w:gridAfter w:val="1"/>
          <w:wAfter w:w="40" w:type="dxa"/>
          <w:jc w:val="center"/>
        </w:trPr>
        <w:tc>
          <w:tcPr>
            <w:tcW w:w="9576" w:type="dxa"/>
            <w:gridSpan w:val="2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EAF3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D288CAF" w14:textId="77777777" w:rsidR="00331ACA" w:rsidRDefault="00000000">
            <w:pPr>
              <w:spacing w:after="40"/>
            </w:pPr>
            <w:r>
              <w:rPr>
                <w:b/>
                <w:color w:val="123A56"/>
                <w:sz w:val="21"/>
              </w:rPr>
              <w:t>Flow semasa</w:t>
            </w:r>
          </w:p>
          <w:p w14:paraId="57A9F854" w14:textId="77777777" w:rsidR="00331ACA" w:rsidRDefault="00000000">
            <w:pPr>
              <w:spacing w:after="0"/>
            </w:pPr>
            <w:r>
              <w:rPr>
                <w:sz w:val="19"/>
              </w:rPr>
              <w:t>Group Master → pilih komponen → Main Explanation → Seterusnya selepas VO → Contoh [Nama Komponen] → klik item dalam apa-apa urutan → popup → tick → Kembali → Group Master → kad komponen mendapat tick.</w:t>
            </w:r>
          </w:p>
        </w:tc>
      </w:tr>
    </w:tbl>
    <w:p w14:paraId="14D40218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Semak sama ada flow ini</w:t>
      </w:r>
    </w:p>
    <w:p w14:paraId="246100CD" w14:textId="77777777" w:rsidR="00331ACA" w:rsidRDefault="00000000">
      <w:pPr>
        <w:pStyle w:val="ListBullet"/>
        <w:spacing w:after="40"/>
      </w:pPr>
      <w:r>
        <w:t>mudah difahami oleh pelajar;</w:t>
      </w:r>
    </w:p>
    <w:p w14:paraId="38688726" w14:textId="77777777" w:rsidR="00331ACA" w:rsidRDefault="00000000">
      <w:pPr>
        <w:pStyle w:val="ListBullet"/>
        <w:spacing w:after="40"/>
      </w:pPr>
      <w:r>
        <w:t>tidak terasa terlalu panjang atau berulang;</w:t>
      </w:r>
    </w:p>
    <w:p w14:paraId="1D158C02" w14:textId="77777777" w:rsidR="00331ACA" w:rsidRDefault="00000000">
      <w:pPr>
        <w:pStyle w:val="ListBullet"/>
        <w:spacing w:after="40"/>
      </w:pPr>
      <w:r>
        <w:t>memberi sebab yang jelas untuk membuka skrin Contoh;</w:t>
      </w:r>
    </w:p>
    <w:p w14:paraId="5EA8DBFA" w14:textId="77777777" w:rsidR="00331ACA" w:rsidRDefault="00000000">
      <w:pPr>
        <w:pStyle w:val="ListBullet"/>
        <w:spacing w:after="40"/>
      </w:pPr>
      <w:r>
        <w:t>sesuai digunakan secara konsisten untuk sembilan komponen;</w:t>
      </w:r>
    </w:p>
    <w:p w14:paraId="0F0BE8F4" w14:textId="77777777" w:rsidR="00331ACA" w:rsidRDefault="00000000">
      <w:pPr>
        <w:pStyle w:val="ListBullet"/>
        <w:spacing w:after="40"/>
      </w:pPr>
      <w:r>
        <w:t>mempunyai arahan klik dan status completion yang mencukupi.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256"/>
      </w:tblGrid>
      <w:tr w:rsidR="00331ACA" w14:paraId="45667B0B" w14:textId="77777777">
        <w:trPr>
          <w:cantSplit/>
          <w:jc w:val="center"/>
        </w:trPr>
        <w:tc>
          <w:tcPr>
            <w:tcW w:w="432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6F49807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LULUS </w:t>
            </w:r>
            <w:r>
              <w:rPr>
                <w:sz w:val="19"/>
              </w:rPr>
              <w:t>flow boleh dikekalkan</w:t>
            </w:r>
          </w:p>
        </w:tc>
        <w:tc>
          <w:tcPr>
            <w:tcW w:w="525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793803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PINDA </w:t>
            </w:r>
            <w:r>
              <w:rPr>
                <w:sz w:val="19"/>
              </w:rPr>
              <w:t>nyatakan bahagian flow yang perlu diubah</w:t>
            </w:r>
          </w:p>
        </w:tc>
      </w:tr>
    </w:tbl>
    <w:p w14:paraId="078B386E" w14:textId="77777777" w:rsidR="00331ACA" w:rsidRDefault="00331ACA">
      <w:pPr>
        <w:spacing w:after="20"/>
      </w:pPr>
    </w:p>
    <w:p w14:paraId="03009454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Catatan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691BB901" w14:textId="77777777">
        <w:trPr>
          <w:trHeight w:val="979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DB9F3D1" w14:textId="346641BB" w:rsidR="00331ACA" w:rsidRDefault="000E77A0">
            <w:r>
              <w:t>Struktur Taman – Lulus</w:t>
            </w:r>
          </w:p>
          <w:p w14:paraId="48470F1D" w14:textId="32032DE8" w:rsidR="000E77A0" w:rsidRDefault="000E77A0">
            <w:r>
              <w:t>Pera</w:t>
            </w:r>
            <w:r w:rsidR="00BC0A13">
              <w:t>bot Taman – Pinda – refer comment [1]</w:t>
            </w:r>
          </w:p>
        </w:tc>
      </w:tr>
    </w:tbl>
    <w:p w14:paraId="67955AAA" w14:textId="77777777" w:rsidR="00331ACA" w:rsidRDefault="00331ACA">
      <w:pPr>
        <w:spacing w:after="40"/>
      </w:pPr>
    </w:p>
    <w:p w14:paraId="67C41CE6" w14:textId="77777777" w:rsidR="00331AC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1AA3135E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958808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lastRenderedPageBreak/>
              <w:t>5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908B00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Wording Rumusan - aplikasi sebenar di tapak</w:t>
            </w:r>
          </w:p>
          <w:p w14:paraId="4C314EA6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HUMAN JUDGMENT</w:t>
            </w:r>
          </w:p>
        </w:tc>
      </w:tr>
    </w:tbl>
    <w:p w14:paraId="7D2AC78C" w14:textId="77777777" w:rsidR="00331ACA" w:rsidRDefault="00000000">
      <w:r>
        <w:t>Rumusan perlu merumuskan Bahagian 2 sahaja dan menggunakan perspektif kontraktor. Ia tidak memaparkan label Kepentingan, Isi Utama atau Manfaat.</w:t>
      </w:r>
    </w:p>
    <w:p w14:paraId="6D365438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Semak sama ada</w:t>
      </w:r>
    </w:p>
    <w:p w14:paraId="5849ED0A" w14:textId="77777777" w:rsidR="00331ACA" w:rsidRDefault="00000000">
      <w:pPr>
        <w:pStyle w:val="ListBullet"/>
        <w:spacing w:after="40"/>
      </w:pPr>
      <w:r>
        <w:t>ayat menunjukkan aplikasi kepada perancangan, pembinaan, penyeliaan atau penyelenggaraan di tapak;</w:t>
      </w:r>
    </w:p>
    <w:p w14:paraId="27178CD9" w14:textId="77777777" w:rsidR="00331ACA" w:rsidRDefault="00000000">
      <w:pPr>
        <w:pStyle w:val="ListBullet"/>
        <w:spacing w:after="40"/>
      </w:pPr>
      <w:r>
        <w:t>manfaat yang dinyatakan bukan ayat umum;</w:t>
      </w:r>
    </w:p>
    <w:p w14:paraId="4D83301B" w14:textId="77777777" w:rsidR="00331ACA" w:rsidRDefault="00000000">
      <w:pPr>
        <w:pStyle w:val="ListBullet"/>
        <w:spacing w:after="40"/>
      </w:pPr>
      <w:r>
        <w:t>istilah teknikal dan English terms digunakan secara konsisten;</w:t>
      </w:r>
    </w:p>
    <w:p w14:paraId="3CD95C64" w14:textId="77777777" w:rsidR="00331ACA" w:rsidRDefault="00000000">
      <w:pPr>
        <w:pStyle w:val="ListBullet"/>
        <w:spacing w:after="40"/>
      </w:pPr>
      <w:r>
        <w:t>tiada framing generik menggunakan “anda”.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256"/>
      </w:tblGrid>
      <w:tr w:rsidR="00331ACA" w14:paraId="59FBCA2A" w14:textId="77777777">
        <w:trPr>
          <w:cantSplit/>
          <w:jc w:val="center"/>
        </w:trPr>
        <w:tc>
          <w:tcPr>
            <w:tcW w:w="432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BA4756" w14:textId="0D95B519" w:rsidR="00331ACA" w:rsidRDefault="00983975">
            <w:pPr>
              <w:spacing w:after="0"/>
            </w:pPr>
            <w:r>
              <w:rPr>
                <w:rFonts w:ascii="Aptos Narrow" w:hAnsi="Aptos Narrow"/>
                <w:b/>
                <w:color w:val="123A56"/>
              </w:rPr>
              <w:t>✓</w:t>
            </w:r>
            <w:r w:rsidR="00000000">
              <w:rPr>
                <w:b/>
                <w:color w:val="123A56"/>
              </w:rPr>
              <w:t xml:space="preserve"> LULUS </w:t>
            </w:r>
            <w:r w:rsidR="00000000">
              <w:rPr>
                <w:sz w:val="19"/>
              </w:rPr>
              <w:t>wording sesuai</w:t>
            </w:r>
          </w:p>
        </w:tc>
        <w:tc>
          <w:tcPr>
            <w:tcW w:w="525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A4F945E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PINDAAN </w:t>
            </w:r>
            <w:r>
              <w:rPr>
                <w:sz w:val="19"/>
              </w:rPr>
              <w:t>beri ayat ganti yang lebih tepat</w:t>
            </w:r>
          </w:p>
        </w:tc>
      </w:tr>
    </w:tbl>
    <w:p w14:paraId="2B879C61" w14:textId="77777777" w:rsidR="00331ACA" w:rsidRDefault="00331ACA">
      <w:pPr>
        <w:spacing w:after="20"/>
      </w:pPr>
    </w:p>
    <w:p w14:paraId="0C86F707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Cadangan ayat Rumusan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3FA260AD" w14:textId="77777777">
        <w:trPr>
          <w:trHeight w:val="1181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0BF8D74" w14:textId="252F97C5" w:rsidR="00331ACA" w:rsidRDefault="00983975">
            <w:r>
              <w:t>GLOBAL di speaker notes</w:t>
            </w:r>
            <w:r w:rsidR="00601F6D">
              <w:t xml:space="preserve"> untuk semua slide</w:t>
            </w:r>
            <w:r>
              <w:t xml:space="preserve">. </w:t>
            </w:r>
            <w:r w:rsidRPr="00337F40">
              <w:rPr>
                <w:i/>
                <w:iCs/>
              </w:rPr>
              <w:t xml:space="preserve">English words </w:t>
            </w:r>
            <w:r w:rsidR="00337F40" w:rsidRPr="00337F40">
              <w:rPr>
                <w:i/>
                <w:iCs/>
              </w:rPr>
              <w:t>in italic</w:t>
            </w:r>
          </w:p>
        </w:tc>
      </w:tr>
    </w:tbl>
    <w:p w14:paraId="536395E7" w14:textId="77777777" w:rsidR="00331ACA" w:rsidRDefault="00331ACA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2E03C1BB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7A9C94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t>6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D5B58E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Nama watak atau role-neutral</w:t>
            </w:r>
          </w:p>
          <w:p w14:paraId="11A2CF9F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KEPUTUSAN CASTING</w:t>
            </w:r>
          </w:p>
        </w:tc>
      </w:tr>
    </w:tbl>
    <w:p w14:paraId="612BFAE6" w14:textId="77777777" w:rsidR="00331ACA" w:rsidRDefault="00000000">
      <w:r>
        <w:t>Treatment semasa menggunakan peranan neutral seperti PELATIH dan PENYELIA TAPAK kerana nama watak khusus untuk B02 belum disahkan.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3384"/>
      </w:tblGrid>
      <w:tr w:rsidR="00331ACA" w14:paraId="0DFC4E20" w14:textId="77777777">
        <w:trPr>
          <w:cantSplit/>
          <w:jc w:val="center"/>
        </w:trPr>
        <w:tc>
          <w:tcPr>
            <w:tcW w:w="288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452CD5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A. </w:t>
            </w:r>
            <w:r>
              <w:rPr>
                <w:sz w:val="19"/>
              </w:rPr>
              <w:t>Kekalkan Pelatih / Penyelia Tapak.</w:t>
            </w:r>
          </w:p>
        </w:tc>
        <w:tc>
          <w:tcPr>
            <w:tcW w:w="3311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BD5DB11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B. </w:t>
            </w:r>
            <w:r>
              <w:rPr>
                <w:sz w:val="19"/>
              </w:rPr>
              <w:t>Gunakan nama watak untuk B02 sahaja.</w:t>
            </w:r>
          </w:p>
        </w:tc>
        <w:tc>
          <w:tcPr>
            <w:tcW w:w="3384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6420665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C. </w:t>
            </w:r>
            <w:r>
              <w:rPr>
                <w:sz w:val="19"/>
              </w:rPr>
              <w:t>Gunakan nama yang sama bagi keseluruhan PL06.</w:t>
            </w:r>
          </w:p>
        </w:tc>
      </w:tr>
    </w:tbl>
    <w:p w14:paraId="234DD7A6" w14:textId="77777777" w:rsidR="00331ACA" w:rsidRDefault="00331ACA">
      <w:pPr>
        <w:spacing w:after="20"/>
      </w:pPr>
    </w:p>
    <w:p w14:paraId="7C56D3B7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Nama watak dan skop penggunaan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21BF5C14" w14:textId="77777777">
        <w:trPr>
          <w:trHeight w:val="979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A052092" w14:textId="46488A32" w:rsidR="00331ACA" w:rsidRDefault="006D455B">
            <w:r>
              <w:t>Gunakan nama wata</w:t>
            </w:r>
            <w:r w:rsidR="007C34FE">
              <w:t>k untuk keseluruhan PL06. Gunakan nama watak yang sama bergantung kepada kesesuaian.</w:t>
            </w:r>
          </w:p>
        </w:tc>
      </w:tr>
    </w:tbl>
    <w:p w14:paraId="453C3957" w14:textId="77777777" w:rsidR="00331ACA" w:rsidRDefault="00331ACA">
      <w:pPr>
        <w:spacing w:after="40"/>
      </w:pPr>
    </w:p>
    <w:p w14:paraId="3270A2C9" w14:textId="77777777" w:rsidR="00331ACA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258ABAD7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21CD3E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lastRenderedPageBreak/>
              <w:t>7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CB7D4A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Skrin Tamat - wording dan destinasi seterusnya</w:t>
            </w:r>
          </w:p>
          <w:p w14:paraId="0E9281D0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ROUTING</w:t>
            </w:r>
          </w:p>
        </w:tc>
      </w:tr>
    </w:tbl>
    <w:p w14:paraId="562E9F5F" w14:textId="77777777" w:rsidR="00331ACA" w:rsidRDefault="00000000">
      <w:r>
        <w:t>Skrin Tamat perlu mengesahkan bahawa pelajar telah melengkapkan Topik 3 Bahagian 2 - Komponen Landskap dan memberi arahan ringkas untuk meneruskan pembelajaran.</w:t>
      </w:r>
    </w:p>
    <w:p w14:paraId="55A4F479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Selepas skrin Tamat, pelajar pergi ke mana?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232"/>
        <w:gridCol w:w="2376"/>
        <w:gridCol w:w="2448"/>
      </w:tblGrid>
      <w:tr w:rsidR="00331ACA" w14:paraId="2C5DE175" w14:textId="77777777">
        <w:trPr>
          <w:cantSplit/>
          <w:jc w:val="center"/>
        </w:trPr>
        <w:tc>
          <w:tcPr>
            <w:tcW w:w="2520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443B48D" w14:textId="3B9B9033" w:rsidR="00331ACA" w:rsidRDefault="006E5480">
            <w:pPr>
              <w:spacing w:after="0"/>
            </w:pPr>
            <w:r>
              <w:rPr>
                <w:rFonts w:ascii="Aptos Narrow" w:hAnsi="Aptos Narrow"/>
                <w:b/>
                <w:color w:val="123A56"/>
              </w:rPr>
              <w:t>✓</w:t>
            </w:r>
            <w:r w:rsidR="00000000">
              <w:rPr>
                <w:b/>
                <w:color w:val="123A56"/>
              </w:rPr>
              <w:t xml:space="preserve"> A. </w:t>
            </w:r>
            <w:r w:rsidR="00000000">
              <w:rPr>
                <w:sz w:val="19"/>
              </w:rPr>
              <w:t>Bahagian seterusnya dalam Topik 3.</w:t>
            </w:r>
          </w:p>
        </w:tc>
        <w:tc>
          <w:tcPr>
            <w:tcW w:w="2232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47262F6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B. </w:t>
            </w:r>
            <w:r>
              <w:rPr>
                <w:sz w:val="19"/>
              </w:rPr>
              <w:t>Menu Topik 3.</w:t>
            </w:r>
          </w:p>
        </w:tc>
        <w:tc>
          <w:tcPr>
            <w:tcW w:w="23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4B33C2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C. </w:t>
            </w:r>
            <w:r>
              <w:rPr>
                <w:sz w:val="19"/>
              </w:rPr>
              <w:t>Skrin keputusan kuiz.</w:t>
            </w:r>
          </w:p>
        </w:tc>
        <w:tc>
          <w:tcPr>
            <w:tcW w:w="2448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0D82C1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D. </w:t>
            </w:r>
            <w:r>
              <w:rPr>
                <w:sz w:val="19"/>
              </w:rPr>
              <w:t>Destinasi lain.</w:t>
            </w:r>
          </w:p>
        </w:tc>
      </w:tr>
    </w:tbl>
    <w:p w14:paraId="289F19F3" w14:textId="77777777" w:rsidR="00331ACA" w:rsidRDefault="00331ACA">
      <w:pPr>
        <w:spacing w:after="20"/>
      </w:pPr>
    </w:p>
    <w:p w14:paraId="7AB34DF3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Wording akhir dan destinasi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79D709CB" w14:textId="77777777">
        <w:trPr>
          <w:trHeight w:val="1181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BC258D7" w14:textId="13373742" w:rsidR="00331ACA" w:rsidRDefault="006E5480">
            <w:r>
              <w:t>Refer storyboard</w:t>
            </w:r>
          </w:p>
        </w:tc>
      </w:tr>
    </w:tbl>
    <w:p w14:paraId="499F9AD8" w14:textId="77777777" w:rsidR="00331ACA" w:rsidRDefault="00331ACA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40"/>
      </w:tblGrid>
      <w:tr w:rsidR="00331ACA" w14:paraId="386D5C3B" w14:textId="77777777">
        <w:trPr>
          <w:cantSplit/>
          <w:jc w:val="center"/>
        </w:trPr>
        <w:tc>
          <w:tcPr>
            <w:tcW w:w="835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04321B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7"/>
              </w:rPr>
              <w:t>8</w:t>
            </w:r>
          </w:p>
        </w:tc>
        <w:tc>
          <w:tcPr>
            <w:tcW w:w="874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EA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02DCEC" w14:textId="77777777" w:rsidR="00331ACA" w:rsidRDefault="00000000">
            <w:pPr>
              <w:spacing w:after="20"/>
            </w:pPr>
            <w:r>
              <w:rPr>
                <w:b/>
                <w:color w:val="123A56"/>
                <w:sz w:val="24"/>
              </w:rPr>
              <w:t>N-06 - tanda kurungan tidak seimbang</w:t>
            </w:r>
          </w:p>
          <w:p w14:paraId="77E21C87" w14:textId="77777777" w:rsidR="00331ACA" w:rsidRDefault="00000000">
            <w:pPr>
              <w:spacing w:after="0"/>
            </w:pPr>
            <w:r>
              <w:rPr>
                <w:b/>
                <w:color w:val="1D6F7A"/>
                <w:sz w:val="17"/>
              </w:rPr>
              <w:t>NORMALISATION REVIEW</w:t>
            </w:r>
          </w:p>
        </w:tc>
      </w:tr>
    </w:tbl>
    <w:p w14:paraId="56782092" w14:textId="77777777" w:rsidR="00331ACA" w:rsidRDefault="00000000">
      <w:r>
        <w:t>Satu teks sumber bagi Kerusi Komposit mempunyai tanda kurungan yang tidak lengkap. Ia belum dibetulkan secara automatik kerana pembetulan tertentu boleh mengubah maksud asal.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384"/>
      </w:tblGrid>
      <w:tr w:rsidR="00331ACA" w14:paraId="0B906316" w14:textId="77777777">
        <w:trPr>
          <w:cantSplit/>
          <w:jc w:val="center"/>
        </w:trPr>
        <w:tc>
          <w:tcPr>
            <w:tcW w:w="309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865269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A. </w:t>
            </w:r>
            <w:r>
              <w:rPr>
                <w:sz w:val="19"/>
              </w:rPr>
              <w:t>Kekalkan tepat seperti sumber.</w:t>
            </w:r>
          </w:p>
        </w:tc>
        <w:tc>
          <w:tcPr>
            <w:tcW w:w="309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146A07" w14:textId="27DE5478" w:rsidR="00331ACA" w:rsidRDefault="009F387F">
            <w:pPr>
              <w:spacing w:after="0"/>
            </w:pPr>
            <w:r>
              <w:rPr>
                <w:rFonts w:ascii="Aptos Narrow" w:hAnsi="Aptos Narrow"/>
                <w:b/>
                <w:color w:val="123A56"/>
              </w:rPr>
              <w:t>✓</w:t>
            </w:r>
            <w:r>
              <w:rPr>
                <w:b/>
                <w:color w:val="123A56"/>
              </w:rPr>
              <w:t xml:space="preserve"> </w:t>
            </w:r>
            <w:r w:rsidR="00000000">
              <w:rPr>
                <w:b/>
                <w:color w:val="123A56"/>
              </w:rPr>
              <w:t xml:space="preserve">B. </w:t>
            </w:r>
            <w:r w:rsidR="00000000">
              <w:rPr>
                <w:sz w:val="19"/>
              </w:rPr>
              <w:t>Betulkan tanda kurungan sahaja.</w:t>
            </w:r>
          </w:p>
        </w:tc>
        <w:tc>
          <w:tcPr>
            <w:tcW w:w="3384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3446E3" w14:textId="77777777" w:rsidR="00331ACA" w:rsidRDefault="00000000">
            <w:pPr>
              <w:spacing w:after="0"/>
            </w:pPr>
            <w:r>
              <w:rPr>
                <w:b/>
                <w:color w:val="123A56"/>
              </w:rPr>
              <w:t xml:space="preserve">☐ C. </w:t>
            </w:r>
            <w:r>
              <w:rPr>
                <w:sz w:val="19"/>
              </w:rPr>
              <w:t>Susun semula ayat supaya lebih jelas.</w:t>
            </w:r>
          </w:p>
        </w:tc>
      </w:tr>
    </w:tbl>
    <w:p w14:paraId="3D35F6B1" w14:textId="77777777" w:rsidR="00331ACA" w:rsidRDefault="00331ACA">
      <w:pPr>
        <w:spacing w:after="20"/>
      </w:pPr>
    </w:p>
    <w:p w14:paraId="5A45CAE0" w14:textId="77777777" w:rsidR="00331ACA" w:rsidRDefault="00000000">
      <w:pPr>
        <w:spacing w:before="80" w:after="60"/>
      </w:pPr>
      <w:r>
        <w:rPr>
          <w:b/>
          <w:color w:val="1D6F7A"/>
          <w:sz w:val="19"/>
        </w:rPr>
        <w:t>Ayat pembetulan jika pilih B atau 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31ACA" w14:paraId="7F95BC8C" w14:textId="77777777">
        <w:trPr>
          <w:trHeight w:val="1037"/>
          <w:jc w:val="center"/>
        </w:trPr>
        <w:tc>
          <w:tcPr>
            <w:tcW w:w="9576" w:type="dxa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2A3331A" w14:textId="65D73B08" w:rsidR="0053153E" w:rsidRDefault="0053153E" w:rsidP="0053153E">
            <w:pPr>
              <w:tabs>
                <w:tab w:val="left" w:pos="2552"/>
              </w:tabs>
              <w:spacing w:line="276" w:lineRule="auto"/>
              <w:rPr>
                <w:rFonts w:cs="Arial"/>
                <w:lang w:eastAsia="en-MY"/>
              </w:rPr>
            </w:pPr>
            <w:r>
              <w:rPr>
                <w:rFonts w:cs="Arial"/>
                <w:lang w:eastAsia="en-MY"/>
              </w:rPr>
              <w:t xml:space="preserve">Ini ke? </w:t>
            </w:r>
            <w:r>
              <w:rPr>
                <w:rFonts w:cs="Arial"/>
                <w:lang w:eastAsia="en-MY"/>
              </w:rPr>
              <w:t>WPC - Wood-Plastic Composite / Plastik Kitar Semula)</w:t>
            </w:r>
          </w:p>
          <w:p w14:paraId="31F8F42F" w14:textId="7F026421" w:rsidR="0053153E" w:rsidRDefault="0053153E" w:rsidP="0053153E">
            <w:pPr>
              <w:tabs>
                <w:tab w:val="left" w:pos="2552"/>
              </w:tabs>
              <w:spacing w:line="276" w:lineRule="auto"/>
              <w:rPr>
                <w:rFonts w:cs="Arial"/>
                <w:lang w:eastAsia="en-MY"/>
              </w:rPr>
            </w:pPr>
            <w:r>
              <w:rPr>
                <w:rFonts w:cs="Arial"/>
                <w:lang w:eastAsia="en-MY"/>
              </w:rPr>
              <w:t xml:space="preserve">Tukar kepada </w:t>
            </w:r>
            <w:r>
              <w:rPr>
                <w:rFonts w:cs="Arial"/>
                <w:lang w:eastAsia="en-MY"/>
              </w:rPr>
              <w:t>WPC</w:t>
            </w:r>
            <w:r w:rsidR="009F387F">
              <w:rPr>
                <w:rFonts w:cs="Arial"/>
                <w:lang w:eastAsia="en-MY"/>
              </w:rPr>
              <w:t xml:space="preserve"> (</w:t>
            </w:r>
            <w:r w:rsidRPr="009F387F">
              <w:rPr>
                <w:rFonts w:cs="Arial"/>
                <w:i/>
                <w:iCs/>
                <w:lang w:eastAsia="en-MY"/>
              </w:rPr>
              <w:t>Wood-Plastic Composite</w:t>
            </w:r>
            <w:r>
              <w:rPr>
                <w:rFonts w:cs="Arial"/>
                <w:lang w:eastAsia="en-MY"/>
              </w:rPr>
              <w:t xml:space="preserve"> / Plastik Kitar Semula)</w:t>
            </w:r>
          </w:p>
          <w:p w14:paraId="6B130C75" w14:textId="36BC83AB" w:rsidR="0053153E" w:rsidRDefault="0053153E" w:rsidP="0053153E">
            <w:pPr>
              <w:tabs>
                <w:tab w:val="left" w:pos="2552"/>
              </w:tabs>
              <w:spacing w:line="276" w:lineRule="auto"/>
              <w:rPr>
                <w:rFonts w:cs="Arial"/>
                <w:lang w:eastAsia="en-MY"/>
              </w:rPr>
            </w:pPr>
          </w:p>
          <w:p w14:paraId="4284E6C4" w14:textId="77777777" w:rsidR="00331ACA" w:rsidRDefault="00331ACA"/>
        </w:tc>
      </w:tr>
    </w:tbl>
    <w:p w14:paraId="2E6F54C6" w14:textId="77777777" w:rsidR="00331ACA" w:rsidRDefault="00331ACA">
      <w:pPr>
        <w:spacing w:after="40"/>
      </w:pPr>
    </w:p>
    <w:p w14:paraId="00140AF9" w14:textId="77777777" w:rsidR="00331ACA" w:rsidRDefault="00000000">
      <w:pPr>
        <w:spacing w:before="60" w:after="100"/>
      </w:pPr>
      <w:r>
        <w:rPr>
          <w:b/>
          <w:color w:val="123A56"/>
          <w:sz w:val="34"/>
        </w:rPr>
        <w:t>RINGKASAN KEPUTUSAN BARIAH</w:t>
      </w:r>
    </w:p>
    <w:p w14:paraId="1BF59A2C" w14:textId="77777777" w:rsidR="00331ACA" w:rsidRDefault="00000000">
      <w:r>
        <w:t>Isi ringkas di bawah selepas selesai menyemak. Bahagian ini boleh disalin terus ke WhatsApp atau e-mel sebagai arahan pindaan.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384"/>
        <w:gridCol w:w="1800"/>
        <w:gridCol w:w="3744"/>
        <w:gridCol w:w="58"/>
      </w:tblGrid>
      <w:tr w:rsidR="00331ACA" w14:paraId="0EA0F3BC" w14:textId="77777777">
        <w:trPr>
          <w:tblHeader/>
          <w:jc w:val="center"/>
        </w:trPr>
        <w:tc>
          <w:tcPr>
            <w:tcW w:w="648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82847CD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384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C576553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Perkara</w:t>
            </w:r>
          </w:p>
        </w:tc>
        <w:tc>
          <w:tcPr>
            <w:tcW w:w="1800" w:type="dxa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D729E6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w="3744" w:type="dxa"/>
            <w:gridSpan w:val="2"/>
            <w:tcBorders>
              <w:top w:val="single" w:sz="8" w:space="0" w:color="123A56"/>
              <w:left w:val="single" w:sz="8" w:space="0" w:color="123A56"/>
              <w:bottom w:val="single" w:sz="8" w:space="0" w:color="123A56"/>
              <w:right w:val="single" w:sz="8" w:space="0" w:color="123A56"/>
            </w:tcBorders>
            <w:shd w:val="clear" w:color="auto" w:fill="123A5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6F2310" w14:textId="77777777" w:rsidR="00331AC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Pindaan / arahan</w:t>
            </w:r>
          </w:p>
        </w:tc>
      </w:tr>
      <w:tr w:rsidR="00331ACA" w14:paraId="2270C043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FB31B62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52E5F43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Papan Tanda - single-item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F094CF3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A / B / C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2DA0EA6" w14:textId="77777777" w:rsidR="00331ACA" w:rsidRDefault="00331ACA">
            <w:pPr>
              <w:spacing w:after="0"/>
            </w:pPr>
          </w:p>
        </w:tc>
      </w:tr>
      <w:tr w:rsidR="00331ACA" w14:paraId="021E6B19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A8C8887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C5E9A1A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BBQ Pit - single-item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44AC956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A / B / C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41AC5AE" w14:textId="77777777" w:rsidR="00331ACA" w:rsidRDefault="00331ACA">
            <w:pPr>
              <w:spacing w:after="0"/>
            </w:pPr>
          </w:p>
        </w:tc>
      </w:tr>
      <w:tr w:rsidR="00331ACA" w14:paraId="635F1038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3FF4B1D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3F177BF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Popup density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18BAD8E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Lulus / Pinda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68E1241" w14:textId="77777777" w:rsidR="00331ACA" w:rsidRDefault="00331ACA">
            <w:pPr>
              <w:spacing w:after="0"/>
            </w:pPr>
          </w:p>
        </w:tc>
      </w:tr>
      <w:tr w:rsidR="00331ACA" w14:paraId="5DF700EA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0FE0E8F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D81521A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Flow pembelajaran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537743B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Lulus / Pinda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B72CB88" w14:textId="77777777" w:rsidR="00331ACA" w:rsidRDefault="00331ACA">
            <w:pPr>
              <w:spacing w:after="0"/>
            </w:pPr>
          </w:p>
        </w:tc>
      </w:tr>
      <w:tr w:rsidR="00331ACA" w14:paraId="7C272800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7EAE90C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9FB5B9C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Rumusan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AF638E0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Lulus / Pinda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2F0D4F9" w14:textId="77777777" w:rsidR="00331ACA" w:rsidRDefault="00331ACA">
            <w:pPr>
              <w:spacing w:after="0"/>
            </w:pPr>
          </w:p>
        </w:tc>
      </w:tr>
      <w:tr w:rsidR="00331ACA" w14:paraId="1C544DA2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05367626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55F43E2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Watak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02BBF1CC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A / B / C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F37D787" w14:textId="77777777" w:rsidR="00331ACA" w:rsidRDefault="00331ACA">
            <w:pPr>
              <w:spacing w:after="0"/>
            </w:pPr>
          </w:p>
        </w:tc>
      </w:tr>
      <w:tr w:rsidR="00331ACA" w14:paraId="182B20BE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9330682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58D8E14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Tamat dan routing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029081D7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A / B / C / D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CD1D025" w14:textId="77777777" w:rsidR="00331ACA" w:rsidRDefault="00331ACA">
            <w:pPr>
              <w:spacing w:after="0"/>
            </w:pPr>
          </w:p>
        </w:tc>
      </w:tr>
      <w:tr w:rsidR="00331ACA" w14:paraId="42C3C4AE" w14:textId="77777777">
        <w:trPr>
          <w:trHeight w:val="605"/>
          <w:jc w:val="center"/>
        </w:trPr>
        <w:tc>
          <w:tcPr>
            <w:tcW w:w="64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993E8D2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38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A57AB49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N-06 punctuation</w:t>
            </w:r>
          </w:p>
        </w:tc>
        <w:tc>
          <w:tcPr>
            <w:tcW w:w="1800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052F80C" w14:textId="77777777" w:rsidR="00331ACA" w:rsidRDefault="00000000">
            <w:pPr>
              <w:spacing w:after="0"/>
              <w:jc w:val="center"/>
            </w:pPr>
            <w:r>
              <w:rPr>
                <w:sz w:val="18"/>
              </w:rPr>
              <w:t>A / B / C</w:t>
            </w:r>
          </w:p>
        </w:tc>
        <w:tc>
          <w:tcPr>
            <w:tcW w:w="3744" w:type="dxa"/>
            <w:gridSpan w:val="2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A02A6BF" w14:textId="77777777" w:rsidR="00331ACA" w:rsidRDefault="00331ACA">
            <w:pPr>
              <w:spacing w:after="0"/>
            </w:pPr>
          </w:p>
        </w:tc>
      </w:tr>
      <w:tr w:rsidR="00331ACA" w14:paraId="1450C8EB" w14:textId="77777777">
        <w:trPr>
          <w:gridAfter w:val="1"/>
          <w:wAfter w:w="58" w:type="dxa"/>
          <w:jc w:val="center"/>
        </w:trPr>
        <w:tc>
          <w:tcPr>
            <w:tcW w:w="9576" w:type="dxa"/>
            <w:gridSpan w:val="4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shd w:val="clear" w:color="auto" w:fill="F3F5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B5D1223" w14:textId="77777777" w:rsidR="00331ACA" w:rsidRDefault="00000000">
            <w:pPr>
              <w:spacing w:after="40"/>
            </w:pPr>
            <w:r>
              <w:rPr>
                <w:b/>
                <w:color w:val="123A56"/>
                <w:sz w:val="21"/>
              </w:rPr>
              <w:t>Perkara yang tidak perlu dibuka semula</w:t>
            </w:r>
          </w:p>
          <w:p w14:paraId="6C8DBB21" w14:textId="77777777" w:rsidR="00331ACA" w:rsidRDefault="00000000">
            <w:pPr>
              <w:spacing w:after="0"/>
            </w:pPr>
            <w:r>
              <w:rPr>
                <w:sz w:val="19"/>
              </w:rPr>
              <w:t>Source-row coverage, duplicate mapping, source locator, navigation depth maksimum dua, persistent viewed-state, quiz 5 item / 60% dan boundary multimedia telah diperiksa atau telah diputuskan. Fokuskan maklum balas kepada item yang disenaraikan dalam panduan ini.</w:t>
            </w:r>
          </w:p>
        </w:tc>
      </w:tr>
    </w:tbl>
    <w:p w14:paraId="7A389072" w14:textId="77777777" w:rsidR="00331ACA" w:rsidRDefault="00331ACA">
      <w:pPr>
        <w:spacing w:after="40"/>
      </w:pPr>
    </w:p>
    <w:p w14:paraId="670A64A4" w14:textId="77777777" w:rsidR="00331ACA" w:rsidRDefault="00000000">
      <w:pPr>
        <w:keepNext/>
        <w:spacing w:before="100" w:after="60"/>
      </w:pPr>
      <w:r>
        <w:rPr>
          <w:b/>
          <w:color w:val="1D6F7A"/>
          <w:sz w:val="21"/>
        </w:rPr>
        <w:t>Pengesahan penyemak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1728"/>
        <w:gridCol w:w="3024"/>
      </w:tblGrid>
      <w:tr w:rsidR="00331ACA" w14:paraId="7410593B" w14:textId="77777777">
        <w:trPr>
          <w:jc w:val="center"/>
        </w:trPr>
        <w:tc>
          <w:tcPr>
            <w:tcW w:w="172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C3D1E8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Nama</w:t>
            </w:r>
          </w:p>
        </w:tc>
        <w:tc>
          <w:tcPr>
            <w:tcW w:w="302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7585B18" w14:textId="77777777" w:rsidR="00331ACA" w:rsidRDefault="00331ACA">
            <w:pPr>
              <w:spacing w:after="0"/>
            </w:pPr>
          </w:p>
        </w:tc>
        <w:tc>
          <w:tcPr>
            <w:tcW w:w="172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3AB68D5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Tarikh</w:t>
            </w:r>
          </w:p>
        </w:tc>
        <w:tc>
          <w:tcPr>
            <w:tcW w:w="302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E1874C" w14:textId="77777777" w:rsidR="00331ACA" w:rsidRDefault="00331ACA">
            <w:pPr>
              <w:spacing w:after="0"/>
            </w:pPr>
          </w:p>
        </w:tc>
      </w:tr>
      <w:tr w:rsidR="00331ACA" w14:paraId="1A352E16" w14:textId="77777777">
        <w:trPr>
          <w:jc w:val="center"/>
        </w:trPr>
        <w:tc>
          <w:tcPr>
            <w:tcW w:w="172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23C188E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Status keseluruhan</w:t>
            </w:r>
          </w:p>
        </w:tc>
        <w:tc>
          <w:tcPr>
            <w:tcW w:w="302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686DD9F" w14:textId="77777777" w:rsidR="00331ACA" w:rsidRDefault="00000000">
            <w:pPr>
              <w:spacing w:after="0"/>
            </w:pPr>
            <w:r>
              <w:rPr>
                <w:sz w:val="18"/>
              </w:rPr>
              <w:t>☐ Lulus  ☐ Pindaan diperlukan</w:t>
            </w:r>
          </w:p>
        </w:tc>
        <w:tc>
          <w:tcPr>
            <w:tcW w:w="1728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val="clear" w:color="auto" w:fill="EAF3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F0F507" w14:textId="77777777" w:rsidR="00331ACA" w:rsidRDefault="00000000">
            <w:pPr>
              <w:spacing w:after="0"/>
            </w:pPr>
            <w:r>
              <w:rPr>
                <w:b/>
                <w:color w:val="123A56"/>
                <w:sz w:val="18"/>
              </w:rPr>
              <w:t>Catatan akhir</w:t>
            </w:r>
          </w:p>
        </w:tc>
        <w:tc>
          <w:tcPr>
            <w:tcW w:w="3024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F4E655" w14:textId="77777777" w:rsidR="00331ACA" w:rsidRDefault="00331ACA">
            <w:pPr>
              <w:spacing w:after="0"/>
            </w:pPr>
          </w:p>
        </w:tc>
      </w:tr>
    </w:tbl>
    <w:p w14:paraId="3900858B" w14:textId="77777777" w:rsidR="00601745" w:rsidRDefault="00601745"/>
    <w:sectPr w:rsidR="00601745" w:rsidSect="00034616">
      <w:headerReference w:type="default" r:id="rId8"/>
      <w:footerReference w:type="default" r:id="rId9"/>
      <w:pgSz w:w="12240" w:h="15840"/>
      <w:pgMar w:top="893" w:right="979" w:bottom="893" w:left="979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0A90" w14:textId="77777777" w:rsidR="00601745" w:rsidRDefault="00601745">
      <w:pPr>
        <w:spacing w:after="0" w:line="240" w:lineRule="auto"/>
      </w:pPr>
      <w:r>
        <w:separator/>
      </w:r>
    </w:p>
  </w:endnote>
  <w:endnote w:type="continuationSeparator" w:id="0">
    <w:p w14:paraId="3BF33DC9" w14:textId="77777777" w:rsidR="00601745" w:rsidRDefault="00601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B282" w14:textId="77777777" w:rsidR="00331ACA" w:rsidRDefault="00000000">
    <w:pPr>
      <w:pStyle w:val="Footer"/>
    </w:pPr>
    <w:r>
      <w:rPr>
        <w:color w:val="6B7280"/>
        <w:sz w:val="16"/>
      </w:rPr>
      <w:t>Panduan Semakan Bariah  |  Storyboard Review Build v0.3</w:t>
    </w:r>
  </w:p>
  <w:p w14:paraId="2F6A170B" w14:textId="67A08504" w:rsidR="00331ACA" w:rsidRDefault="00000000">
    <w:pPr>
      <w:jc w:val="right"/>
    </w:pPr>
    <w:r>
      <w:rPr>
        <w:color w:val="6B7280"/>
        <w:sz w:val="16"/>
      </w:rPr>
      <w:t xml:space="preserve">Halaman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 w:rsidR="00481833">
      <w:rPr>
        <w:color w:val="6B7280"/>
        <w:sz w:val="16"/>
      </w:rPr>
      <w:fldChar w:fldCharType="separate"/>
    </w:r>
    <w:r w:rsidR="00481833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DBAA" w14:textId="77777777" w:rsidR="00601745" w:rsidRDefault="00601745">
      <w:pPr>
        <w:spacing w:after="0" w:line="240" w:lineRule="auto"/>
      </w:pPr>
      <w:r>
        <w:separator/>
      </w:r>
    </w:p>
  </w:footnote>
  <w:footnote w:type="continuationSeparator" w:id="0">
    <w:p w14:paraId="5ED3DE7B" w14:textId="77777777" w:rsidR="00601745" w:rsidRDefault="00601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9BF4" w14:textId="77777777" w:rsidR="00331ACA" w:rsidRDefault="00000000">
    <w:pPr>
      <w:pStyle w:val="Header"/>
      <w:jc w:val="right"/>
    </w:pPr>
    <w:r>
      <w:rPr>
        <w:b/>
        <w:color w:val="6B7280"/>
        <w:sz w:val="16"/>
      </w:rPr>
      <w:t>SME CLOUD  |  K5 PL06 T03 B02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9D708F"/>
    <w:multiLevelType w:val="hybridMultilevel"/>
    <w:tmpl w:val="3ADC9450"/>
    <w:lvl w:ilvl="0" w:tplc="CF3A8600">
      <w:start w:val="9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C298A"/>
    <w:multiLevelType w:val="hybridMultilevel"/>
    <w:tmpl w:val="77B4B964"/>
    <w:lvl w:ilvl="0" w:tplc="65FE44A2">
      <w:start w:val="9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91973">
    <w:abstractNumId w:val="8"/>
  </w:num>
  <w:num w:numId="2" w16cid:durableId="1654024571">
    <w:abstractNumId w:val="6"/>
  </w:num>
  <w:num w:numId="3" w16cid:durableId="508638902">
    <w:abstractNumId w:val="5"/>
  </w:num>
  <w:num w:numId="4" w16cid:durableId="2097090054">
    <w:abstractNumId w:val="4"/>
  </w:num>
  <w:num w:numId="5" w16cid:durableId="701176904">
    <w:abstractNumId w:val="7"/>
  </w:num>
  <w:num w:numId="6" w16cid:durableId="169831483">
    <w:abstractNumId w:val="3"/>
  </w:num>
  <w:num w:numId="7" w16cid:durableId="1409888002">
    <w:abstractNumId w:val="2"/>
  </w:num>
  <w:num w:numId="8" w16cid:durableId="1242641860">
    <w:abstractNumId w:val="1"/>
  </w:num>
  <w:num w:numId="9" w16cid:durableId="1142426628">
    <w:abstractNumId w:val="0"/>
  </w:num>
  <w:num w:numId="10" w16cid:durableId="1997686540">
    <w:abstractNumId w:val="9"/>
  </w:num>
  <w:num w:numId="11" w16cid:durableId="1609779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94"/>
    <w:rsid w:val="00034616"/>
    <w:rsid w:val="00041678"/>
    <w:rsid w:val="0004635F"/>
    <w:rsid w:val="0006063C"/>
    <w:rsid w:val="000E77A0"/>
    <w:rsid w:val="00105F99"/>
    <w:rsid w:val="0011362E"/>
    <w:rsid w:val="0015074B"/>
    <w:rsid w:val="00162CDA"/>
    <w:rsid w:val="00193F44"/>
    <w:rsid w:val="00197EDB"/>
    <w:rsid w:val="001B1705"/>
    <w:rsid w:val="001C7D96"/>
    <w:rsid w:val="002236A7"/>
    <w:rsid w:val="002378EF"/>
    <w:rsid w:val="002603F7"/>
    <w:rsid w:val="0026504A"/>
    <w:rsid w:val="0029639D"/>
    <w:rsid w:val="002B2215"/>
    <w:rsid w:val="002B5141"/>
    <w:rsid w:val="002E27FF"/>
    <w:rsid w:val="00326E29"/>
    <w:rsid w:val="00326F90"/>
    <w:rsid w:val="00327EA2"/>
    <w:rsid w:val="00331ACA"/>
    <w:rsid w:val="00337F40"/>
    <w:rsid w:val="003469F7"/>
    <w:rsid w:val="003850E2"/>
    <w:rsid w:val="003F50B3"/>
    <w:rsid w:val="00445B33"/>
    <w:rsid w:val="00481833"/>
    <w:rsid w:val="00497D0C"/>
    <w:rsid w:val="004A1424"/>
    <w:rsid w:val="004B2657"/>
    <w:rsid w:val="004C33B1"/>
    <w:rsid w:val="005257AF"/>
    <w:rsid w:val="0053153E"/>
    <w:rsid w:val="00561495"/>
    <w:rsid w:val="005841EB"/>
    <w:rsid w:val="00593EE1"/>
    <w:rsid w:val="00596BBE"/>
    <w:rsid w:val="005E0A54"/>
    <w:rsid w:val="005E1588"/>
    <w:rsid w:val="006009D1"/>
    <w:rsid w:val="00601745"/>
    <w:rsid w:val="00601F6D"/>
    <w:rsid w:val="00626D3E"/>
    <w:rsid w:val="006A7710"/>
    <w:rsid w:val="006B0C0D"/>
    <w:rsid w:val="006B652A"/>
    <w:rsid w:val="006D455B"/>
    <w:rsid w:val="006E52A9"/>
    <w:rsid w:val="006E5480"/>
    <w:rsid w:val="0071116C"/>
    <w:rsid w:val="0073348F"/>
    <w:rsid w:val="007404C1"/>
    <w:rsid w:val="007C34FE"/>
    <w:rsid w:val="007F0C3A"/>
    <w:rsid w:val="00832B31"/>
    <w:rsid w:val="0083515D"/>
    <w:rsid w:val="00855E2B"/>
    <w:rsid w:val="00865153"/>
    <w:rsid w:val="008F300A"/>
    <w:rsid w:val="009057BE"/>
    <w:rsid w:val="00906562"/>
    <w:rsid w:val="00916AD8"/>
    <w:rsid w:val="00983975"/>
    <w:rsid w:val="009C0A2E"/>
    <w:rsid w:val="009F387F"/>
    <w:rsid w:val="00A04FE1"/>
    <w:rsid w:val="00A376F9"/>
    <w:rsid w:val="00A65DC1"/>
    <w:rsid w:val="00AA1D8D"/>
    <w:rsid w:val="00AD083C"/>
    <w:rsid w:val="00B47730"/>
    <w:rsid w:val="00BC0A13"/>
    <w:rsid w:val="00C33160"/>
    <w:rsid w:val="00CB0664"/>
    <w:rsid w:val="00D56563"/>
    <w:rsid w:val="00D60251"/>
    <w:rsid w:val="00D85509"/>
    <w:rsid w:val="00DD2009"/>
    <w:rsid w:val="00DF2BAA"/>
    <w:rsid w:val="00E27584"/>
    <w:rsid w:val="00E27870"/>
    <w:rsid w:val="00EA087A"/>
    <w:rsid w:val="00EC13C6"/>
    <w:rsid w:val="00F90073"/>
    <w:rsid w:val="00FC693F"/>
    <w:rsid w:val="00FF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6AB1113-A884-455D-BD80-604F97C4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A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6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A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Semakan Bariah - K5 PL06 T03 B02 Storyboard Review Build v0.3</dc:title>
  <dc:subject>Panduan semakan instructional untuk Bariah</dc:subject>
  <dc:creator>SME Cloud</dc:creator>
  <cp:keywords>K5, PL06, storyboard, Bariah, review, courseware</cp:keywords>
  <dc:description>Review guide for K5 PL06 T03 B02 storyboard v0.3</dc:description>
  <cp:lastModifiedBy>Bariah Ahmad</cp:lastModifiedBy>
  <cp:revision>4</cp:revision>
  <dcterms:created xsi:type="dcterms:W3CDTF">2026-08-01T04:08:00Z</dcterms:created>
  <dcterms:modified xsi:type="dcterms:W3CDTF">2026-08-01T04:09:00Z</dcterms:modified>
  <cp:category/>
</cp:coreProperties>
</file>