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parallel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(recti)pinnate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arcuate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palmate/pedate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