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30A14"/>
          <w:sz w:val="72"/>
          <w:szCs w:val="72"/>
        </w:rPr>
        <w:t xml:space="preserve">SYNTONIQA v1.0</w:t>
      </w:r>
    </w:p>
    <w:p>
      <w:pPr>
        <w:spacing w:after="200"/>
        <w:jc w:val="center"/>
      </w:pPr>
      <w:r>
        <w:rPr>
          <w:rFonts w:ascii="Arial" w:cs="Arial" w:eastAsia="Arial" w:hAnsi="Arial"/>
          <w:color w:val="4A4A4A"/>
          <w:sz w:val="40"/>
          <w:szCs w:val="40"/>
        </w:rPr>
        <w:t xml:space="preserve">Guide Tecniche Complete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MRS Lely Center Emilia Romagna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Campo: Field Service Management — Versione documento: 1.0 — Marzo 2026</w:t>
      </w:r>
    </w:p>
    <w:p>
      <w:pPr>
        <w:spacing w:after="2400"/>
      </w:pPr>
      <w:r>
        <w:t xml:space="preserve"/>
      </w:r>
    </w:p>
    <w:p>
      <w:pPr>
        <w:pBdr>
          <w:top w:val="single" w:color="F0F0F0" w:sz="4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INDICE GUIDE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1. Architettura del Sistema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2. PM Sync — Bookmarklet &amp; Importazione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3. Configurazione White-Label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4. Sistema RBAC — Ruoli &amp; Permessi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5. Pagina Squadra — Guida Caposquadra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6. Deploy &amp; Manutenzione</w:t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200" w:before="480"/>
      </w:pPr>
      <w:bookmarkStart w:name="arch" w:id="1"/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1. Architettura del Sistema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Syntoniqa è una PWA (Progressive Web App) completa per il Field Service Management — costruita senza framework, su infrastruttura serverless. È composta da tre file principali più un file di configurazione white-label.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arch_stack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1.1 Stack Tecnologico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Dettaglio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Admin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admin_v1.html — SPA pura (5.500+ righe), zero framework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Tecnico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index_v2.html — PWA mobile (2.000+ righe), 17 pagine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Cloudflare Worker (cloudflare_worker.js) — 3.000+ righe, zero dipendenze runtime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 PostgreSQL — 22 tabelle, endpoint REST/realtime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Pages — https://fieldforcemrser2026.github.io/syntoniqa/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Cloudflare Workers — https://syntoniqa-mrs-api.fieldforcemrser.workers.dev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Notifiche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Telegram Bot + Web Push (VAPID) + Email via Resend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Gemini (analisi foto, AI Planner, scheduling)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JWT firmato nel Worker (HS256), archiviato in localStorage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white_label_config.js — configurazione brand/colori/feature per tenant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arch_flow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1.2 Flusso Richiesta API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Ogni azione frontend → backend segue questo percorso: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browser carica admin_v1.html o index_v2.html da GitHub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login, il frontend POST al Worker con username+password. Il Worker confronta l'hash in Supabase, genera un JWT e lo restituisce.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JWT viene salvato in localStorage e allegato a ogni richiesta successiva (header Authorization: Bearer &lt;token&gt; oppure body._token).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Ogni fetch chiama apiCall('nomeAzione', {dati}, 'POST') che invia il body JSON al Worker.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Worker autentica il JWT, normalizza il body (camelCase → snake_case), instrada l'azione all'handler corretto.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L'handler interroga Supabase tramite l'helper sb(), applica filtri per tenant_id e obsoleto=false.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risposta viene pascalizzata (snake_case → PascalCase) e restituita al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frontend legge sempre i campi in PascalCase (es. item.TecnicoID, item.ClienteID).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arch_files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1.3 I Tre File Principali</w:t>
      </w:r>
      <w:bookmarkEnd w:id="1"/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admin_v1.html — Dashboard Admin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È la SPA completa di amministrazione. Accessibile solo da browser desktop. Contiene: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33 sezioni (urgenze, piano, ordini, clienti, macchine, tecnici, mappa, KPI, PM, chat, ecc.)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17 modali (form inserimento/modifica)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Tutte le funzioni JavaScript inline — nessun file JS esterno tranne CDN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Leaflet 1.9.4 per la mappa, Chart.js 4.4.0 per i grafici, SheetJS per Excel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Autenticazione admin/caposquadra — visibilità sezioni controllata da canSee()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index_v2.html — PWA Mobile Tecnico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È l'app mobile pensata per i tecnici sul campo. Funziona come app installabile (PWA). Contiene: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17 pagine (oggi, urgenze, ordini, trasferte, reperibilità, profilo, ecc.)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 navigation + menu hamburger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Visibilità filtrata per ruolo: tecnico vede solo i propri dati, caposquadra vede il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 Squadra dedicata per i caposquadra (approvazione richieste, stato team)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Funziona offline per lettura dati (non ancora per scrittura)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cloudflare_worker.js — Backend API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Il cervello del sistema. Zero dipendenze runtime — gira nativamente su Cloudflare V8. Gestisce: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 azioni GET + 89 azioni POST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cron job (ogni 15 minuti): reminder interventi e calcolo SLA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Telegram per comandi 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Analisi media AI con Gemini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autenticazione JWT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Multi-tenant: ogni query filtra per tenant_id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white_label_config.js — Configurazione White-Label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File di configurazione caricato prima dell'HTML. Espone window.SYNTONIQA_CONFIG con: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Identità brand (nome, logo, tagline, iniziali)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Palette colori completa (CSS custom properties applicate a runtime)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API del Worker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toggle (attiva/disattiva sezioni)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Configurazione provider PM Sync (completamente configurabile)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Metadati PWA (manifest dinamico)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200" w:before="480"/>
      </w:pPr>
      <w:bookmarkStart w:name="pmsync" w:id="1"/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2. PM Sync — Bookmarklet &amp; Importazione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funzione PM Sync permette di importare i dati di manutenzione preventiva (Preventive Maintenance) dal portale del provider esterno direttamente in Syntoniqa —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senza scaricare file, senza copiare dati a mano.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bk_what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2.1 Cos'è un Bookmarklet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 bookmarklet è un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segnalibro speciale nel browser</w:t>
      </w:r>
      <w:r>
        <w:rPr>
          <w:rFonts w:ascii="Arial" w:cs="Arial" w:eastAsia="Arial" w:hAnsi="Arial"/>
          <w:sz w:val="22"/>
          <w:szCs w:val="22"/>
        </w:rPr>
        <w:t xml:space="preserve"> che invece di un URL contiene del codice JavaScript. Quando lo clicchi mentre sei su una pagina web, quel codice viene eseguito nel contesto di quella pagina — può leggere dati, chiamare API, interagire con il DOM.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Nel caso di Syntoniqa, il bookmarklet viene eseguito sul portale del provider PM (es. LSSA, IFS, SAP PM) mentre sei già loggato, legge il token di sessione e i dati PM, poi li invia al Worker di Syntoniqa.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pmsync_flow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2.2 Flusso Completo PM Sync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EF7" w:sz="4"/>
              <w:left w:val="single" w:color="3B7EF7" w:sz="12"/>
              <w:bottom w:val="single" w:color="3B7EF7" w:sz="4"/>
              <w:right w:val="single" w:color="3B7EF7" w:sz="4"/>
            </w:tcBorders>
            <w:shd w:fill="E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Il bookmarklet funziona solo se sei già loggato sul portale provider nel STESSO browser.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Non è necessario sapere la password — usa la sessione già attiva.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Passo 1 — Installazione del Bookmarklet (una tantum)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admin_v1.html</w:t>
      </w:r>
      <w:r>
        <w:rPr>
          <w:rFonts w:ascii="Arial" w:cs="Arial" w:eastAsia="Arial" w:hAnsi="Arial"/>
          <w:sz w:val="22"/>
          <w:szCs w:val="22"/>
        </w:rPr>
        <w:t xml:space="preserve"> → sezione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PM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il pulsante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📋 Bookmarklet</w:t>
      </w:r>
      <w:r>
        <w:rPr>
          <w:rFonts w:ascii="Arial" w:cs="Arial" w:eastAsia="Arial" w:hAnsi="Arial"/>
          <w:sz w:val="22"/>
          <w:szCs w:val="22"/>
        </w:rPr>
        <w:t xml:space="preserve"> per copiare il codice JavaScript negli appunti.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Nel browser, crea un nuovo segnalibro. Incolla il codice copiato nel campo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URL/Indirizzo</w:t>
      </w:r>
      <w:r>
        <w:rPr>
          <w:rFonts w:ascii="Arial" w:cs="Arial" w:eastAsia="Arial" w:hAnsi="Arial"/>
          <w:sz w:val="22"/>
          <w:szCs w:val="22"/>
        </w:rPr>
        <w:t xml:space="preserve"> del segnalibro. Chiamalo ad esempio "Sync PM".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 il segnalibro nella barra dei preferiti (così è sempre visibile).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Passo 2 — Utilizzo (ogni volta che serve sincronizzare)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Apri il portale provider nel browser (es. LSSA su https://lssa2.lelyonline.com/...). Assicurati di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essere già loggato.</w:t>
      </w:r>
      <w:r>
        <w:rPr>
          <w:rFonts w:ascii="Arial" w:cs="Arial" w:eastAsia="Arial" w:hAnsi="Arial"/>
          <w:sz w:val="22"/>
          <w:szCs w:val="22"/>
        </w:rPr>
        <w:t xml:space="preserve"> Se la sessione è scaduta, fai prima il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il segnalibro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"Sync PM"</w:t>
      </w:r>
      <w:r>
        <w:rPr>
          <w:rFonts w:ascii="Arial" w:cs="Arial" w:eastAsia="Arial" w:hAnsi="Arial"/>
          <w:sz w:val="22"/>
          <w:szCs w:val="22"/>
        </w:rPr>
        <w:t xml:space="preserve"> dalla barra dei preferiti.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bookmarklet si esegue: legge il token JWT dal localStorage del portale (chiave configurata in white_label_config.js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pmSync.authStorageKey</w:t>
      </w:r>
      <w:r>
        <w:rPr>
          <w:rFonts w:ascii="Arial" w:cs="Arial" w:eastAsia="Arial" w:hAnsi="Arial"/>
          <w:sz w:val="22"/>
          <w:szCs w:val="22"/>
        </w:rPr>
        <w:t xml:space="preserve">), chiama l'API del provider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pmSync.apiEndpoint</w:t>
      </w:r>
      <w:r>
        <w:rPr>
          <w:rFonts w:ascii="Arial" w:cs="Arial" w:eastAsia="Arial" w:hAnsi="Arial"/>
          <w:sz w:val="22"/>
          <w:szCs w:val="22"/>
        </w:rPr>
        <w:t xml:space="preserve">) per ottenere la lista PM.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dati vengono mappati secondo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pmSync.fields</w:t>
      </w:r>
      <w:r>
        <w:rPr>
          <w:rFonts w:ascii="Arial" w:cs="Arial" w:eastAsia="Arial" w:hAnsi="Arial"/>
          <w:sz w:val="22"/>
          <w:szCs w:val="22"/>
        </w:rPr>
        <w:t xml:space="preserve"> e inviati al Worker di Syntoniqa via POST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importPMOverdue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Apparirà un toast di conferma: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"PM sincronizzati: X robot, Y scaduti"</w:t>
      </w:r>
      <w:r>
        <w:rPr>
          <w:rFonts w:ascii="Arial" w:cs="Arial" w:eastAsia="Arial" w:hAnsi="Arial"/>
          <w:sz w:val="22"/>
          <w:szCs w:val="22"/>
        </w:rPr>
        <w:t xml:space="preserve">. I dati sono ora visibili nella tabella PM.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Passo 3 — Verifica in Syntoniqa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Torna su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admin_v1.html</w:t>
      </w:r>
      <w:r>
        <w:rPr>
          <w:rFonts w:ascii="Arial" w:cs="Arial" w:eastAsia="Arial" w:hAnsi="Arial"/>
          <w:sz w:val="22"/>
          <w:szCs w:val="22"/>
        </w:rPr>
        <w:t xml:space="preserve"> → sezione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PM Scheduling → tab Scadenze PM.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tabella mostra i clienti raggruppati con conteggio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Scaduti 🔴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entro 30gg ⚠️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OK ✅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Espandi un cliente per vedere i singoli robot con i giorni al prossimo PM.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 qui puoi pianificare interventi PM cliccando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+ Pianifica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pmsync_file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2.3 Importazione da File (alternativa)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 il bookmarklet non è disponibile o il portale è inaccessibile, puoi importare i dati da file. Sono supportati due formati: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Formato 1 — Export diretto del provider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 CSV/Excel con colonna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DeviceSerialNumber</w:t>
      </w:r>
      <w:r>
        <w:rPr>
          <w:rFonts w:ascii="Arial" w:cs="Arial" w:eastAsia="Arial" w:hAnsi="Arial"/>
          <w:sz w:val="22"/>
          <w:szCs w:val="22"/>
        </w:rPr>
        <w:t xml:space="preserve"> (o il campo configurato 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pmSync.fileDetection.exportColumnKey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DeviceSerialNumber, DaysUntilNextPM, DaysSinceLastPM, NextPMType, CustomerNumber, CustomerName, DeviceType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M4FS23A001234,     -12,            365,             A,           10001,          Rossi Gino,      Lely Astronaut A5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M4FS23A005678,     18,             347,             B,           10002,          Bianchi Farm,    Lely Vector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Formato 2 — Template ufficiale vendor (es. Lely v5.x)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 Excel con riga 3 contenente la keyword configurata 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pmSync.fileDetection.templateHeaderKey</w:t>
      </w:r>
      <w:r>
        <w:rPr>
          <w:rFonts w:ascii="Arial" w:cs="Arial" w:eastAsia="Arial" w:hAnsi="Arial"/>
          <w:sz w:val="22"/>
          <w:szCs w:val="22"/>
        </w:rPr>
        <w:t xml:space="preserve"> (es. "Serial no"). Le colonne sono mappate 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pmSync.fileDetection.templateCols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Come importare il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Nella sezione PM Scheduling, clicca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📂 Import File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Seleziona il file CSV o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Syntoniqa rileva automaticamente il formato e importa i dati.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Conferma nella notifica: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"Importati X record PM"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pmsync_data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2.4 Cosa Succede ai Dati PM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 dati PM vengono salvati nella tabella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anagrafica_assets</w:t>
      </w:r>
      <w:r>
        <w:rPr>
          <w:rFonts w:ascii="Arial" w:cs="Arial" w:eastAsia="Arial" w:hAnsi="Arial"/>
          <w:sz w:val="22"/>
          <w:szCs w:val="22"/>
        </w:rPr>
        <w:t xml:space="preserve"> di Supabase. Ogni robot è identificato dal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numero seriale</w:t>
      </w:r>
      <w:r>
        <w:rPr>
          <w:rFonts w:ascii="Arial" w:cs="Arial" w:eastAsia="Arial" w:hAnsi="Arial"/>
          <w:sz w:val="22"/>
          <w:szCs w:val="22"/>
        </w:rPr>
        <w:t xml:space="preserve">. Campi aggiornati: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prossimo_controllo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calcolata del prossimo 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giorni_al_prossimo_pm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Giorni mancanti (negativo = scaduto)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giorni_dall_ultimo_pm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Giorni dall'ultimo PM completato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tipo_prossimo_pm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Tipo PM: A/B/C/D/Unknown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pm_sync_at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 ultima sincronizzazione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pmsync_config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2.5 Configurazione Provider PM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Tutte le impostazioni relative al provider PM sono in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white_label_config.js</w:t>
      </w:r>
      <w:r>
        <w:rPr>
          <w:rFonts w:ascii="Arial" w:cs="Arial" w:eastAsia="Arial" w:hAnsi="Arial"/>
          <w:sz w:val="22"/>
          <w:szCs w:val="22"/>
        </w:rPr>
        <w:t xml:space="preserve"> nella sezione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pmSync</w:t>
      </w:r>
      <w:r>
        <w:rPr>
          <w:rFonts w:ascii="Arial" w:cs="Arial" w:eastAsia="Arial" w:hAnsi="Arial"/>
          <w:sz w:val="22"/>
          <w:szCs w:val="22"/>
        </w:rPr>
        <w:t xml:space="preserve">. Vedi la Guida 3 per i dettagli completi.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12"/>
              <w:bottom w:val="single" w:color="F9A825" w:sz="4"/>
              <w:right w:val="single" w:color="F9A825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Non modificare admin_v1.html o cloudflare_worker.js per cambiare il provider PM. Tutto è configurabile solo da white_label_config.js.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200" w:before="480"/>
      </w:pPr>
      <w:bookmarkStart w:name="wl" w:id="1"/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3. Configurazione White-Label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Il file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white_label_config.js</w:t>
      </w:r>
      <w:r>
        <w:rPr>
          <w:rFonts w:ascii="Arial" w:cs="Arial" w:eastAsia="Arial" w:hAnsi="Arial"/>
          <w:sz w:val="22"/>
          <w:szCs w:val="22"/>
        </w:rPr>
        <w:t xml:space="preserve"> è l'UNICO file da modificare per personalizzare Syntoniqa per un nuovo cliente o per aggiornare i riferimenti al provider PM. Espone la variabile globale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window.SYNTONIQA_CONFIG</w:t>
      </w:r>
      <w:r>
        <w:rPr>
          <w:rFonts w:ascii="Arial" w:cs="Arial" w:eastAsia="Arial" w:hAnsi="Arial"/>
          <w:sz w:val="22"/>
          <w:szCs w:val="22"/>
        </w:rPr>
        <w:t xml:space="preserve"> letta da admin_v1.html e index_v2.html al caricamento.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EF7" w:sz="4"/>
              <w:left w:val="single" w:color="3B7EF7" w:sz="12"/>
              <w:bottom w:val="single" w:color="3B7EF7" w:sz="4"/>
              <w:right w:val="single" w:color="3B7EF7" w:sz="4"/>
            </w:tcBorders>
            <w:shd w:fill="E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REGOLA FONDAMENTALE: Non inserire MAI riferimenti hardcoded a provider specifici (LSSA, Lely, SAP, ecc.) nei file HTML o JS del worker.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Tutti i nomi, URL, chiavi, etichette e colori del provider devono stare in white_label_config.js.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wl_brand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3.1 Sezione brand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Definisce l'identità visiva dell'installazione. Tutti i valori sono usati nell'interfaccia.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brand: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nome:       "MRS Lely Center Emilia Romagna",  // Titolo app e pagina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tagline:    "Lely Center — Field Service",      // Sottotitolo header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logo_url:   "",                                  // URL logo PNG (es. https://cdn.../logo.png)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logo_alt:   "MRS Lely Center Logo",             // Alt text per accessibilità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initiali:   "MRS",                              // Mostrate se logo_url è vuoto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versione:   "v1.0",                             // Versione mostrata nel footer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appare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Title del browser, header app, PWA manifest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Sottotitolo nell'header della sidebar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logo_url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 valorizzato, mostra immagine al posto delle initiali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initiali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Avatar circolare nel footer (es. "MRS")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versione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Footer dell'admin, pagina profilo mobile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wl_colors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3.2 Sezione colors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Definisce l'intera palette dell'app. I valori vengono applicati come CSS custom properties (variabili CSS) a runtime.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primary:    "#C30A14",  // Colore principale: bottoni, link attivi, accenti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primary2:   "#A00810",  // Hover bottoni principali (solitamente più scuro di primary)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secondary:  "#3B7EF7",  // Accento secondario: badge, link, highlight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bg:         "#050505",  // Sfondo app principale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surface:    "#1A1A1A",  // Sidebar, header, pannelli laterali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card:       "#2A2A2A",  // Card, pannelli content, tabelle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border:     "#3A3A3A",  // Bordi, separatori, divisori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"#F5F5F5",  // Testo principale (su sfondo scuro)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textSec:    "#B0B0B0",  // Testo secondario, placeholder, label muted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EF7" w:sz="4"/>
              <w:left w:val="single" w:color="3B7EF7" w:sz="12"/>
              <w:bottom w:val="single" w:color="3B7EF7" w:sz="4"/>
              <w:right w:val="single" w:color="3B7EF7" w:sz="4"/>
            </w:tcBorders>
            <w:shd w:fill="E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Tutti i colori devono essere in formato HEX (#RRGGBB).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Per un tema chiaro: bg="#FFFFFF", surface="#F5F5F5", card="#FFFFFF", text="#1A1A1A".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I colori vengono applicati via: document.documentElement.style.setProperty("--color-primary", config.colors.primary)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wl_api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3.3 Sezione api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url:        "https://syntoniqa-mrs-api.fieldforcemrser.workers.dev",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timeout_ms: 10000,  // Timeout richieste in millisecondi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Cambia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 se deploi un Worker separato per un nuovo cliente (es.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syntoniqa-cliente2-api.workers.dev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wl_features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3.4 Sezione features — Feature Toggle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Ogni chiave abilita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) o disabilita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) una sezione nella sidebar dell'admin e nelle pagine mobile. Se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la sezione è completamente nascosta — nessun link, nessun dato caricato.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telegram:       true,   // Configurazione Telegram Bot (sezione Config)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ai_planner:     true,   // AI Planner con Gemini (sezione AI)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ordini:         true,   // Modulo ordini ricambi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installazioni:  true,   // Gestione nuove installazioni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reperibilita:   true,   // Turni di reperibilità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trasferte:      true,   // Gestione trasferte tecnici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power_bi:       false,  // Export Power BI (richiede setup Cloudflare R2)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pagellini:      true,   // Valutazioni performance tecnici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mappa:          true,   // Mappa operativa con Leaflet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kpi:            true,   // Dashboard KPI avanzata con Chart.js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checklist:      true,   // Checklist per interventi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documenti:      true,   // Gestione documenti allegati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piano_mensile:  true,   // Piano mensile con vincoli dinamici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pm_scheduling:  true,   // PM Scheduling automatico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catalogo_parti: true,   // Catalogo ricambi con ricerca fulltext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wl_pmsync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3.5 Sezione pmSync — Configurazione Provider PM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Questa è la sezione più importante per chi cambia provider. Configura come il bookmarklet si autentica al portale esterno e come mappa i dati PM.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pmSync: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Nome mostrato nei bottoni e modali (es. "Sync LSSA", "Sync IFS")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providerName:    "LSSA",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URL pagina provider dove l'utente deve essere loggato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providerPageUrl: "https://lssa2.lelyonline.com/performance/preventive-maintenance-overdue",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Endpoint API del provider che restituisce i dati PM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Può essere relativo all'host (inizia con /) o URL assoluto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apiEndpoint:     "/api/js/data-source/v2/pms-to-be-done-soon",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Chiave in localStorage del browser del portale che contiene il 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authStorageKey:  "LSSA::authData",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Campo nel JSON dell'oggetto salvato che contiene il Bearer 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authTokenField:  "accessToken",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Colore del pulsante Sync (brand color del provider)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providerColor:   "#c8102e",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Mapping: campo risposta API provider → campo interno Syntoniqa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fields: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serialNumber:    "DeviceSerialNumber",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daysUntilNextPM: "DaysUntilNextPM",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daysSinceLastPM: "DaysSinceLastPM",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nextPMType:      "NextPMType",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customerNumber:  "CustomerNumber",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customerName:    "CustomerName",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deviceType:      "DeviceType",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Rilevamento automatico formato file importato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fileDetection: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exportColumnKey:   "DeviceSerialNumber",  // Colonna che identifica export diretto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templateHeaderKey: "Serial no",           // Keyword nel template ufficiale (riga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templateCols: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serialNo:         "Serial no",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maintenanceType:  "Maintenance type",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standardInterval: "Standard interval",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weeksMonths:      "Weeks/Months",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scheduleType:     "Schedule Type",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nextPMDate:       "Next PM date",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deviceType:       "Type",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ownerCode:        "Owner",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Come cambiare provider (esempio: da LSSA a IFS)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 il nome del provider. Es.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providerName: "IFS"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Trova l'URL della pagina PM del portale IFS. Imposta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providerPageUrl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Apri DevTools (F12) sul portale IFS → Application → LocalStorage. Cerca il token di sessione. Annota la chiave (es.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"ifs_session"</w:t>
      </w:r>
      <w:r>
        <w:rPr>
          <w:rFonts w:ascii="Arial" w:cs="Arial" w:eastAsia="Arial" w:hAnsi="Arial"/>
          <w:sz w:val="22"/>
          <w:szCs w:val="22"/>
        </w:rPr>
        <w:t xml:space="preserve">) e il campo che contiene il token (es.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"jwt"</w:t>
      </w:r>
      <w:r>
        <w:rPr>
          <w:rFonts w:ascii="Arial" w:cs="Arial" w:eastAsia="Arial" w:hAnsi="Arial"/>
          <w:sz w:val="22"/>
          <w:szCs w:val="22"/>
        </w:rPr>
        <w:t xml:space="preserve">). Imposta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authStorageKey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authTokenField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Trova l'endpoint API che restituisce i PM. Puoi cercarlo in DevTools → Network mentre carichi la pagina PM. Imposta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apiEndpoint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Analizza la struttura JSON della risposta. Mappa i campi 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pmSync.fields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Aggiorna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fileDetection</w:t>
      </w:r>
      <w:r>
        <w:rPr>
          <w:rFonts w:ascii="Arial" w:cs="Arial" w:eastAsia="Arial" w:hAnsi="Arial"/>
          <w:sz w:val="22"/>
          <w:szCs w:val="22"/>
        </w:rPr>
        <w:t xml:space="preserve"> se il template di export è diverso.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 il file e fai push su GitHub (il Worker non va ridistribuito per questo).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wl_pwa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3.6 Sezione pwa — Progressive Web App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pwa: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            "MRS Lely Center Emilia Romagna",  // Nome completo nell'app drawer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short_name:       "MRS Field",                       // Nome breve (max 12 char)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theme_color:      "#050505",                         // Colore barra di stato mobile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background_color: "#050505",                         // Colore splash 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display:          "standalone",                      // standalone = nasconde barra browser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wl_tenant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3.7 Come Aggiungere un Nuovo Tenant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Per creare un'installazione Syntoniqa per un secondo cliente: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 un fork del repository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Modifica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solo</w:t>
      </w:r>
      <w:r>
        <w:rPr>
          <w:rFonts w:ascii="Arial" w:cs="Arial" w:eastAsia="Arial" w:hAnsi="Arial"/>
          <w:sz w:val="22"/>
          <w:szCs w:val="22"/>
        </w:rPr>
        <w:t xml:space="preserve"> white_label_config.js: nome brand, colori, API URL, pmSync.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 un nuovo Cloudflare Worker con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TENANT_ID</w:t>
      </w:r>
      <w:r>
        <w:rPr>
          <w:rFonts w:ascii="Arial" w:cs="Arial" w:eastAsia="Arial" w:hAnsi="Arial"/>
          <w:sz w:val="22"/>
          <w:szCs w:val="22"/>
        </w:rPr>
        <w:t xml:space="preserve"> diverso nelle env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 un nuovo schema Supabase (o usa lo stesso con tenant_id diverso).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Deploya il Worker e pusha il frontend. Fine.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200" w:before="480"/>
      </w:pPr>
      <w:bookmarkStart w:name="rbac" w:id="1"/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4. Sistema RBAC — Ruoli &amp; Permessi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Syntoniqa implementa un sistema RBAC (Role-Based Access Control) completo in tre livelli: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Worker (backend)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Admin App (frontend desktop)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Index App (frontend mobile)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rbac_matrix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4.1 ROLE_MATRIX — La Matrice dei Ruoli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matrice centralizzata che definisce le capacità di ogni ruolo. Dichiarata nel Worker e restituita al frontend via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getAll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Vede Tutto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Gestisce Utenti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caposquadra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 (solo team)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tecnico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 (solo sé)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magazziniere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commerciale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rbac_ancheCap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4.2 Il Flag anche_caposquadra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admin</w:t>
      </w:r>
      <w:r>
        <w:rPr>
          <w:rFonts w:ascii="Arial" w:cs="Arial" w:eastAsia="Arial" w:hAnsi="Arial"/>
          <w:sz w:val="22"/>
          <w:szCs w:val="22"/>
        </w:rPr>
        <w:t xml:space="preserve"> può facoltativamente gestire una squadra di tecnici, senza diventare caposquadra. Questo si attiva con il flag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anche_caposquadra = true</w:t>
      </w:r>
      <w:r>
        <w:rPr>
          <w:rFonts w:ascii="Arial" w:cs="Arial" w:eastAsia="Arial" w:hAnsi="Arial"/>
          <w:sz w:val="22"/>
          <w:szCs w:val="22"/>
        </w:rPr>
        <w:t xml:space="preserve"> sul suo record in 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EF7" w:sz="4"/>
              <w:left w:val="single" w:color="3B7EF7" w:sz="12"/>
              <w:bottom w:val="single" w:color="3B7EF7" w:sz="4"/>
              <w:right w:val="single" w:color="3B7EF7" w:sz="4"/>
            </w:tcBorders>
            <w:shd w:fill="E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Caso d'uso tipico: Marcello (admin) vuole anche vedere lo stato della sua squadra sul mobile e approvare le loro richieste senza dover creare un account separato.</w:t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Come attivare anche_caposquadra per un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admin_v1.html</w:t>
      </w:r>
      <w:r>
        <w:rPr>
          <w:rFonts w:ascii="Arial" w:cs="Arial" w:eastAsia="Arial" w:hAnsi="Arial"/>
          <w:sz w:val="22"/>
          <w:szCs w:val="22"/>
        </w:rPr>
        <w:t xml:space="preserve"> → sezione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Tecnici</w:t>
      </w:r>
      <w:r>
        <w:rPr>
          <w:rFonts w:ascii="Arial" w:cs="Arial" w:eastAsia="Arial" w:hAnsi="Arial"/>
          <w:sz w:val="22"/>
          <w:szCs w:val="22"/>
        </w:rPr>
        <w:t xml:space="preserve"> → modifica l'utente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Nel campo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Ruolo</w:t>
      </w:r>
      <w:r>
        <w:rPr>
          <w:rFonts w:ascii="Arial" w:cs="Arial" w:eastAsia="Arial" w:hAnsi="Arial"/>
          <w:sz w:val="22"/>
          <w:szCs w:val="22"/>
        </w:rPr>
        <w:t xml:space="preserve">, seleziona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admin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Comparirà la checkbox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🎖️ Anche Caposquadra</w:t>
      </w:r>
      <w:r>
        <w:rPr>
          <w:rFonts w:ascii="Arial" w:cs="Arial" w:eastAsia="Arial" w:hAnsi="Arial"/>
          <w:sz w:val="22"/>
          <w:szCs w:val="22"/>
        </w:rPr>
        <w:t xml:space="preserve">. Spuntala.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Salva. Il JWT al prossimo login includerà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anche_caposquadra: true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squadra_id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rbac_worker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4.3 Funzioni di Controllo nel Worker</w:t>
      </w:r>
      <w:bookmarkEnd w:id="1"/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requireRole(body, ...allowedRoles)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Controlla il ruolo dell'utente autenticato. Se 'caposquadra' è negli allowedRoles, 'admin' viene automaticamente incluso.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Solo caposquadra e admin possono aggiornare un ordine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case "updateOrdine":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adminErr = requireRole(body, "caposquadra");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(adminErr) return err(adminErr, 403);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... logica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Solo admin può gestire gli utenti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case "createUtente":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adminErr = requireRole(body, "admin");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(adminErr) return err(adminErr, 403);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... logica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isCapoSq(body)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Restituisce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 se l'utente è caposquadra (per ruolo) OR admin con anche_caposquadra=true.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isCapoSq(body)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(body._authRole === "caposquadra") return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(body._authRole === "admin" &amp;&amp; body._ancheCaposquadra === true) return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rbac_admin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4.4 Funzioni di Visibilità nel Frontend Admin</w:t>
      </w:r>
      <w:bookmarkEnd w:id="1"/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canSee(section)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L'admin vede tutte le sezioni. Il caposquadra NON vede: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tecnici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config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auditlog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powerbi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ADMIN_ONLY_SECTIONS = ["tecnici", "config", "auditlog", "powerbi"];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canSee(sec)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(!USER) return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(USER.Ruolo === "admin") return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!ADMIN_ONLY_SECTIONS.includes(sec);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applyRoleVisibility()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Chiamata al login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enterApp()</w:t>
      </w:r>
      <w:r>
        <w:rPr>
          <w:rFonts w:ascii="Arial" w:cs="Arial" w:eastAsia="Arial" w:hAnsi="Arial"/>
          <w:sz w:val="22"/>
          <w:szCs w:val="22"/>
        </w:rPr>
        <w:t xml:space="preserve">). Percorre tutti i bottoni della sidebar e nasconde quelli che l'utente non può vedere.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rbac_mobile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4.5 Funzioni di Filtro nel Frontend Mobile</w:t>
      </w:r>
      <w:bookmarkEnd w:id="1"/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my(list)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funzione centrale per filtrare i dati per ruolo: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admin</w:t>
      </w:r>
      <w:r>
        <w:rPr>
          <w:rFonts w:ascii="Arial" w:cs="Arial" w:eastAsia="Arial" w:hAnsi="Arial"/>
          <w:sz w:val="22"/>
          <w:szCs w:val="22"/>
        </w:rPr>
        <w:t xml:space="preserve"> → vede tutto (tutti gli elementi non obsoleti)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caposquadra</w:t>
      </w:r>
      <w:r>
        <w:rPr>
          <w:rFonts w:ascii="Arial" w:cs="Arial" w:eastAsia="Arial" w:hAnsi="Arial"/>
          <w:sz w:val="22"/>
          <w:szCs w:val="22"/>
        </w:rPr>
        <w:t xml:space="preserve"> → vede i dati del proprio team (tecnici con stesso squadra_id o con caposquadra_id = sé)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tecnico</w:t>
      </w:r>
      <w:r>
        <w:rPr>
          <w:rFonts w:ascii="Arial" w:cs="Arial" w:eastAsia="Arial" w:hAnsi="Arial"/>
          <w:sz w:val="22"/>
          <w:szCs w:val="22"/>
        </w:rPr>
        <w:t xml:space="preserve"> → vede solo i propri dati (TecnicoID = sé)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getMyTeam()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Restituisce la lista di ID tecnici nel team del caposquadra: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getMyTeam()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(!USER) return 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(USER.Ruolo === "admin" &amp;&amp; !USER.AncheCaposquadra) return 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mySquadra = USER.SquadraID;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(DATA.utenti || [])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.filter(u =&gt; !u.Obsoleto &amp;&amp; u.Attivo &amp;&amp; u.ID !== USER.ID &amp;&amp;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(mySquadra &amp;&amp; u.SquadraID === mySquadra) ||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u.CaposquadraID === USER.ID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.map(u =&gt; u.ID);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rbac_jwt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4.6 JWT e Payload Autenticazione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Il JWT firmato dal Worker include questi campi: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JWT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 utente (es. TEC_691, USR001)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Ruolo: admin / caposquadra / tecnico / ...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anche_caposquadra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true se admin con flag anche_caposquadra attivo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squadra_id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 della squadra (se assegnata)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Nome + Cognome dell'utente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tenant_id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del tenant Syntoniqa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Issued at (timestamp UNIX)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Expiry (iat + 12 ore)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Il frontend legge il JWT dal localStorage e popola l'oggetto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</w:t>
      </w:r>
      <w:r>
        <w:rPr>
          <w:rFonts w:ascii="Arial" w:cs="Arial" w:eastAsia="Arial" w:hAnsi="Arial"/>
          <w:sz w:val="22"/>
          <w:szCs w:val="22"/>
        </w:rPr>
        <w:t xml:space="preserve">. Il Worker estrae i campi e li inietta nel body come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body._authRole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body._ancheCaposquadra</w:t>
      </w:r>
      <w:r>
        <w:rPr>
          <w:rFonts w:ascii="Arial" w:cs="Arial" w:eastAsia="Arial" w:hAnsi="Arial"/>
          <w:sz w:val="22"/>
          <w:szCs w:val="22"/>
        </w:rPr>
        <w:t xml:space="preserve">, ecc. prima di eseguire l'handler.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rbac_migration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4.7 Migrazione DB Necessaria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12"/>
              <w:bottom w:val="single" w:color="F9A825" w:sz="4"/>
              <w:right w:val="single" w:color="F9A825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IMPORTANTE: Eseguire queste query in Supabase SQL Editor se non già fatto.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Senza questa migrazione, anche_caposquadra e caposquadra_id non saranno salvati correttamente.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Aggiunge flag anche_caposquadra alla tabella utenti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ALTER TABLE utenti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ADD COLUMN IF NOT EXISTS anche_caposquadra BOOLEAN DEFAULT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Aggiunge riferimento al caposquadra di ogni tecnico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ALTER TABLE utenti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ADD COLUMN IF NOT EXISTS caposquadra_id TEXT REFERENCES utenti(id);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Verifica (opzionale)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id, nome, cognome, ruolo, anche_caposquadra, caposquadra_id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utenti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tenant_id = '785d94d0-b947-4a00-9c4e-3b67833e7045'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ruolo, nome;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rbac_newrole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4.8 Aggiungere un Nuovo Ruolo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Per aggiungere un ruolo (es.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"supervisore"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Aggiungi 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ROLE_MATRIX</w:t>
      </w:r>
      <w:r>
        <w:rPr>
          <w:rFonts w:ascii="Arial" w:cs="Arial" w:eastAsia="Arial" w:hAnsi="Arial"/>
          <w:sz w:val="22"/>
          <w:szCs w:val="22"/>
        </w:rPr>
        <w:t xml:space="preserve"> nel Worker con i valori appropriati.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Aggiorna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requireRole</w:t>
      </w:r>
      <w:r>
        <w:rPr>
          <w:rFonts w:ascii="Arial" w:cs="Arial" w:eastAsia="Arial" w:hAnsi="Arial"/>
          <w:sz w:val="22"/>
          <w:szCs w:val="22"/>
        </w:rPr>
        <w:t xml:space="preserve"> se il nuovo ruolo ha permessi speciali.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Aggiungi la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&lt;option&gt;</w:t>
      </w:r>
      <w:r>
        <w:rPr>
          <w:rFonts w:ascii="Arial" w:cs="Arial" w:eastAsia="Arial" w:hAnsi="Arial"/>
          <w:sz w:val="22"/>
          <w:szCs w:val="22"/>
        </w:rPr>
        <w:t xml:space="preserve"> al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&lt;select id="nuRuolo"&gt;</w:t>
      </w:r>
      <w:r>
        <w:rPr>
          <w:rFonts w:ascii="Arial" w:cs="Arial" w:eastAsia="Arial" w:hAnsi="Arial"/>
          <w:sz w:val="22"/>
          <w:szCs w:val="22"/>
        </w:rPr>
        <w:t xml:space="preserve"> in admin_v1.html.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Aggiorna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canSee()</w:t>
      </w:r>
      <w:r>
        <w:rPr>
          <w:rFonts w:ascii="Arial" w:cs="Arial" w:eastAsia="Arial" w:hAnsi="Arial"/>
          <w:sz w:val="22"/>
          <w:szCs w:val="22"/>
        </w:rPr>
        <w:t xml:space="preserve"> se il nuovo ruolo deve avere visibilità parziale della sidebar.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Aggiorna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my()</w:t>
      </w:r>
      <w:r>
        <w:rPr>
          <w:rFonts w:ascii="Arial" w:cs="Arial" w:eastAsia="Arial" w:hAnsi="Arial"/>
          <w:sz w:val="22"/>
          <w:szCs w:val="22"/>
        </w:rPr>
        <w:t xml:space="preserve"> in index_v2.html se il ruolo ha logica di filtro speciale.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Rideploya il Worker: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npx wrangler deploy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200" w:before="480"/>
      </w:pPr>
      <w:bookmarkStart w:name="squadra" w:id="1"/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5. Pagina Squadra — Guida Caposquadra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pagina Squadra è accessibile solo ai caposquadra (e agli admin con anche_caposquadra attivo). Mostra lo stato del team in tempo reale e permette di approvare/rifiutare richieste direttamente dall'app mobile.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sq_access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5.1 Come Accedere alla Pagina Squadra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Apri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index_v2.html</w:t>
      </w:r>
      <w:r>
        <w:rPr>
          <w:rFonts w:ascii="Arial" w:cs="Arial" w:eastAsia="Arial" w:hAnsi="Arial"/>
          <w:sz w:val="22"/>
          <w:szCs w:val="22"/>
        </w:rPr>
        <w:t xml:space="preserve"> dal browser mobile (o dalla PWA installata).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 login con il tuo account caposquadra (o admin con anche_caposquadra).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Nella bottom navigation, comparirà il pulsante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👥 Squadra</w:t>
      </w:r>
      <w:r>
        <w:rPr>
          <w:rFonts w:ascii="Arial" w:cs="Arial" w:eastAsia="Arial" w:hAnsi="Arial"/>
          <w:sz w:val="22"/>
          <w:szCs w:val="22"/>
        </w:rPr>
        <w:t xml:space="preserve">. Toccalo.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alternativa: apri il menu (☰) → tocca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Mia Squadra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EF7" w:sz="4"/>
              <w:left w:val="single" w:color="3B7EF7" w:sz="12"/>
              <w:bottom w:val="single" w:color="3B7EF7" w:sz="4"/>
              <w:right w:val="single" w:color="3B7EF7" w:sz="4"/>
            </w:tcBorders>
            <w:shd w:fill="E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Se il pulsante Squadra non compare, verifica che il tuo account abbia ruolo caposquadra oppure sia un admin con la checkbox "Anche Caposquadra" attiva.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sq_view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5.2 Cosa Vede il Caposquadra</w:t>
      </w:r>
      <w:bookmarkEnd w:id="1"/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KPI del Team (riquadri in cima)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Tecnici Attivi</w:t>
      </w:r>
      <w:r>
        <w:rPr>
          <w:rFonts w:ascii="Arial" w:cs="Arial" w:eastAsia="Arial" w:hAnsi="Arial"/>
          <w:sz w:val="22"/>
          <w:szCs w:val="22"/>
        </w:rPr>
        <w:t xml:space="preserve">: numero tecnici nel tuo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Interventi Oggi</w:t>
      </w:r>
      <w:r>
        <w:rPr>
          <w:rFonts w:ascii="Arial" w:cs="Arial" w:eastAsia="Arial" w:hAnsi="Arial"/>
          <w:sz w:val="22"/>
          <w:szCs w:val="22"/>
        </w:rPr>
        <w:t xml:space="preserve">: interventi pianificati per oggi del tuo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Urgenze Aperte</w:t>
      </w:r>
      <w:r>
        <w:rPr>
          <w:rFonts w:ascii="Arial" w:cs="Arial" w:eastAsia="Arial" w:hAnsi="Arial"/>
          <w:sz w:val="22"/>
          <w:szCs w:val="22"/>
        </w:rPr>
        <w:t xml:space="preserve">: urgenze non risolte assegnate al tuo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Richieste Pending</w:t>
      </w:r>
      <w:r>
        <w:rPr>
          <w:rFonts w:ascii="Arial" w:cs="Arial" w:eastAsia="Arial" w:hAnsi="Arial"/>
          <w:sz w:val="22"/>
          <w:szCs w:val="22"/>
        </w:rPr>
        <w:t xml:space="preserve">: richieste di ferie/permessi in attesa di approvazione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Stato Tecnici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Per ogni tecnico del team, compare una card con: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Nome e avatar</w:t>
      </w:r>
      <w:r>
        <w:rPr>
          <w:rFonts w:ascii="Arial" w:cs="Arial" w:eastAsia="Arial" w:hAnsi="Arial"/>
          <w:sz w:val="22"/>
          <w:szCs w:val="22"/>
        </w:rPr>
        <w:t xml:space="preserve"> (iniziali)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Stato attuale</w:t>
      </w:r>
      <w:r>
        <w:rPr>
          <w:rFonts w:ascii="Arial" w:cs="Arial" w:eastAsia="Arial" w:hAnsi="Arial"/>
          <w:sz w:val="22"/>
          <w:szCs w:val="22"/>
        </w:rPr>
        <w:t xml:space="preserve">: 🔵 In Corso, ✅ Completato, ⚫ Libero/Non assegnato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Intervento corrente</w:t>
      </w:r>
      <w:r>
        <w:rPr>
          <w:rFonts w:ascii="Arial" w:cs="Arial" w:eastAsia="Arial" w:hAnsi="Arial"/>
          <w:sz w:val="22"/>
          <w:szCs w:val="22"/>
        </w:rPr>
        <w:t xml:space="preserve">: nome cliente e tipo macchina (se in corso)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Richieste Pending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Lista di richieste (ferie, permessi, trasferte) dei tecnici del team in stato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in_attesa</w:t>
      </w:r>
      <w:r>
        <w:rPr>
          <w:rFonts w:ascii="Arial" w:cs="Arial" w:eastAsia="Arial" w:hAnsi="Arial"/>
          <w:sz w:val="22"/>
          <w:szCs w:val="22"/>
        </w:rPr>
        <w:t xml:space="preserve">. Per ognuna: nome tecnico, tipo richiesta, date, note.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sq_approval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5.3 Approvare o Rifiutare una Richiesta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Nella sezione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Richieste in Attesa</w:t>
      </w:r>
      <w:r>
        <w:rPr>
          <w:rFonts w:ascii="Arial" w:cs="Arial" w:eastAsia="Arial" w:hAnsi="Arial"/>
          <w:sz w:val="22"/>
          <w:szCs w:val="22"/>
        </w:rPr>
        <w:t xml:space="preserve">, trova la richiesta da gestire.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Tocca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✅ Approva</w:t>
      </w:r>
      <w:r>
        <w:rPr>
          <w:rFonts w:ascii="Arial" w:cs="Arial" w:eastAsia="Arial" w:hAnsi="Arial"/>
          <w:sz w:val="22"/>
          <w:szCs w:val="22"/>
        </w:rPr>
        <w:t xml:space="preserve"> per accettare la richiesta. La richiesta passa a stato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approvata</w:t>
      </w:r>
      <w:r>
        <w:rPr>
          <w:rFonts w:ascii="Arial" w:cs="Arial" w:eastAsia="Arial" w:hAnsi="Arial"/>
          <w:sz w:val="22"/>
          <w:szCs w:val="22"/>
        </w:rPr>
        <w:t xml:space="preserve"> e il tecnico riceve notifica.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Tocca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❌ Rifiuta</w:t>
      </w:r>
      <w:r>
        <w:rPr>
          <w:rFonts w:ascii="Arial" w:cs="Arial" w:eastAsia="Arial" w:hAnsi="Arial"/>
          <w:sz w:val="22"/>
          <w:szCs w:val="22"/>
        </w:rPr>
        <w:t xml:space="preserve"> per rifiutare. Comparirà una finestra dove puoi inserire il motivo del rifiuto (opzionale ma consigliato). Il tecnico riceve notifica con il motivo.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A047" w:sz="4"/>
              <w:left w:val="single" w:color="43A047" w:sz="12"/>
              <w:bottom w:val="single" w:color="43A047" w:sz="4"/>
              <w:right w:val="single" w:color="43A047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Dopo ogni approvazione/rifiuto, la pagina si aggiorna automaticamente.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Il tecnico vede lo stato aggiornato nella sua app mobile in tempo reale.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sq_tech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5.4 Cosa Vede il Tecnico (differenze)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Il tecnico NON ha la pagina Squadra. Nella sua app mobile, il filtro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my()</w:t>
      </w:r>
      <w:r>
        <w:rPr>
          <w:rFonts w:ascii="Arial" w:cs="Arial" w:eastAsia="Arial" w:hAnsi="Arial"/>
          <w:sz w:val="22"/>
          <w:szCs w:val="22"/>
        </w:rPr>
        <w:t xml:space="preserve"> mostra solo: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Piano/interventi</w:t>
      </w:r>
      <w:r>
        <w:rPr>
          <w:rFonts w:ascii="Arial" w:cs="Arial" w:eastAsia="Arial" w:hAnsi="Arial"/>
          <w:sz w:val="22"/>
          <w:szCs w:val="22"/>
        </w:rPr>
        <w:t xml:space="preserve">: solo quelli assegnati a lui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Urgenze</w:t>
      </w:r>
      <w:r>
        <w:rPr>
          <w:rFonts w:ascii="Arial" w:cs="Arial" w:eastAsia="Arial" w:hAnsi="Arial"/>
          <w:sz w:val="22"/>
          <w:szCs w:val="22"/>
        </w:rPr>
        <w:t xml:space="preserve">: solo quelle assegnate a lui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Ordini</w:t>
      </w:r>
      <w:r>
        <w:rPr>
          <w:rFonts w:ascii="Arial" w:cs="Arial" w:eastAsia="Arial" w:hAnsi="Arial"/>
          <w:sz w:val="22"/>
          <w:szCs w:val="22"/>
        </w:rPr>
        <w:t xml:space="preserve">: solo quelli creati da lui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Trasferte/Reperibilità</w:t>
      </w:r>
      <w:r>
        <w:rPr>
          <w:rFonts w:ascii="Arial" w:cs="Arial" w:eastAsia="Arial" w:hAnsi="Arial"/>
          <w:sz w:val="22"/>
          <w:szCs w:val="22"/>
        </w:rPr>
        <w:t xml:space="preserve">: solo le sue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Richieste</w:t>
      </w:r>
      <w:r>
        <w:rPr>
          <w:rFonts w:ascii="Arial" w:cs="Arial" w:eastAsia="Arial" w:hAnsi="Arial"/>
          <w:sz w:val="22"/>
          <w:szCs w:val="22"/>
        </w:rPr>
        <w:t xml:space="preserve">: solo le sue (e può crearne di nuove)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sq_other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5.5 Cosa Vede il Caposquadra sugli altri moduli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Quando il caposquadra naviga sugli altri moduli della sua app (Urgenze, Piano, Ordini...), il filtro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my()</w:t>
      </w:r>
      <w:r>
        <w:rPr>
          <w:rFonts w:ascii="Arial" w:cs="Arial" w:eastAsia="Arial" w:hAnsi="Arial"/>
          <w:sz w:val="22"/>
          <w:szCs w:val="22"/>
        </w:rPr>
        <w:t xml:space="preserve"> mostra automaticamente i dati dell'intero team, non solo i propri.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vede il caposquadra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Piano / Interventi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Tutti gli interventi pianificati per il suo team (oggi e futuri)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Urgenze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Tutte le urgenze aperte/assegnate al suo team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Ordini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Tutti gli ordini creati dai suoi tecnici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Trasferte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Tutte le trasferte del suo team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Reperibilità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Tutti i turni del suo team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Richieste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Tutte le richieste del team (può approvare/rifiutare)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200" w:before="480"/>
      </w:pPr>
      <w:bookmarkStart w:name="deploy" w:id="1"/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6. Deploy &amp; Manutenzione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Questa sezione raccoglie i comandi essenziali per aggiornare il sistema e mantenerlo operativo.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deploy_frontend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6.1 Deploy Frontend (GitHub Pages)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Il frontend viene servito automaticamente da GitHub Pages ogni volta che si fa push su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. Non serve alcun passaggio aggiuntivo.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Modifica file e poi: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admin_v1.html index_v2.html white_label_config.js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"feat: descrizione modifica"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GitHub Pages si aggiorna in 1-2 minuti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EF7" w:sz="4"/>
              <w:left w:val="single" w:color="3B7EF7" w:sz="12"/>
              <w:bottom w:val="single" w:color="3B7EF7" w:sz="4"/>
              <w:right w:val="single" w:color="3B7EF7" w:sz="4"/>
            </w:tcBorders>
            <w:shd w:fill="E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URL Frontend Admin: https://fieldforcemrser2026.github.io/syntoniqa/admin_v1.html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URL Frontend Tecnico: https://fieldforcemrser2026.github.io/syntoniqa/index_v2.html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deploy_worker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6.2 Deploy Worker (Cloudflare)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Il Worker va ridistribuito ogni volta che modifichi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cloudflare_worker.js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CLOUDFLARE_API_TOKEN=&lt;CF_API_TOKEN&gt; npx wrangler deploy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Deploy completo (frontend + backend):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CLOUDFLARE_API_TOKEN=&lt;CF_API_TOKEN&gt; npx wrangler deploy &amp;&amp;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-A &amp;&amp; git commit -m "feat: descrizione" &amp;&amp; git push origin main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deploy_env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6.3 Variabili d'Ambiente Cloudflare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Configurate nel Cloudflare Dashboard → Workers → Settings →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URL del progetto Supabase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Service role key Supabase (accesso completo DB)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SQ_TOKEN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Token statico per richieste non-JWT (deprecato, solo legacy)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GEMINI_KEY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key Google Gemini per AI features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Token del bot Telegram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key Resend per invio email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TENANT_ID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del tenant MRS (785d94d0-b947-4a00-9c4e-3b67833e7045)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deploy_test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6.4 Test API da Terminale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getAll (lista tutti i dati)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"https://syntoniqa-mrs-api.fieldforcemrser.workers.dev?action=getAll&amp;token=&lt;SQ_TOKEN&gt;"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python3 -m json.tool | head -40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login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-X POST "https://syntoniqa-mrs-api.fieldforcemrser.workers.dev"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"X-Token: &lt;SQ_TOKEN&gt;"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-d '{"action":"login","username":"m.bozzarelli","password":"&lt;password&gt;"}'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Conta urgenze aperte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-s "https://...?action=getAll&amp;token=..." | python3 -c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"import sys,json; d=json.load(sys.stdin); print(len([u for u in d.get('Urgenze',[]) if u.get('Stato')!='chiusa']))"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deploy_sql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6.5 Comandi Supabase (SQL Editor)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Verifica stato tecnici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id, nome, cognome, ruolo, anche_caposquadra, squadra_id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utenti WHERE tenant_id = '785d94d0-b947-4a00-9c4e-3b67833e7045'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obsoleto = false ORDER BY ruolo, nome;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Urgenze aperte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u.id, u.titolo, u.stato, u.sla_stato, ut.nome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urgenze u LEFT JOIN utenti ut ON u.tecnico_assegnato = ut.id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u.tenant_id = '785d94d0-b947-4a00-9c4e-3b67833e7045'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u.stato NOT IN ('risolta','chiusa') AND u.obsoleto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u.created_at DESC;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PM in scadenza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serial_number, customer_name, days_until_next_pm, next_pm_type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anagrafica_assets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tenant_id = '785d94d0-b947-4a00-9c4e-3b67833e7045'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days_until_next_pm &lt;= 30 AND obsoleto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days_until_next_pm ASC;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bookmarkStart w:name="deploy_cron" w:id="1"/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6.6 Cron Jobs — Ogni 15 Minuti</w:t>
      </w:r>
      <w:bookmarkEnd w:id="1"/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Il Worker esegue automaticamente due job ogni 15 minuti: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checkInterventoReminders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 admin per interventi domani senza tecnico, interventi in ritardo, ordini vecchi &gt;7gg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checkSLAUrgenze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Calcola stato SLA (ok/warning/critical/breach), escalation urgenze assegnate &gt;4h senza inizio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7EF7" w:sz="4"/>
              <w:left w:val="single" w:color="3B7EF7" w:sz="12"/>
              <w:bottom w:val="single" w:color="3B7EF7" w:sz="4"/>
              <w:right w:val="single" w:color="3B7EF7" w:sz="4"/>
            </w:tcBorders>
            <w:shd w:fill="E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I cron job usano il fuso orario Europe/Rome per calcolare le date. Anti-duplicato: non invia la stessa notifica due volte nello stesso giorno.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Documento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Syntoniqa v1.0 · MRS Lely Center Emilia Romagna · Marzo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F0F0" w:sz="4" w:space="6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MRS Lely Center Emilia Romagna  ·  Marzo 2026  ·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F0F0" w:sz="4" w:space="6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SYNTONIQA v1.0  ·  Guide Tecniche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C30A1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2026-03-04T08:20:05.165Z</dcterms:created>
  <dcterms:modified xsi:type="dcterms:W3CDTF">2026-03-04T08:20:05.165Z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