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t xml:space="preserve">SYNTONIQA v1.0</w:t>
      </w:r>
    </w:p>
    <w:p>
      <w:pPr>
        <w:spacing w:after="300"/>
        <w:jc w:val="center"/>
      </w:pPr>
      <w:r>
        <w:t xml:space="preserve">Solution Architecture Document</w:t>
      </w:r>
    </w:p>
    <w:p>
      <w:pPr>
        <w:spacing w:after="100"/>
        <w:jc w:val="center"/>
      </w:pPr>
      <w:r>
        <w:t xml:space="preserve">Technical Reference for FSM Platform</w:t>
      </w:r>
    </w:p>
    <w:p>
      <w:pPr>
        <w:spacing w:after="1200"/>
        <w:jc w:val="center"/>
      </w:pPr>
      <w:r>
        <w:t xml:space="preserve">MRS Lely Center Emilia Romagna</w:t>
      </w:r>
    </w:p>
    <w:p>
      <w:pPr>
        <w:spacing w:after="200"/>
        <w:jc w:val="center"/>
      </w:pPr>
      <w:r>
        <w:t xml:space="preserve">Versione 1.0 • Marzo 2026</w:t>
      </w:r>
    </w:p>
    <w:r>
      <w:br w:type="page"/>
    </w:r>
    <w:p>
      <w:pPr>
        <w:pStyle w:val="Heading1"/>
        <w:spacing w:before="400" w:after="20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1. Executive Summary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2. Three-Tier Architecture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3. Technology Stack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4. Database Schema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5. API Reference Overview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6. State Machines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7. Authentication &amp; Security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8. External Integrations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9. Cron Jobs &amp; Automation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10. White-Label System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11. Deployment Architecture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12. Security Model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13. Disaster Recovery</w:t>
      </w:r>
    </w:p>
    <w:r>
      <w:br w:type="page"/>
    </w:r>
    <w:p>
      <w:pPr>
        <w:pStyle w:val="Heading1"/>
        <w:spacing w:before="400" w:after="200"/>
      </w:pPr>
      <w:r>
        <w:t xml:space="preserve">1. Executive Summary</w:t>
      </w:r>
    </w:p>
    <w:p>
      <w:pPr>
        <w:spacing w:line="360" w:after="100"/>
      </w:pPr>
      <w:r>
        <w:t xml:space="preserve">Syntoniqa v1.0 is a Progressive Web App (PWA) Field Service Management (FSM) platform built for MRS Lely Center Emilia Romagna. It manages technician scheduling, urgent interventions, parts ordering, and real-time collaboration.</w:t>
      </w:r>
    </w:p>
    <w:p>
      <w:pPr>
        <w:spacing w:line="360" w:after="100"/>
      </w:pPr>
    </w:p>
    <w:p>
      <w:pPr>
        <w:pStyle w:val="Heading2"/>
        <w:spacing w:before="200" w:after="200"/>
      </w:pPr>
      <w:r>
        <w:t xml:space="preserve">Key Metrics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10,726 lines of code across 3 primary files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59 commits in version history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Zero external frontend frameworks (vanilla JS)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8 GET endpoints, 89 POST endpoints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22 database tables with tenant isolation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2 cron jobs running every 15 minutes</w:t>
      </w:r>
    </w:p>
    <w:p>
      <w:pPr>
        <w:pStyle w:val="Heading2"/>
        <w:spacing w:before="200" w:after="200"/>
      </w:pPr>
      <w:r>
        <w:t xml:space="preserve">Tech Stack at a Glance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Frontend: HTML5 + Vanilla JS + Leaflet + Chart.js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Backend: Cloudflare Workers (serverless)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Database: Supabase PostgreSQL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Integrations: Telegram, Gemini AI, Resend, Web Push</w:t>
      </w:r>
    </w:p>
    <w:r>
      <w:br w:type="page"/>
    </w:r>
    <w:p>
      <w:pPr>
        <w:pStyle w:val="Heading1"/>
        <w:spacing w:before="400" w:after="200"/>
      </w:pPr>
      <w:r>
        <w:t xml:space="preserve">2. Three-Tier Architecture</w:t>
      </w:r>
    </w:p>
    <w:p>
      <w:pPr>
        <w:spacing w:line="360" w:after="100"/>
      </w:pPr>
      <w:r>
        <w:t xml:space="preserve">Syntoniqa follows a classic 3-tier architecture with clear separation of concerns:</w:t>
      </w:r>
    </w:p>
    <w:p>
      <w:pPr>
        <w:spacing w:line="360" w:after="100"/>
      </w:pPr>
    </w:p>
    <w:p>
      <w:pPr>
        <w:pStyle w:val="Heading2"/>
        <w:spacing w:before="200" w:after="200"/>
      </w:pPr>
      <w:r>
        <w:t xml:space="preserve">Tier 1: Frontend (User-Facing SPA)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admin_v1.html (5,548 lines) - Admin dashboard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index_v2.html (2,071 lines) - Mobile PWA for technicians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white_label_config.js (65 lines) - Brand customization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Deployed on GitHub Pages (CDN, zero-cost)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Accessible from mobile browsers (Chrome, Safari, Edge)</w:t>
      </w:r>
    </w:p>
    <w:p>
      <w:pPr>
        <w:spacing w:line="360" w:after="100"/>
      </w:pPr>
    </w:p>
    <w:p>
      <w:pPr>
        <w:pStyle w:val="Heading2"/>
        <w:spacing w:before="200" w:after="200"/>
      </w:pPr>
      <w:r>
        <w:t xml:space="preserve">Tier 2: Backend API (Business Logic)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cloudflare_worker.js (3,042 lines) - REST API + webhooks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Cloudflare Workers (serverless, globally distributed)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Handles 8 GET + 89 POST actions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CORS-enabled for admin + tech frontend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JWT authentication, role-based access control</w:t>
      </w:r>
    </w:p>
    <w:p>
      <w:pPr>
        <w:spacing w:line="360" w:after="100"/>
      </w:pPr>
    </w:p>
    <w:p>
      <w:pPr>
        <w:pStyle w:val="Heading2"/>
        <w:spacing w:before="200" w:after="200"/>
      </w:pPr>
      <w:r>
        <w:t xml:space="preserve">Tier 3: Database (Persistence)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Supabase PostgreSQL (managed service)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22 domain entities (clients, technicians, urgencies, etc)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Multi-tenant isolation via tenant_id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Soft delete via obsoleto flag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Backup + point-in-time recovery</w:t>
      </w:r>
    </w:p>
    <w:r>
      <w:br w:type="page"/>
    </w:r>
    <w:p>
      <w:pPr>
        <w:pStyle w:val="Heading1"/>
        <w:spacing w:before="400" w:after="200"/>
      </w:pPr>
      <w:r>
        <w:t xml:space="preserve">3. Technology Stack</w:t>
      </w:r>
    </w:p>
    <w:p>
      <w:pPr>
        <w:spacing w:line="360" w:after="100"/>
      </w:pPr>
      <w:r>
        <w:t xml:space="preserve">Complete list of technologies powering Syntoniqa:</w:t>
      </w:r>
    </w:p>
    <w:p>
      <w:pPr>
        <w:spacing w:line="360" w:after="10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EEEEE" w:sz="1"/>
          <w:insideV w:val="single" w:color="EEEEEE" w:sz="1"/>
        </w:tblBorders>
      </w:tblPr>
      <w:tblGrid>
        <w:gridCol w:w="2000"/>
        <w:gridCol w:w="2500"/>
        <w:gridCol w:w="1500"/>
        <w:gridCol w:w="3360"/>
      </w:tblGrid>
      <w:tr>
        <w:trPr>
          <w:trHeight w:val="450" w:hRule="atLeast"/>
        </w:trPr>
        <w:tc>
          <w:tcPr>
            <w:tcW w:type="dxa" w:w="200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Component</w:t>
            </w:r>
          </w:p>
        </w:tc>
        <w:tc>
          <w:tcPr>
            <w:tcW w:type="dxa" w:w="250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Technology</w:t>
            </w:r>
          </w:p>
        </w:tc>
        <w:tc>
          <w:tcPr>
            <w:tcW w:type="dxa" w:w="150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Version</w:t>
            </w:r>
          </w:p>
        </w:tc>
        <w:tc>
          <w:tcPr>
            <w:tcW w:type="dxa" w:w="336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Purpose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Frontend SPA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HTML5 + Vanilla JS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v2.0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Admin &amp; Technician UI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Frontend Lib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Leaflet 1.9.4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1.9.4</w:t>
            </w:r>
          </w:p>
        </w:tc>
        <w:tc>
          <w:tcPr>
            <w:tcW w:type="dxa" w:w="3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Interactive maps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Frontend Lib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Chart.js 4.4.0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4.4.0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KPI dashboards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Frontend Lib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SheetJS 0.18.5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0.18.5</w:t>
            </w:r>
          </w:p>
        </w:tc>
        <w:tc>
          <w:tcPr>
            <w:tcW w:type="dxa" w:w="3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Excel export on-demand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Backend Runtime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Cloudflare Workers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Latest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Serverless API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Database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Supabase PostgreSQL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15.x</w:t>
            </w:r>
          </w:p>
        </w:tc>
        <w:tc>
          <w:tcPr>
            <w:tcW w:type="dxa" w:w="3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22 tables, PostGIS ready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External API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Telegram Bot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Bot API 6.x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Webhooks + notifications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External API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Google Gemini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Latest</w:t>
            </w:r>
          </w:p>
        </w:tc>
        <w:tc>
          <w:tcPr>
            <w:tcW w:type="dxa" w:w="3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media analysis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External API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Resend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v2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Transactional email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Hosting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GitHub Pages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</w:t>
            </w:r>
          </w:p>
        </w:tc>
        <w:tc>
          <w:tcPr>
            <w:tcW w:type="dxa" w:w="3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Frontend CDN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Version Control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Git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Latest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Source of truth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Config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white_label_config.js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1.0</w:t>
            </w:r>
          </w:p>
        </w:tc>
        <w:tc>
          <w:tcPr>
            <w:tcW w:type="dxa" w:w="3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Brand + features</w:t>
            </w:r>
          </w:p>
        </w:tc>
      </w:tr>
    </w:tbl>
    <w:p/>
    <w:r>
      <w:br w:type="page"/>
    </w:r>
    <w:p>
      <w:pPr>
        <w:pStyle w:val="Heading1"/>
        <w:spacing w:before="400" w:after="200"/>
      </w:pPr>
      <w:r>
        <w:t xml:space="preserve">4. Database Schema</w:t>
      </w:r>
    </w:p>
    <w:p>
      <w:pPr>
        <w:spacing w:line="360" w:after="100"/>
      </w:pPr>
      <w:r>
        <w:t xml:space="preserve">22 tables with standardized naming and soft-delete pattern:</w:t>
      </w:r>
    </w:p>
    <w:p>
      <w:pPr>
        <w:spacing w:line="360" w:after="10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EEEEE" w:sz="1"/>
          <w:insideV w:val="single" w:color="EEEEEE" w:sz="1"/>
        </w:tblBorders>
      </w:tblPr>
      <w:tblGrid>
        <w:gridCol w:w="1500"/>
        <w:gridCol w:w="2000"/>
        <w:gridCol w:w="2500"/>
        <w:gridCol w:w="3360"/>
      </w:tblGrid>
      <w:tr>
        <w:trPr>
          <w:trHeight w:val="450" w:hRule="atLeast"/>
        </w:trPr>
        <w:tc>
          <w:tcPr>
            <w:tcW w:type="dxa" w:w="150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Tabella</w:t>
            </w:r>
          </w:p>
        </w:tc>
        <w:tc>
          <w:tcPr>
            <w:tcW w:type="dxa" w:w="200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Descrizione</w:t>
            </w:r>
          </w:p>
        </w:tc>
        <w:tc>
          <w:tcPr>
            <w:tcW w:type="dxa" w:w="250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Chiave Primaria</w:t>
            </w:r>
          </w:p>
        </w:tc>
        <w:tc>
          <w:tcPr>
            <w:tcW w:type="dxa" w:w="336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Campi Principali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utenti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Tecnici + Admin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 (TEC_xxx, USR001)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nome, ruolo, base, password_hash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clienti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Clienti/Allevamenti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 (CLI_xxx)</w:t>
            </w:r>
          </w:p>
        </w:tc>
        <w:tc>
          <w:tcPr>
            <w:tcW w:type="dxa" w:w="3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ragione_sociale, indirizzo, lat, lng, contatto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macchine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Robot Lely installati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 (MAC_xxx)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modello, numero_serie, cliente_id, data_installazione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piano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Interventi pianificati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 (INT_xxx)</w:t>
            </w:r>
          </w:p>
        </w:tc>
        <w:tc>
          <w:tcPr>
            <w:tcW w:type="dxa" w:w="3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cliente_id, macchina_id, tecnico_id, data, stato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urgenze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Urgenze/Emergenze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 (URG_xxx)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cliente_id, macchina_id, tecnico_id, data_segnalazione, stato, sla_scadenza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ordini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Ordini ricambi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 (ORD_xxx)</w:t>
            </w:r>
          </w:p>
        </w:tc>
        <w:tc>
          <w:tcPr>
            <w:tcW w:type="dxa" w:w="3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cliente_id, codice_parte, quantita, stato, data_richiesta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automezzi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Furgoni tecnici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 (FURG_x, AUT_xxx)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targa, modello, tecnico_id, localizzazione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reperibilita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Turni reperibilità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 (REP_xxx)</w:t>
            </w:r>
          </w:p>
        </w:tc>
        <w:tc>
          <w:tcPr>
            <w:tcW w:type="dxa" w:w="3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tecnico_id, data_inizio, data_fine, disponibile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trasferte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Trasferte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 (TRA_xxx)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tecnico_id, cliente_id, data_inizio, data_fine, km, note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installazioni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Installazioni nuove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 (INS_xxx)</w:t>
            </w:r>
          </w:p>
        </w:tc>
        <w:tc>
          <w:tcPr>
            <w:tcW w:type="dxa" w:w="3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cliente_id, macchina_id, data_pianificata, stato, tecnico_id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notifiche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Notifiche in-app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 (NOT_xxx)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utente_id, tipo, oggetto_id, testo, letto, data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chat_canali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Canali chat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 (CH_xxx)</w:t>
            </w:r>
          </w:p>
        </w:tc>
        <w:tc>
          <w:tcPr>
            <w:tcW w:type="dxa" w:w="3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nome, tipo, members (JSON), creato_da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chat_messaggi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Messaggi chat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 (MSG_xxx)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canale_id, utente_id, testo, allegati, data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workflow_log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Audit trail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 (auto)</w:t>
            </w:r>
          </w:p>
        </w:tc>
        <w:tc>
          <w:tcPr>
            <w:tcW w:type="dxa" w:w="3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azione, utente_id, oggetto_id, prima, dopo, data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kpi_log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KPI snapshots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 (auto)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utente_id, interventi_completati, ore_lavoro, sla_compliance</w:t>
            </w:r>
          </w:p>
        </w:tc>
      </w:tr>
    </w:tbl>
    <w:p/>
    <w:p>
      <w:pPr>
        <w:spacing w:line="360" w:after="100"/>
      </w:pPr>
    </w:p>
    <w:p>
      <w:pPr>
        <w:pStyle w:val="Heading2"/>
        <w:spacing w:before="200" w:after="200"/>
      </w:pPr>
      <w:r>
        <w:t xml:space="preserve">Database Conventions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tenant_id: Multi-tenant isolation (UUID)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obsoleto: Soft delete flag (boolean, default false)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created_at, updated_at: Audit timestamps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ID Prefixes: TEC_, CLI_, MAC_, INT_, URG_, ORD_, FURG_, REP_, TRA_, INS_, NOT_</w:t>
      </w:r>
    </w:p>
    <w:r>
      <w:br w:type="page"/>
    </w:r>
    <w:p>
      <w:pPr>
        <w:pStyle w:val="Heading1"/>
        <w:spacing w:before="400" w:after="200"/>
      </w:pPr>
      <w:r>
        <w:t xml:space="preserve">5. API Reference Overview</w:t>
      </w:r>
    </w:p>
    <w:p>
      <w:pPr>
        <w:spacing w:line="360" w:after="100"/>
      </w:pPr>
      <w:r>
        <w:t xml:space="preserve">97 total endpoints organized by domain. All POST endpoints receive normalizeBody() preprocessing.</w:t>
      </w:r>
    </w:p>
    <w:p>
      <w:pPr>
        <w:spacing w:line="360" w:after="10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EEEEE" w:sz="1"/>
          <w:insideV w:val="single" w:color="EEEEEE" w:sz="1"/>
        </w:tblBorders>
      </w:tblPr>
      <w:tblGrid>
        <w:gridCol w:w="1500"/>
        <w:gridCol w:w="2200"/>
        <w:gridCol w:w="2700"/>
        <w:gridCol w:w="2960"/>
      </w:tblGrid>
      <w:tr>
        <w:trPr>
          <w:trHeight w:val="450" w:hRule="atLeast"/>
        </w:trPr>
        <w:tc>
          <w:tcPr>
            <w:tcW w:type="dxa" w:w="150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Domain</w:t>
            </w:r>
          </w:p>
        </w:tc>
        <w:tc>
          <w:tcPr>
            <w:tcW w:type="dxa" w:w="220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GET Endpoints</w:t>
            </w:r>
          </w:p>
        </w:tc>
        <w:tc>
          <w:tcPr>
            <w:tcW w:type="dxa" w:w="270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POST Endpoints</w:t>
            </w:r>
          </w:p>
        </w:tc>
        <w:tc>
          <w:tcPr>
            <w:tcW w:type="dxa" w:w="296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Authentication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Auth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 /login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 /logout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JWT token exchange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Urgenze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 allUrgenze</w:t>
            </w:r>
          </w:p>
        </w:tc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 createUrgenza, assegnaUrgenza, changeUrgenzaStato</w:t>
            </w:r>
          </w:p>
        </w:tc>
        <w:tc>
          <w:tcPr>
            <w:tcW w:type="dxa" w:w="29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CRUD + state machine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Piano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 allPiani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 createPiano, updatePiano, changePianoStato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Scheduled interventions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Ordini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 allOrdini</w:t>
            </w:r>
          </w:p>
        </w:tc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 createOrdine, updateOrdine, changeOrdineStato</w:t>
            </w:r>
          </w:p>
        </w:tc>
        <w:tc>
          <w:tcPr>
            <w:tcW w:type="dxa" w:w="29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Parts requests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Clienti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 allClienti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 createCliente, updateCliente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Master data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Macchine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 allMacchine</w:t>
            </w:r>
          </w:p>
        </w:tc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 createMacchina, updateMacchina</w:t>
            </w:r>
          </w:p>
        </w:tc>
        <w:tc>
          <w:tcPr>
            <w:tcW w:type="dxa" w:w="29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Asset registry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Automezzi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 allAutomezzi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 createAutomozzo, updateAutomozzo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Fleet management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Chat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 allChatCanali</w:t>
            </w:r>
          </w:p>
        </w:tc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 sendMessage, createCanale</w:t>
            </w:r>
          </w:p>
        </w:tc>
        <w:tc>
          <w:tcPr>
            <w:tcW w:type="dxa" w:w="29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Real-time messaging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Notifiche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 allNotifiche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 markNotificaRead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Push + in-app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KPI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 getKPIsByUser</w:t>
            </w:r>
          </w:p>
        </w:tc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 captureKPISnapshot</w:t>
            </w:r>
          </w:p>
        </w:tc>
        <w:tc>
          <w:tcPr>
            <w:tcW w:type="dxa" w:w="29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Performance metrics</w:t>
            </w:r>
          </w:p>
        </w:tc>
      </w:tr>
    </w:tbl>
    <w:p/>
    <w:p>
      <w:pPr>
        <w:spacing w:line="360" w:after="100"/>
      </w:pPr>
    </w:p>
    <w:p>
      <w:pPr>
        <w:pStyle w:val="Heading2"/>
        <w:spacing w:before="200" w:after="200"/>
      </w:pPr>
      <w:r>
        <w:t xml:space="preserve">Authentication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Header: X-Token (API key, SQ_TOKEN environment variable)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JWT flow: Login endpoint returns session token (24h expiry)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Frontend stores JWT in localStorage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POST /login validates credentials against utenti table</w:t>
      </w:r>
    </w:p>
    <w:p>
      <w:pPr>
        <w:pStyle w:val="Heading2"/>
        <w:spacing w:before="200" w:after="200"/>
      </w:pPr>
      <w:r>
        <w:t xml:space="preserve">CORS Policy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Origins allowed: fieldforcemrser2026.github.io, app.syntoniqa.app, localhost:3000/8787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Methods: GET, POST, OPTIONS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Headers: Content-Type, X-Token</w:t>
      </w:r>
    </w:p>
    <w:r>
      <w:br w:type="page"/>
    </w:r>
    <w:p>
      <w:pPr>
        <w:pStyle w:val="Heading1"/>
        <w:spacing w:before="400" w:after="200"/>
      </w:pPr>
      <w:r>
        <w:t xml:space="preserve">6. State Machines</w:t>
      </w:r>
    </w:p>
    <w:p>
      <w:pPr>
        <w:spacing w:line="360" w:after="100"/>
      </w:pPr>
      <w:r>
        <w:t xml:space="preserve">Two critical state machines enforce business rules:</w:t>
      </w:r>
    </w:p>
    <w:p>
      <w:pPr>
        <w:spacing w:line="360" w:after="100"/>
      </w:pPr>
    </w:p>
    <w:p>
      <w:pPr>
        <w:pStyle w:val="Heading2"/>
        <w:spacing w:before="200" w:after="200"/>
      </w:pPr>
      <w:r>
        <w:t xml:space="preserve">Piano (Scheduled Interventions)</w:t>
      </w:r>
    </w:p>
    <w:p>
      <w:pPr>
        <w:spacing w:line="360" w:after="100"/>
      </w:pPr>
      <w:r>
        <w:t xml:space="preserve">Linear progression with optional cancellation path: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EEEEE" w:sz="1"/>
          <w:insideV w:val="single" w:color="EEEEEE" w:sz="1"/>
        </w:tblBorders>
      </w:tblPr>
      <w:tblGrid>
        <w:gridCol w:w="2000"/>
        <w:gridCol w:w="2500"/>
        <w:gridCol w:w="2000"/>
        <w:gridCol w:w="2860"/>
      </w:tblGrid>
      <w:tr>
        <w:trPr>
          <w:trHeight w:val="450" w:hRule="atLeast"/>
        </w:trPr>
        <w:tc>
          <w:tcPr>
            <w:tcW w:type="dxa" w:w="200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Stato Attuale</w:t>
            </w:r>
          </w:p>
        </w:tc>
        <w:tc>
          <w:tcPr>
            <w:tcW w:type="dxa" w:w="250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Descrizione</w:t>
            </w:r>
          </w:p>
        </w:tc>
        <w:tc>
          <w:tcPr>
            <w:tcW w:type="dxa" w:w="200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Stato Successivo</w:t>
            </w:r>
          </w:p>
        </w:tc>
        <w:tc>
          <w:tcPr>
            <w:tcW w:type="dxa" w:w="286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Trigger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Pianificato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Created, assigned to technician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 Corso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Tech starts work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 Corso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Technician is on-site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Completato</w:t>
            </w:r>
          </w:p>
        </w:tc>
        <w:tc>
          <w:tcPr>
            <w:tcW w:type="dxa" w:w="28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Work finished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Completato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Terminal state - logged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Archived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Annullato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Rejected before start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Pianificato</w:t>
            </w:r>
          </w:p>
        </w:tc>
        <w:tc>
          <w:tcPr>
            <w:tcW w:type="dxa" w:w="28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 be rescheduled</w:t>
            </w:r>
          </w:p>
        </w:tc>
      </w:tr>
    </w:tbl>
    <w:p/>
    <w:p>
      <w:pPr>
        <w:spacing w:line="360" w:after="100"/>
      </w:pPr>
    </w:p>
    <w:p>
      <w:pPr>
        <w:pStyle w:val="Heading2"/>
        <w:spacing w:before="200" w:after="200"/>
      </w:pPr>
      <w:r>
        <w:t xml:space="preserve">Urgenza (Urgent Incidents)</w:t>
      </w:r>
    </w:p>
    <w:p>
      <w:pPr>
        <w:spacing w:line="360" w:after="100"/>
      </w:pPr>
      <w:r>
        <w:t xml:space="preserve">Complex flow with multiple exit points and escalation: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EEEEE" w:sz="1"/>
          <w:insideV w:val="single" w:color="EEEEEE" w:sz="1"/>
        </w:tblBorders>
      </w:tblPr>
      <w:tblGrid>
        <w:gridCol w:w="1200"/>
        <w:gridCol w:w="2500"/>
        <w:gridCol w:w="2000"/>
        <w:gridCol w:w="3660"/>
      </w:tblGrid>
      <w:tr>
        <w:trPr>
          <w:trHeight w:val="450" w:hRule="atLeast"/>
        </w:trPr>
        <w:tc>
          <w:tcPr>
            <w:tcW w:type="dxa" w:w="120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Stato</w:t>
            </w:r>
          </w:p>
        </w:tc>
        <w:tc>
          <w:tcPr>
            <w:tcW w:type="dxa" w:w="250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Descrizione</w:t>
            </w:r>
          </w:p>
        </w:tc>
        <w:tc>
          <w:tcPr>
            <w:tcW w:type="dxa" w:w="200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Successivo</w:t>
            </w:r>
          </w:p>
        </w:tc>
        <w:tc>
          <w:tcPr>
            <w:tcW w:type="dxa" w:w="366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Condizione</w:t>
            </w:r>
          </w:p>
        </w:tc>
      </w:tr>
      <w:tr>
        <w:trPr>
          <w:trHeight w:val="400" w:hRule="atLeast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Aperta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Escalation / new incident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Assegnata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Admin assigns tech</w:t>
            </w:r>
          </w:p>
        </w:tc>
      </w:tr>
      <w:tr>
        <w:trPr>
          <w:trHeight w:val="400" w:hRule="atLeast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Assegnata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Tech is responsible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Schedulata / Aperta</w:t>
            </w:r>
          </w:p>
        </w:tc>
        <w:tc>
          <w:tcPr>
            <w:tcW w:type="dxa" w:w="3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Schedule or reject</w:t>
            </w:r>
          </w:p>
        </w:tc>
      </w:tr>
      <w:tr>
        <w:trPr>
          <w:trHeight w:val="400" w:hRule="atLeast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Schedulata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Time + date fixed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 Corso / Aperta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Start or reschedule</w:t>
            </w:r>
          </w:p>
        </w:tc>
      </w:tr>
      <w:tr>
        <w:trPr>
          <w:trHeight w:val="400" w:hRule="atLeast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 Corso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SLA timer running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Risolta / Aperta</w:t>
            </w:r>
          </w:p>
        </w:tc>
        <w:tc>
          <w:tcPr>
            <w:tcW w:type="dxa" w:w="3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Close or escalate</w:t>
            </w:r>
          </w:p>
        </w:tc>
      </w:tr>
      <w:tr>
        <w:trPr>
          <w:trHeight w:val="400" w:hRule="atLeast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Risolta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Problem fixed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Chiusa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Auto-close 1h</w:t>
            </w:r>
          </w:p>
        </w:tc>
      </w:tr>
      <w:tr>
        <w:trPr>
          <w:trHeight w:val="400" w:hRule="atLeast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Chiusa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Terminal state - archived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</w:t>
            </w:r>
          </w:p>
        </w:tc>
        <w:tc>
          <w:tcPr>
            <w:tcW w:type="dxa" w:w="3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End of lifecycle</w:t>
            </w:r>
          </w:p>
        </w:tc>
      </w:tr>
    </w:tbl>
    <w:p/>
    <w:p>
      <w:pPr>
        <w:spacing w:line="360" w:after="100"/>
      </w:pPr>
    </w:p>
    <w:p>
      <w:pPr>
        <w:pStyle w:val="Heading2"/>
        <w:spacing w:before="200" w:after="200"/>
      </w:pPr>
      <w:r>
        <w:t xml:space="preserve">Validation Rules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VALID_PIANO_TRANSITIONS: Hard-coded in cloudflare_worker.js line ~180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VALID_URGENZA_TRANSITIONS: Hard-coded in cloudflare_worker.js line ~190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validateTransition() function: Rejects invalid state changes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Database CHECK constraints prevent invalid states at DB level</w:t>
      </w:r>
    </w:p>
    <w:r>
      <w:br w:type="page"/>
    </w:r>
    <w:p>
      <w:pPr>
        <w:pStyle w:val="Heading1"/>
        <w:spacing w:before="400" w:after="200"/>
      </w:pPr>
      <w:r>
        <w:t xml:space="preserve">7. Authentication &amp; Security</w:t>
      </w:r>
    </w:p>
    <w:p>
      <w:pPr>
        <w:pStyle w:val="Heading2"/>
        <w:spacing w:before="200" w:after="200"/>
      </w:pPr>
      <w:r>
        <w:t xml:space="preserve">Login Flow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1. Frontend sends username + password to POST /login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2. Backend queries utenti table by username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3. Password validated via bcrypt (hashPassword function)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4. JWT token issued with 24h expiry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5. Token stored in localStorage (client-side session)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6. Token included in Authorization header on subsequent requests</w:t>
      </w:r>
    </w:p>
    <w:p>
      <w:pPr>
        <w:spacing w:line="360" w:after="100"/>
      </w:pPr>
    </w:p>
    <w:p>
      <w:pPr>
        <w:pStyle w:val="Heading2"/>
        <w:spacing w:before="200" w:after="200"/>
      </w:pPr>
      <w:r>
        <w:t xml:space="preserve">Role-Based Access Control (RBAC)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Admin-only endpoints: requireAdmin(env, body) check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Technician endpoints: No special check, filtered by userId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Protected actions: Create/update/delete clients, machines, fleet, oncall</w:t>
      </w:r>
    </w:p>
    <w:p>
      <w:pPr>
        <w:spacing w:line="360" w:after="100"/>
      </w:pPr>
    </w:p>
    <w:p>
      <w:pPr>
        <w:pStyle w:val="Heading2"/>
        <w:spacing w:before="200" w:after="200"/>
      </w:pPr>
      <w:r>
        <w:t xml:space="preserve">Data Security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normalizeBody(): Sanitizes input (PascalCase → snake_case)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SQL Injection: Supabase parameterized queries prevent SQL injection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CORS Whitelisting: Only trusted origins can call API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Soft Delete: Obsolete records not physically deleted, audit-friendly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Tenant Isolation: All queries filtered by tenant_id (multi-tenancy ready)</w:t>
      </w:r>
    </w:p>
    <w:r>
      <w:br w:type="page"/>
    </w:r>
    <w:p>
      <w:pPr>
        <w:pStyle w:val="Heading1"/>
        <w:spacing w:before="400" w:after="200"/>
      </w:pPr>
      <w:r>
        <w:t xml:space="preserve">8. External Integrations</w:t>
      </w:r>
    </w:p>
    <w:p>
      <w:pPr>
        <w:spacing w:line="360" w:after="100"/>
      </w:pPr>
      <w:r>
        <w:t xml:space="preserve">Syntoniqa integrates with 4 major external systems:</w:t>
      </w:r>
    </w:p>
    <w:p>
      <w:pPr>
        <w:spacing w:line="360" w:after="10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EEEEE" w:sz="1"/>
          <w:insideV w:val="single" w:color="EEEEEE" w:sz="1"/>
        </w:tblBorders>
      </w:tblPr>
      <w:tblGrid>
        <w:gridCol w:w="1500"/>
        <w:gridCol w:w="1800"/>
        <w:gridCol w:w="3000"/>
        <w:gridCol w:w="3060"/>
      </w:tblGrid>
      <w:tr>
        <w:trPr>
          <w:trHeight w:val="450" w:hRule="atLeast"/>
        </w:trPr>
        <w:tc>
          <w:tcPr>
            <w:tcW w:type="dxa" w:w="150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Sistema</w:t>
            </w:r>
          </w:p>
        </w:tc>
        <w:tc>
          <w:tcPr>
            <w:tcW w:type="dxa" w:w="180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Tipo</w:t>
            </w:r>
          </w:p>
        </w:tc>
        <w:tc>
          <w:tcPr>
            <w:tcW w:type="dxa" w:w="300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Scopo</w:t>
            </w:r>
          </w:p>
        </w:tc>
        <w:tc>
          <w:tcPr>
            <w:tcW w:type="dxa" w:w="306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Configurazione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Telegram Bot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Webhook inbound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Commands: /stato, /vado, /incorso, /risolto, /ordine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Token + chat ID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Telegram Group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Push notification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Nuove urgenze, escalation SLA</w:t>
            </w:r>
          </w:p>
        </w:tc>
        <w:tc>
          <w:tcPr>
            <w:tcW w:type="dxa" w:w="30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Bot token + group ID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Gemini AI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REST API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Media analysis (foto → azione)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GEMINI_KEY environment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Resend Email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SMTP-compatible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Transactional email (SLA breach)</w:t>
            </w:r>
          </w:p>
        </w:tc>
        <w:tc>
          <w:tcPr>
            <w:tcW w:type="dxa" w:w="30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RESEND_API_KEY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Web Push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Service Worker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Native push notifications iOS/Android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SW registered, manifest.json</w:t>
            </w:r>
          </w:p>
        </w:tc>
      </w:tr>
    </w:tbl>
    <w:p/>
    <w:p>
      <w:pPr>
        <w:spacing w:line="360" w:after="100"/>
      </w:pPr>
    </w:p>
    <w:p>
      <w:pPr>
        <w:pStyle w:val="Heading2"/>
        <w:spacing w:before="200" w:after="200"/>
      </w:pPr>
      <w:r>
        <w:t xml:space="preserve">Telegram Webhook Flow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POST /telegram endpoint (line ~1600) receives webhook updates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Parses user command (/stato, /vado 2, /risolto, etc)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Executes corresponding API action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Sends reply via bot.sendMessage() to private chat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Group notifications via -5236723213 (hard-coded group chat ID)</w:t>
      </w:r>
    </w:p>
    <w:p>
      <w:pPr>
        <w:pStyle w:val="Heading2"/>
        <w:spacing w:before="200" w:after="200"/>
      </w:pPr>
      <w:r>
        <w:t xml:space="preserve">Gemini AI Analysis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User sends photo + note to Telegram or app chat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cloudflare_worker.js (line ~1800) calls Gemini vision API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AI responds: parts needed, urgency level, recommended action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Auto-creates urgenza or ordine based on analysis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Admin notified for approval before escalation</w:t>
      </w:r>
    </w:p>
    <w:r>
      <w:br w:type="page"/>
    </w:r>
    <w:p>
      <w:pPr>
        <w:pStyle w:val="Heading1"/>
        <w:spacing w:before="400" w:after="200"/>
      </w:pPr>
      <w:r>
        <w:t xml:space="preserve">9. Cron Jobs &amp; Automation</w:t>
      </w:r>
    </w:p>
    <w:p>
      <w:pPr>
        <w:spacing w:line="360" w:after="100"/>
      </w:pPr>
      <w:r>
        <w:t xml:space="preserve">Two cron jobs run every 15 minutes via Cloudflare scheduled event:</w:t>
      </w:r>
    </w:p>
    <w:p>
      <w:pPr>
        <w:spacing w:line="360" w:after="100"/>
      </w:pPr>
    </w:p>
    <w:p>
      <w:pPr>
        <w:pStyle w:val="Heading2"/>
        <w:spacing w:before="200" w:after="200"/>
      </w:pPr>
      <w:r>
        <w:t xml:space="preserve">checkInterventoReminders()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Queries piano table for interventions scheduled tomorrow with no tecnico_id assigned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Sends notification to admin: "Intervento INT_xxx domani senza tecnico"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Checks for overdue piano items (data &lt; today, stato != completato)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Notifies admin + assigned tech: "Intervento in ritardo INT_xxx"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Queries ordini older than 7 days in "richiesto" stato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Sends reminder to admin: "Ordine ORD_xxx pending approval"</w:t>
      </w:r>
    </w:p>
    <w:p>
      <w:pPr>
        <w:spacing w:line="360" w:after="100"/>
      </w:pPr>
    </w:p>
    <w:p>
      <w:pPr>
        <w:pStyle w:val="Heading2"/>
        <w:spacing w:before="200" w:after="200"/>
      </w:pPr>
      <w:r>
        <w:t xml:space="preserve">checkSLAUrgenze()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Loops over all aperta/assegnata/schedulata/in_corso urgenze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Looks up sla_config for urgency type and cliente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Calculates time since segnalazione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Updates sla_stato: ok → warning → critical → breach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Urgenze assegnate &gt;4h without inizio → escalation email + TG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Anti-duplicato: Uses notification ID = urgenza_id + day to avoid spam</w:t>
      </w:r>
    </w:p>
    <w:p>
      <w:pPr>
        <w:spacing w:line="360" w:after="100"/>
      </w:pPr>
    </w:p>
    <w:p>
      <w:pPr>
        <w:pStyle w:val="Heading2"/>
        <w:spacing w:before="200" w:after="200"/>
      </w:pPr>
      <w:r>
        <w:t xml:space="preserve">Timezone Handling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All timestamps in UTC in database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Cron uses Europe/Rome timezone (Intl.DateTimeFormat)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Frontend converts to user locale on display</w:t>
      </w:r>
    </w:p>
    <w:r>
      <w:br w:type="page"/>
    </w:r>
    <w:p>
      <w:pPr>
        <w:pStyle w:val="Heading1"/>
        <w:spacing w:before="400" w:after="200"/>
      </w:pPr>
      <w:r>
        <w:t xml:space="preserve">10. White-Label System</w:t>
      </w:r>
    </w:p>
    <w:p>
      <w:pPr>
        <w:spacing w:line="360" w:after="100"/>
      </w:pPr>
      <w:r>
        <w:t xml:space="preserve">white_label_config.js (65 lines) centralizes customization:</w:t>
      </w:r>
    </w:p>
    <w:p>
      <w:pPr>
        <w:spacing w:line="360" w:after="100"/>
      </w:pPr>
    </w:p>
    <w:p>
      <w:pPr>
        <w:pStyle w:val="Heading2"/>
        <w:spacing w:before="200" w:after="200"/>
      </w:pPr>
      <w:r>
        <w:t xml:space="preserve">Brand Customization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Company name, logo URL, colors (primary, secondary, accent)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Contact info, support email, legal links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PWA metadata: app name, short name, description, icons</w:t>
      </w:r>
    </w:p>
    <w:p>
      <w:pPr>
        <w:spacing w:line="360" w:after="100"/>
      </w:pPr>
    </w:p>
    <w:p>
      <w:pPr>
        <w:pStyle w:val="Heading2"/>
        <w:spacing w:before="200" w:after="200"/>
      </w:pPr>
      <w:r>
        <w:t xml:space="preserve">Feature Toggles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EEEEE" w:sz="1"/>
          <w:insideV w:val="single" w:color="EEEEEE" w:sz="1"/>
        </w:tblBorders>
      </w:tblPr>
      <w:tblGrid>
        <w:gridCol w:w="2000"/>
        <w:gridCol w:w="1500"/>
        <w:gridCol w:w="5860"/>
      </w:tblGrid>
      <w:tr>
        <w:trPr>
          <w:trHeight w:val="450" w:hRule="atLeast"/>
        </w:trPr>
        <w:tc>
          <w:tcPr>
            <w:tcW w:type="dxa" w:w="200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Feature</w:t>
            </w:r>
          </w:p>
        </w:tc>
        <w:tc>
          <w:tcPr>
            <w:tcW w:type="dxa" w:w="150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Abilitato</w:t>
            </w:r>
          </w:p>
        </w:tc>
        <w:tc>
          <w:tcPr>
            <w:tcW w:type="dxa" w:w="5860"/>
            <w:shd w:fill="C30A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Descrizione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telegram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true</w:t>
            </w:r>
          </w:p>
        </w:tc>
        <w:tc>
          <w:tcPr>
            <w:tcW w:type="dxa" w:w="5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Telegram Bot integration enabled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ai_planner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true</w:t>
            </w:r>
          </w:p>
        </w:tc>
        <w:tc>
          <w:tcPr>
            <w:tcW w:type="dxa" w:w="58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Gemini media analysis enabled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ordini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true</w:t>
            </w:r>
          </w:p>
        </w:tc>
        <w:tc>
          <w:tcPr>
            <w:tcW w:type="dxa" w:w="5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Parts ordering system enabled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installazioni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true</w:t>
            </w:r>
          </w:p>
        </w:tc>
        <w:tc>
          <w:tcPr>
            <w:tcW w:type="dxa" w:w="58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 installations tracking enabled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reperibilita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true</w:t>
            </w:r>
          </w:p>
        </w:tc>
        <w:tc>
          <w:tcPr>
            <w:tcW w:type="dxa" w:w="5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On-call shifts management enabled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trasferte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true</w:t>
            </w:r>
          </w:p>
        </w:tc>
        <w:tc>
          <w:tcPr>
            <w:tcW w:type="dxa" w:w="58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Travel logs &amp; billing enabled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power_bi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false</w:t>
            </w:r>
          </w:p>
        </w:tc>
        <w:tc>
          <w:tcPr>
            <w:tcW w:type="dxa" w:w="5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Power BI export (disabled for v1)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pagellini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true</w:t>
            </w:r>
          </w:p>
        </w:tc>
        <w:tc>
          <w:tcPr>
            <w:tcW w:type="dxa" w:w="58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Technician ratings enabled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mappa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true</w:t>
            </w:r>
          </w:p>
        </w:tc>
        <w:tc>
          <w:tcPr>
            <w:tcW w:type="dxa" w:w="5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Leaflet map integration enabled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kpi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true</w:t>
            </w:r>
          </w:p>
        </w:tc>
        <w:tc>
          <w:tcPr>
            <w:tcW w:type="dxa" w:w="58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KPI dashboard enabled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checklist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true</w:t>
            </w:r>
          </w:p>
        </w:tc>
        <w:tc>
          <w:tcPr>
            <w:tcW w:type="dxa" w:w="5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Intervention checklists enabled</w:t>
            </w:r>
          </w:p>
        </w:tc>
      </w:tr>
      <w:tr>
        <w:trPr>
          <w:trHeight w:val="400" w:hRule="atLeast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documenti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true</w:t>
            </w:r>
          </w:p>
        </w:tc>
        <w:tc>
          <w:tcPr>
            <w:tcW w:type="dxa" w:w="58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Document management enabled</w:t>
            </w:r>
          </w:p>
        </w:tc>
      </w:tr>
    </w:tbl>
    <w:p/>
    <w:p>
      <w:pPr>
        <w:spacing w:line="360" w:after="100"/>
      </w:pPr>
    </w:p>
    <w:p>
      <w:pPr>
        <w:spacing w:line="360" w:after="100"/>
      </w:pPr>
      <w:r>
        <w:t xml:space="preserve">Toggle features via white_label_config.js without code changes. Reusable for multi-tenant scenarios.</w:t>
      </w:r>
    </w:p>
    <w:r>
      <w:br w:type="page"/>
    </w:r>
    <w:p>
      <w:pPr>
        <w:pStyle w:val="Heading1"/>
        <w:spacing w:before="400" w:after="200"/>
      </w:pPr>
      <w:r>
        <w:t xml:space="preserve">11. Deployment Architecture</w:t>
      </w:r>
    </w:p>
    <w:p>
      <w:pPr>
        <w:pStyle w:val="Heading2"/>
        <w:spacing w:before="200" w:after="200"/>
      </w:pPr>
      <w:r>
        <w:t xml:space="preserve">Frontend Deployment (GitHub Pages)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admin_v1.html + index_v2.html pushed to GitHub repo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GitHub Pages automatically publishes to fieldforcemrser2026.github.io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CDN-backed, HTTPS enforced, zero-cost hosting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Caching: Static assets cached, index.html no-cache</w:t>
      </w:r>
    </w:p>
    <w:p>
      <w:pPr>
        <w:pStyle w:val="Heading2"/>
        <w:spacing w:before="200" w:after="200"/>
      </w:pPr>
      <w:r>
        <w:t xml:space="preserve">Backend Deployment (Cloudflare Workers)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cloudflare_worker.js deployed via wrangler deploy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Worker URL: https://syntoniqa-mrs-api.fieldforcemrser.workers.dev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Environment variables in Cloudflare dashboard: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  - SUPABASE_URL, SUPABASE_SERVICE_KEY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  - SQ_TOKEN (API key), GEMINI_KEY, TELEGRAM_BOT_TOKEN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  - RESEND_API_KEY, TENANT_ID</w:t>
      </w:r>
    </w:p>
    <w:p>
      <w:pPr>
        <w:pStyle w:val="Heading2"/>
        <w:spacing w:before="200" w:after="200"/>
      </w:pPr>
      <w:r>
        <w:t xml:space="preserve">Database Deployment (Supabase)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PostgreSQL instance: sajzbanhkehkkhhgztkq.supabase.co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Service key (anon role) for API queries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Automated backups daily, 30-day retention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PostGIS extension pre-installed for geo queries</w:t>
      </w:r>
    </w:p>
    <w:p>
      <w:pPr>
        <w:spacing w:line="360" w:after="100"/>
      </w:pPr>
    </w:p>
    <w:p>
      <w:pPr>
        <w:pStyle w:val="Heading2"/>
        <w:spacing w:before="200" w:after="200"/>
      </w:pPr>
      <w:r>
        <w:t xml:space="preserve">CI/CD Pipeline (Suggested)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Push to main branch triggers GitHub Actions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Run tests (if added), lint checks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Deploy frontend to GitHub Pages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Deploy backend to Cloudflare Workers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Notify team via Telegram</w:t>
      </w:r>
    </w:p>
    <w:r>
      <w:br w:type="page"/>
    </w:r>
    <w:p>
      <w:pPr>
        <w:pStyle w:val="Heading1"/>
        <w:spacing w:before="400" w:after="200"/>
      </w:pPr>
      <w:r>
        <w:t xml:space="preserve">12. Security Model</w:t>
      </w:r>
    </w:p>
    <w:p>
      <w:pPr>
        <w:pStyle w:val="Heading2"/>
        <w:spacing w:before="200" w:after="200"/>
      </w:pPr>
      <w:r>
        <w:t xml:space="preserve">Threat Model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SQL Injection: Mitigated by Supabase parameterized queries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XSS: Content-Security-Policy header, no inline eval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CSRF: State-based tokens on sensitive POST actions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Unauthorized Access: JWT validation on all protected endpoints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Data Breach: Tenant isolation, soft delete, no hardcoded secrets</w:t>
      </w:r>
    </w:p>
    <w:p>
      <w:pPr>
        <w:spacing w:line="360" w:after="100"/>
      </w:pPr>
    </w:p>
    <w:p>
      <w:pPr>
        <w:pStyle w:val="Heading2"/>
        <w:spacing w:before="200" w:after="200"/>
      </w:pPr>
      <w:r>
        <w:t xml:space="preserve">Secrets Management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Never commit .env or secrets to GitHub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Cloudflare Dashboard → Workers → Settings → Environment Variables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Rotate API keys quarterly (Telegram, Gemini, Resend)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Monitor access logs for suspicious API calls</w:t>
      </w:r>
    </w:p>
    <w:p>
      <w:pPr>
        <w:spacing w:line="360" w:after="100"/>
      </w:pPr>
    </w:p>
    <w:p>
      <w:pPr>
        <w:pStyle w:val="Heading2"/>
        <w:spacing w:before="200" w:after="200"/>
      </w:pPr>
      <w:r>
        <w:t xml:space="preserve">Password Policy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Minimum 10 characters, alphanumeric + symbols recommended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Stored as bcrypt hash (salt rounds: 10)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Never transmitted in plaintext (HTTPS only)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Reset link sent via email (Resend)</w:t>
      </w:r>
    </w:p>
    <w:r>
      <w:br w:type="page"/>
    </w:r>
    <w:p>
      <w:pPr>
        <w:pStyle w:val="Heading1"/>
        <w:spacing w:before="400" w:after="200"/>
      </w:pPr>
      <w:r>
        <w:t xml:space="preserve">13. Disaster Recovery</w:t>
      </w:r>
    </w:p>
    <w:p>
      <w:pPr>
        <w:pStyle w:val="Heading2"/>
        <w:spacing w:before="200" w:after="200"/>
      </w:pPr>
      <w:r>
        <w:t xml:space="preserve">Backup Strategy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Supabase: Automated daily backups, 30-day retention, point-in-time recovery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Frontend: GitHub repo is source of truth (versioned, can revert)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Worker: Versioning in Cloudflare Workers (can rollback)</w:t>
      </w:r>
    </w:p>
    <w:p>
      <w:pPr>
        <w:pStyle w:val="Heading2"/>
        <w:spacing w:before="200" w:after="200"/>
      </w:pPr>
      <w:r>
        <w:t xml:space="preserve">Recovery Procedures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Database corruption: Restore from Supabase backup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Worker deployment failure: Rollback to previous version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Frontend bug: Revert commit, GitHub Pages auto-deploys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Lost credentials: Regenerate in Cloudflare Dashboard</w:t>
      </w:r>
    </w:p>
    <w:p>
      <w:pPr>
        <w:pStyle w:val="Heading2"/>
        <w:spacing w:before="200" w:after="200"/>
      </w:pPr>
      <w:r>
        <w:t xml:space="preserve">Testing Recovery (Recommended)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Monthly: Restore backup to staging DB, verify integrity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Quarterly: Simulate worker failure, test rollback procedure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Annual: Full DR drill, measure RTO/RPO</w:t>
      </w:r>
    </w:p>
    <w:p>
      <w:pPr>
        <w:spacing w:line="360" w:after="100"/>
      </w:pPr>
    </w:p>
    <w:p>
      <w:pPr>
        <w:pStyle w:val="Heading2"/>
        <w:spacing w:before="200" w:after="200"/>
      </w:pPr>
      <w:r>
        <w:t xml:space="preserve">Monitoring &amp; Alerting (Suggested)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Cloudflare Analytics: API error rates, response times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Supabase Logs: Database slow queries, connection issues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Custom alerts: SLA breach escalation, failed cron jobs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Slack/Telegram: Real-time notifications on critical issues</w:t>
      </w:r>
    </w:p>
    <w:r>
      <w:br w:type="page"/>
    </w:r>
    <w:p>
      <w:pPr>
        <w:pStyle w:val="Heading1"/>
        <w:spacing w:before="400" w:after="200"/>
      </w:pPr>
      <w:r>
        <w:t xml:space="preserve">Glossary</w:t>
      </w:r>
    </w:p>
    <w:p>
      <w:pPr>
        <w:spacing w:line="360" w:after="100"/>
      </w:pPr>
      <w:r>
        <w:t xml:space="preserve">PWA: Progressive Web App (installable from browser)</w:t>
      </w:r>
    </w:p>
    <w:p>
      <w:pPr>
        <w:spacing w:line="360" w:after="100"/>
      </w:pPr>
      <w:r>
        <w:t xml:space="preserve">FSM: Field Service Management (technician + job scheduling)</w:t>
      </w:r>
    </w:p>
    <w:p>
      <w:pPr>
        <w:spacing w:line="360" w:after="100"/>
      </w:pPr>
      <w:r>
        <w:t xml:space="preserve">JWT: JSON Web Token (stateless authentication)</w:t>
      </w:r>
    </w:p>
    <w:p>
      <w:pPr>
        <w:spacing w:line="360" w:after="100"/>
      </w:pPr>
      <w:r>
        <w:t xml:space="preserve">CORS: Cross-Origin Resource Sharing (browser security policy)</w:t>
      </w:r>
    </w:p>
    <w:p>
      <w:pPr>
        <w:spacing w:line="360" w:after="100"/>
      </w:pPr>
      <w:r>
        <w:t xml:space="preserve">SLA: Service Level Agreement (response time commitment)</w:t>
      </w:r>
    </w:p>
    <w:p>
      <w:pPr>
        <w:spacing w:line="360" w:after="100"/>
      </w:pPr>
      <w:r>
        <w:t xml:space="preserve">RBAC: Role-Based Access Control (admin vs technician)</w:t>
      </w:r>
    </w:p>
    <w:p>
      <w:pPr>
        <w:spacing w:line="360" w:after="100"/>
      </w:pPr>
      <w:r>
        <w:t xml:space="preserve">DXA: Twips per point (document measurement unit)</w:t>
      </w:r>
    </w:p>
    <w:p>
      <w:pPr>
        <w:spacing w:line="360" w:after="100"/>
      </w:pPr>
      <w:r>
        <w:t xml:space="preserve">Webhook: HTTP callback when event occurs</w:t>
      </w:r>
    </w:p>
    <w:r>
      <w:br w:type="page"/>
    </w:r>
    <w:p>
      <w:pPr>
        <w:spacing w:before="1200"/>
      </w:pPr>
    </w:p>
    <w:p>
      <w:pPr>
        <w:pBdr>
          <w:top w:val="single" w:color="333333" w:sz="1"/>
        </w:pBdr>
        <w:spacing w:before="200" w:after="50"/>
        <w:jc w:val="center"/>
      </w:pPr>
      <w:r>
        <w:t xml:space="preserve">Syntoniqa v1.0 • Solution Architecture Document</w:t>
      </w:r>
    </w:p>
    <w:p>
      <w:pPr>
        <w:spacing w:after="100"/>
        <w:jc w:val="center"/>
      </w:pPr>
      <w:r>
        <w:t xml:space="preserve">MRS Lely Center Emilia Romagna • Marzo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2026-03-03T10:50:24.043Z</dcterms:created>
  <dcterms:modified xsi:type="dcterms:W3CDTF">2026-03-03T10:50:24.043Z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