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30A14"/>
          <w:sz w:val="48"/>
          <w:szCs w:val="48"/>
        </w:rPr>
        <w:t xml:space="preserve">SYNTONIQA v1.0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AI Planner — Flusso Completo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Prompt Structure · Data Flow · Anonymization · Engine Cascade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tecnico per Marcello Bozzarelli — Marzo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 del Flusso AI Planner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L'AI Planner è il cuore di Syntoniqa per la pianificazione automatica degli interventi. Trasforma tagliandi PM scaduti, urgenze e vincoli in un piano interventi ottimizzato.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Il Flusso in 4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succede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Scegli mese, modalità (mese/settimana/vuoti), scrivi istruzioni, spunta checkbox contesto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Anteprima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Carica dati da DB: tecnici, vincoli, tagliandi, urgenze. Mostra tutto. NESSUNA chiamata AI.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Costruisce prompt → anonimizza → chiama AI (cascade 6 motori) → streaming SSE → risultato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Salva interventi nel DB: PATCH per esistenti (PM), POST per nuovi. Notifica tecnici.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Il Concetto Chiave: PM → Interventi → AI Assegna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flusso corretto è diviso in due fasi: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1 — Import 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tagliandi scaduti vengono importati (da Excel o tabella macchine) e creano interventi nel piano con </w:t>
      </w:r>
      <w:r>
        <w:rPr>
          <w:rFonts w:ascii="Arial" w:cs="Arial" w:eastAsia="Arial" w:hAnsi="Arial"/>
          <w:b/>
          <w:bCs/>
          <w:color w:val="C30A14"/>
          <w:sz w:val="22"/>
          <w:szCs w:val="22"/>
        </w:rPr>
        <w:t xml:space="preserve">stato=pianificato e tecnico_id=NULL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Ogni macchina con PM scaduto = 1 intervento.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2 — AI Planner: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L'AI prende gli interventi SENZA tecnico e li assegna — sceglie tecnico, data, ora, furgone in base a: zona del cliente, disponibilità del tecnico, vincoli (ferie, reperibilità, trasferte), regole manuali (affiancamenti, preferenze).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L'AI NON crea nuovi interventi per i tagliandi già importati — li ASSEGNA. Se non ci sono interventi da assegnare, genera da zero in base alla lista tagliandi/service.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Dati Caricati dal Database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 di costruire il prompt, il worker esegue 12 query parallele al database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18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 estratti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attivo=true, obsoleto=false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nome, cognome, base, ruolo, automezzo_id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stato IN (aperta,assegnata,schedulata)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problema, cliente_id, priorita_id, stato, data_segnalazione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anagrafica_clienti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nessuno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codice_m3, nome_account, nome_interno, citta_fatturazione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chiave=vincoli_categories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valore JSON con regole manuali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reperibilita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nel mese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tecnico_id, data_inizio, data_fine, turno, tipo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automezzi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obsoleto=false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targa, modello, stato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prossimo_tagliando &lt;= fine mese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seriale, modello, tipo, cliente_id, prossimo_tagliando, ore_lavoro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anagrafica_assets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prossimo_controllo &lt;= fine mese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nome_asset, modello, codice_m3, prossimo_controllo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richieste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stato=approvata, date nel mese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tecnico_id, tipo, data_inizio, data_fine (ferie/malattia)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trasferte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nel mese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tecnico_id, tecnici_ids, data_inizio, data_fine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installazioni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stato pianificato/in_corso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tecnici_ids, data_inizio, data_fine_prevista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 target, stato≠annullato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tecnico_id, cliente_id, data, note, stato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 righe evidenziate (7, 8, 12) sono i dati critici: macchine e assets determinano i tagliandi, il piano determina cosa è già assegnato e cosa è da assegnare.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Layer di Anonimizzazione (GDPR)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 di inviare i dati all'AI, tutti i dati personali vengono codificati con codici opachi: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 reale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Codice anonimo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tecnico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TEC_xxx (ID dal DB)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Jacopo Bonadé → TEC_691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cliente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codice_m3 (codice M3)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Az. Agricola Rossi → M3_00123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Modello macchina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MAC_xxx (ID)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Astronaut A5 SN:12345 → MAC_045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Z01, Z02... (codice zona)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Piacenza → Z01, Bologna → Z04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funzione anonEncode() sostituisce ogni nome reale nel prompt con il codice. Dopo la risposta AI, anonDecode() fa il reverse. Il provider AI (Gemini, etc.) non vede MAI dati personali reali.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frontend mostra un badge "🔒 X entità anonimizzate" durante la generazione con esempi delle sostituzioni.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Struttura del Prompt AI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prompt inviato all'AI è composto da 10 sezioni in ordine preciso. Ecco la struttura esatta: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Header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PLANNER FSM — 2026-03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OGGI: venerdì 7 marzo 2026 (2026-03-07)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Vincoli Configurati (INVIOLABILI)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Contiene tutte le regole manuali attive dall'admin, con priorità e scadenze: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=== REGOLE MANUALI (configurate dall'admin) ===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Emanuele, Gino, Giuseppe devono lavorare affiancati a un senior [VINCOLO OBBLIGATORIO] ⚠️PRIORITA ALTA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Mirko assente fino al prossimo mese (Dal 2026-03-01 Al 2026-03-31) [VINCOLO OBBLIGATORIO]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Fabio meglio non accoppiarlo con nessuno [PREFERENZA]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Regola Senior (auto-generata)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REGOLA SENIOR (INVIOLABILE): i 3 senior [TEC_691,TEC_xxx,TEC_xxx] sono RISORSE SCARSE.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(1) MAI due senior insieme allo stesso cliente/giorno.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(2) Tecnici junior [TEC_GIU,...] NON vanno MAI da soli — abbinali SEMPRE a un senior.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Tecnici Disponibili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TECNICI DISPONIBILI (9): TEC_691(caposquadra,zona:Z01,furgone:FURG_1); ...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4.5 Urgenze Aperte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URGENZE APERTE: URG_001:robot non parte|M3_123|pri:alta; URG_002:perdita latte|M3_456|pri:media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4.6 Reperibilità + Indisponibilità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REPERIBILITA ATTIVE: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TEC_691: 24h (rep) dal 2026-03-08 al 2026-03-09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TECNICI NON DISPONIBILI (NON schedulare in queste date):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TEC_MIR: malattia dal 2026-03-01 al 2026-03-31 [NON SCHEDULARE]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4.7 Piano Già Assegnato vs DA ASSEGNARE (NOVITÀ)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Questa è la sezione cruciale aggiunta nell'ultimo fix: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PIANO GIA ASSEGNATO (NON duplicare, complementa):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- 2026-03-03 TEC_691: M3_123 (Astronaut A5 | scad:2026-03-10)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INTERVENTI DA ASSEGNARE (15 interventi generati da PM/tagliandi):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ID:INT_A01|data_sugg:2026-03-10|cliente:M3_456|tipo:tagliando|note:Lely T4C | scad:2026-03-10 | 3200h [ASSEGNA TECNICO+FURGONE]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ID:INT_A02|data_sugg:2026-03-12|cliente:M3_789|tipo:tagliando|note:Astronaut A5 | scad:2026-03-08 | 2800h [ASSEGNA TECNICO+FURGONE]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30A14"/>
          <w:sz w:val="22"/>
          <w:szCs w:val="22"/>
        </w:rPr>
        <w:t xml:space="preserve">L'AI DEVE assegnare tecnico+data+furgone a CIASCUNO di questi, usando l'ID esistente. Non crea duplicati.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4.8 Tagliandi/Service Scadenza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completa di macchine con PM in scadenza, raggruppate per urgenza: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TAGLIANDI/SERVICE SCADENZA (pianifica PRIMA i piu urgenti):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SCADUTI(12):tagliando|MAC_001[Astronaut A5]@M3_123|scad:2026-02-28|-7gg|ore:3200; ...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URGENTI_7gg(8):tagliando|MAC_045[T4C]@M3_456|scad:2026-03-12|5gg|ore:1800; ...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PROSSIMI_30gg(25):...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4.9 Istruzioni Generazione + Obiettivo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GENERA PIANO per questi 22 GIORNI LAVORATIVI del mese: 2026-03-02(lun), 2026-03-03(mar), ...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OBIETTIVO PRINCIPALE: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HAI 15 INTERVENTI GIA CREATI DA ASSEGNARE. Il tuo compito è ASSEGNARE tecnico,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data e furgone a CIASCUNO. NON creare interventi nuovi per le stesse macchine.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4.10 Regole Inviolabili + Formato JSON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REGOLE INVIOLABILI: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UN tagliando = 1 SOLO tecnico = 1 sola riga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AFFIANCAMENTO solo se vincolo esplicito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Tagliandi SOLO lun-ven. Sab/Dom: solo reperibilita urgenze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...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JSON: {"summary":"...","piano":[{"id":"INT_xxx o null","data":"YYYY-MM-DD",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"tecnicoId":"TEC_xxx","clienteId":"codice_m3","tipo":"tagliando|urgenza",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"oraInizio":"HH:MM","durataOre":N,"furgone":"FURG_x",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"note":"modello | scad:DATA | Xh"}],"warnings":["..."]}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Engine Cascade (6 Motori AI)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sistema usa 6 motori AI in cascata. Se uno fallisce (429 rate limit, timeout, errore), passa al successivo: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000"/>
        <w:gridCol w:w="2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token context — PREFERITO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Cerebras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Velocissimo ma context limitato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frequente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mistral-small-latest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Buono per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decente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Workers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llama-3.3-70b-fp8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Incluso CF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— prompt compatto, 30s timeout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L'ordine è configurabile dal DB (chiave config.ai_engine_ranking). Se un motore è in rate limit, puoi disabilitarlo (config.ai_engine_disabled = "groq,mistral").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frontend mostra in tempo reale quale motore sta provando (⟳), quale ha funzionato (✓), e quali sono falliti (✗).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Streaming SSE (Server-Sent Events)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generazione usa SSE per aggiornare il frontend in tempo reale. Il worker emette questi eventi: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mostra nel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 {tecnici, clienti, urgenze, tagliandi}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 "X tecnici · Y clienti · Z tagliandi caricati"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debug_prompt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prompt_preview, prompt_length, 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Contatori dati + preview prompt (pannello debug)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entities count, sample mappings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"🔒 X entità anonimizzate" con esempi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 name, status (trying/ok/failed)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 bar con stato per ciascun motore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message, chunk number, 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 + testo "Provo Gemini..."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done, total, 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 "3/4 settimane"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data: {summary, piano[], warnings[]}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Rendering completo del piano generato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Messaggio errore rosso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Come Sfruttare Claude al Meglio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Workflow Ottimale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30A14"/>
          <w:sz w:val="22"/>
          <w:szCs w:val="22"/>
        </w:rPr>
        <w:t xml:space="preserve">Claude Cowork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→ sessioni interattive: debug, design, ragionamento architetturale, documenti. Limiti: no deploy diretto, sessioni non persistenti.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30A14"/>
          <w:sz w:val="22"/>
          <w:szCs w:val="22"/>
        </w:rPr>
        <w:t xml:space="preserve">Claude Code (Mac)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→ sviluppo + deploy: git push + wrangler deploy + test API live. Ha accesso diretto al filesystem e terminale.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30A14"/>
          <w:sz w:val="22"/>
          <w:szCs w:val="22"/>
        </w:rPr>
        <w:t xml:space="preserve">n8n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→ automazioni operative: webhook su deploy, sync con sistemi esterni, health checks. NON per scrivere codice.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Il Prompt Perfetto per Claude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ottenere fix rapidi e precisi, il formato migliore è: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1. "Ecco cosa DEVE fare [funzione X]"  → obiettivo chiaro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2. "Ecco cosa fa ADESSO"               → screenshot o errore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3. "Fix."                               → azione diretta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Esempio concreto: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"AI Planner: quando ci sono 99 interventi PM senza tecnico, deve assegnarli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tutti — non crearne di nuovi. Adesso ne crea 210 duplicati. Fix."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Subagent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può lanciare subagent specializzati per task complessi. Usa: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Explore agent → per audit codebase, trovare bug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Bash agent   → per test API, deploy, git operations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Plan agent   → per progettare nuove feature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Puoi chiedere: "Lancia un agente per auditare tutti i POST handler del worker e trova inconsistenze".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Fine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Syntoniqa AI Planner — Documentazione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2026-03-05T23:39:00.418Z</dcterms:created>
  <dcterms:modified xsi:type="dcterms:W3CDTF">2026-03-05T23:39:00.418Z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