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t xml:space="preserve">SOLUTION ARCHITECTURE DOCUMENT</w:t>
      </w:r>
    </w:p>
    <w:p>
      <w:pPr>
        <w:spacing w:line="240"/>
        <w:jc w:val="center"/>
      </w:pPr>
      <w:r>
        <w:t xml:space="preserve">Syntoniqa v1.0 - Field Service Management</w:t>
      </w:r>
    </w:p>
    <w:p>
      <w:pPr>
        <w:spacing w:line="480"/>
        <w:jc w:val="center"/>
      </w:pPr>
      <w:r>
        <w:t xml:space="preserve">MRS Lely Center Emilia Romagna | March 2026</w:t>
      </w:r>
    </w:p>
    <w:r>
      <w:br w:type="page"/>
    </w:r>
    <w:p>
      <w:pPr>
        <w:pStyle w:val="Heading1"/>
        <w:spacing w:line="200"/>
      </w:pPr>
      <w:r>
        <w:t xml:space="preserve">TABLE OF CONTENTS</w:t>
      </w:r>
    </w:p>
    <w:p>
      <w:pPr>
        <w:spacing w:line="160"/>
      </w:pPr>
      <w:r>
        <w:t xml:space="preserve">1. Executive Summary</w:t>
      </w:r>
    </w:p>
    <w:p>
      <w:pPr>
        <w:spacing w:line="160"/>
      </w:pPr>
      <w:r>
        <w:t xml:space="preserve">2. Architecture Overview</w:t>
      </w:r>
    </w:p>
    <w:p>
      <w:pPr>
        <w:spacing w:line="160"/>
      </w:pPr>
      <w:r>
        <w:t xml:space="preserve">3. Frontend Architecture</w:t>
      </w:r>
    </w:p>
    <w:p>
      <w:pPr>
        <w:spacing w:line="160"/>
      </w:pPr>
      <w:r>
        <w:t xml:space="preserve">4. Backend (Cloudflare Worker)</w:t>
      </w:r>
    </w:p>
    <w:p>
      <w:pPr>
        <w:spacing w:line="160"/>
      </w:pPr>
      <w:r>
        <w:t xml:space="preserve">5. Database Schema (22 Tables)</w:t>
      </w:r>
    </w:p>
    <w:p>
      <w:pPr>
        <w:spacing w:line="160"/>
      </w:pPr>
      <w:r>
        <w:t xml:space="preserve">6. State Machines</w:t>
      </w:r>
    </w:p>
    <w:p>
      <w:pPr>
        <w:spacing w:line="160"/>
      </w:pPr>
      <w:r>
        <w:t xml:space="preserve">7. Authentication &amp; Authorization</w:t>
      </w:r>
    </w:p>
    <w:p>
      <w:pPr>
        <w:spacing w:line="160"/>
      </w:pPr>
      <w:r>
        <w:t xml:space="preserve">8. External Integrations</w:t>
      </w:r>
    </w:p>
    <w:p>
      <w:pPr>
        <w:spacing w:line="160"/>
      </w:pPr>
      <w:r>
        <w:t xml:space="preserve">9. Cron Jobs (Every 15 Minutes)</w:t>
      </w:r>
    </w:p>
    <w:p>
      <w:pPr>
        <w:spacing w:line="160"/>
      </w:pPr>
      <w:r>
        <w:t xml:space="preserve">10. Security Architecture</w:t>
      </w:r>
    </w:p>
    <w:p>
      <w:pPr>
        <w:spacing w:line="160"/>
      </w:pPr>
      <w:r>
        <w:t xml:space="preserve">11. Deployment &amp; Operations</w:t>
      </w:r>
    </w:p>
    <w:p>
      <w:pPr>
        <w:spacing w:line="160"/>
      </w:pPr>
      <w:r>
        <w:t xml:space="preserve">12. Multi-Tenant &amp; White-Label</w:t>
      </w:r>
    </w:p>
    <w:r>
      <w:br w:type="page"/>
    </w:r>
    <w:p>
      <w:pPr>
        <w:pStyle w:val="Heading1"/>
        <w:spacing w:line="200"/>
      </w:pPr>
      <w:r>
        <w:t xml:space="preserve">1. Executive Summary</w:t>
      </w:r>
    </w:p>
    <w:p>
      <w:pPr>
        <w:spacing w:line="240"/>
      </w:pPr>
      <w:r>
        <w:t xml:space="preserve">Syntoniqa v1.0 is a zero-framework, Progressive Web Application (PWA) Field Service Management (FSM) platform engineered for MRS Lely Center Emilia Romagna. It delivers complete digital workflows for managing Lely robot maintenance, emergencies, spare parts orders, and technician coordination across the Emilia-Romagna region.</w:t>
      </w:r>
    </w:p>
    <w:p>
      <w:pPr>
        <w:spacing w:line="160"/>
      </w:pPr>
      <w:r>
        <w:t xml:space="preserve">Key Metrics:</w:t>
      </w:r>
    </w:p>
    <w:p>
      <w:pPr>
        <w:spacing w:line="100"/>
      </w:pPr>
      <w:r>
        <w:t xml:space="preserve">10,726 lines of production code</w:t>
      </w:r>
    </w:p>
    <w:p>
      <w:pPr>
        <w:spacing w:line="100"/>
      </w:pPr>
      <w:r>
        <w:t xml:space="preserve">3 core files (2 SPAs frontend + 1 worker backend)</w:t>
      </w:r>
    </w:p>
    <w:p>
      <w:pPr>
        <w:spacing w:line="100"/>
      </w:pPr>
      <w:r>
        <w:t xml:space="preserve">89 POST endpoints + 8 GET endpoints</w:t>
      </w:r>
    </w:p>
    <w:p>
      <w:pPr>
        <w:spacing w:line="100"/>
      </w:pPr>
      <w:r>
        <w:t xml:space="preserve">2 cron jobs executing every 15 minutes</w:t>
      </w:r>
    </w:p>
    <w:p>
      <w:pPr>
        <w:spacing w:line="100"/>
      </w:pPr>
      <w:r>
        <w:t xml:space="preserve">22 PostgreSQL tables with soft-delete and audit</w:t>
      </w:r>
    </w:p>
    <w:p>
      <w:pPr>
        <w:spacing w:line="200"/>
      </w:pPr>
      <w:r>
        <w:t xml:space="preserve">Multi-tenant with white-label support</w:t>
      </w:r>
    </w:p>
    <w:p>
      <w:pPr>
        <w:spacing w:line="160"/>
      </w:pPr>
      <w:r>
        <w:t xml:space="preserve">Technology Stack:</w:t>
      </w:r>
    </w:p>
    <w:p>
      <w:pPr>
        <w:spacing w:line="100"/>
      </w:pPr>
      <w:r>
        <w:t xml:space="preserve">Frontend: HTML5 + Leaflet (maps) + Chart.js (analytics) + SheetJS (Excel)</w:t>
      </w:r>
    </w:p>
    <w:p>
      <w:pPr>
        <w:spacing w:line="100"/>
      </w:pPr>
      <w:r>
        <w:t xml:space="preserve">Backend: Cloudflare Workers (serverless, zero-dependency)</w:t>
      </w:r>
    </w:p>
    <w:p>
      <w:pPr>
        <w:spacing w:line="100"/>
      </w:pPr>
      <w:r>
        <w:t xml:space="preserve">Database: Supabase PostgreSQL with 70+ geocoded locations</w:t>
      </w:r>
    </w:p>
    <w:p>
      <w:pPr>
        <w:spacing w:line="200"/>
      </w:pPr>
      <w:r>
        <w:t xml:space="preserve">Integrations: Telegram Bot, Resend Email, Web Push, Google Gemini AI</w:t>
      </w:r>
    </w:p>
    <w:r>
      <w:br w:type="page"/>
    </w:r>
    <w:p>
      <w:pPr>
        <w:pStyle w:val="Heading1"/>
        <w:spacing w:line="200"/>
      </w:pPr>
      <w:r>
        <w:t xml:space="preserve">2. Architecture Overview</w:t>
      </w:r>
    </w:p>
    <w:p>
      <w:pPr>
        <w:spacing w:line="200"/>
      </w:pPr>
      <w:r>
        <w:t xml:space="preserve">Three-tier Progressive Web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8%"/>
            <w:shd w:fill="C30A14" w:val="clear"/>
          </w:tcPr>
          <w:p>
            <w:r>
              <w:t xml:space="preserve">Tier</w:t>
            </w:r>
          </w:p>
        </w:tc>
        <w:tc>
          <w:tcPr>
            <w:tcW w:type="pct" w:w="28%"/>
            <w:shd w:fill="C30A14" w:val="clear"/>
          </w:tcPr>
          <w:p>
            <w:r>
              <w:t xml:space="preserve">Component</w:t>
            </w:r>
          </w:p>
        </w:tc>
        <w:tc>
          <w:tcPr>
            <w:tcW w:type="pct" w:w="27%"/>
            <w:shd w:fill="C30A14" w:val="clear"/>
          </w:tcPr>
          <w:p>
            <w:r>
              <w:t xml:space="preserve">Technology</w:t>
            </w:r>
          </w:p>
        </w:tc>
        <w:tc>
          <w:tcPr>
            <w:tcW w:type="pct" w:w="27%"/>
            <w:shd w:fill="C30A14" w:val="clear"/>
          </w:tcPr>
          <w:p>
            <w:r>
              <w:t xml:space="preserve">Details</w:t>
            </w:r>
          </w:p>
        </w:tc>
      </w:tr>
      <w:tr>
        <w:tc>
          <w:tcPr>
            <w:tcW w:type="pct" w:w="18%"/>
            <w:shd w:fill="F5F5F5" w:val="clear"/>
          </w:tcPr>
          <w:p>
            <w:r>
              <w:t xml:space="preserve">Presentation</w:t>
            </w:r>
          </w:p>
        </w:tc>
        <w:tc>
          <w:tcPr>
            <w:tcW w:type="pct" w:w="28%"/>
            <w:shd w:fill="F5F5F5" w:val="clear"/>
          </w:tcPr>
          <w:p>
            <w:r>
              <w:t xml:space="preserve">Admin SPA</w:t>
            </w:r>
          </w:p>
        </w:tc>
        <w:tc>
          <w:tcPr>
            <w:tcW w:type="pct" w:w="27%"/>
            <w:shd w:fill="F5F5F5" w:val="clear"/>
          </w:tcPr>
          <w:p>
            <w:r>
              <w:t xml:space="preserve">HTML5/CSS/JS</w:t>
            </w:r>
          </w:p>
        </w:tc>
        <w:tc>
          <w:tcPr>
            <w:tcW w:type="pct" w:w="27%"/>
            <w:shd w:fill="F5F5F5" w:val="clear"/>
          </w:tcPr>
          <w:p>
            <w:r>
              <w:t xml:space="preserve">5548 lines, 33 sections</w:t>
            </w:r>
          </w:p>
        </w:tc>
      </w:tr>
      <w:tr>
        <w:tc>
          <w:tcPr>
            <w:tcW w:type="pct" w:w="18%"/>
            <w:shd w:fill="F5F5F5" w:val="clear"/>
          </w:tcPr>
          <w:p/>
        </w:tc>
        <w:tc>
          <w:tcPr>
            <w:tcW w:type="pct" w:w="28%"/>
            <w:shd w:fill="F5F5F5" w:val="clear"/>
          </w:tcPr>
          <w:p>
            <w:r>
              <w:t xml:space="preserve">Mobile PWA</w:t>
            </w:r>
          </w:p>
        </w:tc>
        <w:tc>
          <w:tcPr>
            <w:tcW w:type="pct" w:w="27%"/>
            <w:shd w:fill="F5F5F5" w:val="clear"/>
          </w:tcPr>
          <w:p>
            <w:r>
              <w:t xml:space="preserve">HTML5/CSS/JS</w:t>
            </w:r>
          </w:p>
        </w:tc>
        <w:tc>
          <w:tcPr>
            <w:tcW w:type="pct" w:w="27%"/>
            <w:shd w:fill="F5F5F5" w:val="clear"/>
          </w:tcPr>
          <w:p>
            <w:r>
              <w:t xml:space="preserve">2071 lines, 17 pages</w:t>
            </w:r>
          </w:p>
        </w:tc>
      </w:tr>
      <w:tr>
        <w:tc>
          <w:tcPr>
            <w:tcW w:type="pct" w:w="18%"/>
            <w:shd w:fill="FFFFFF" w:val="clear"/>
          </w:tcPr>
          <w:p>
            <w:r>
              <w:t xml:space="preserve">Application</w:t>
            </w:r>
          </w:p>
        </w:tc>
        <w:tc>
          <w:tcPr>
            <w:tcW w:type="pct" w:w="28%"/>
            <w:shd w:fill="FFFFFF" w:val="clear"/>
          </w:tcPr>
          <w:p>
            <w:r>
              <w:t xml:space="preserve">Backend API</w:t>
            </w:r>
          </w:p>
        </w:tc>
        <w:tc>
          <w:tcPr>
            <w:tcW w:type="pct" w:w="27%"/>
            <w:shd w:fill="FFFFFF" w:val="clear"/>
          </w:tcPr>
          <w:p>
            <w:r>
              <w:t xml:space="preserve">Cloudflare Workers</w:t>
            </w:r>
          </w:p>
        </w:tc>
        <w:tc>
          <w:tcPr>
            <w:tcW w:type="pct" w:w="27%"/>
            <w:shd w:fill="FFFFFF" w:val="clear"/>
          </w:tcPr>
          <w:p>
            <w:r>
              <w:t xml:space="preserve">3042 lines, edge compute</w:t>
            </w:r>
          </w:p>
        </w:tc>
      </w:tr>
      <w:tr>
        <w:tc>
          <w:tcPr>
            <w:tcW w:type="pct" w:w="18%"/>
            <w:shd w:fill="F5F5F5" w:val="clear"/>
          </w:tcPr>
          <w:p>
            <w:r>
              <w:t xml:space="preserve">Data</w:t>
            </w:r>
          </w:p>
        </w:tc>
        <w:tc>
          <w:tcPr>
            <w:tcW w:type="pct" w:w="28%"/>
            <w:shd w:fill="F5F5F5" w:val="clear"/>
          </w:tcPr>
          <w:p>
            <w:r>
              <w:t xml:space="preserve">Database</w:t>
            </w:r>
          </w:p>
        </w:tc>
        <w:tc>
          <w:tcPr>
            <w:tcW w:type="pct" w:w="27%"/>
            <w:shd w:fill="F5F5F5" w:val="clear"/>
          </w:tcPr>
          <w:p>
            <w:r>
              <w:t xml:space="preserve">PostgreSQL</w:t>
            </w:r>
          </w:p>
        </w:tc>
        <w:tc>
          <w:tcPr>
            <w:tcW w:type="pct" w:w="27%"/>
            <w:shd w:fill="F5F5F5" w:val="clear"/>
          </w:tcPr>
          <w:p>
            <w:r>
              <w:t xml:space="preserve">Supabase, 22 tables</w:t>
            </w:r>
          </w:p>
        </w:tc>
      </w:tr>
    </w:tbl>
    <w:p>
      <w:pPr>
        <w:spacing w:line="240"/>
      </w:pPr>
    </w:p>
    <w:r>
      <w:br w:type="page"/>
    </w:r>
    <w:p>
      <w:pPr>
        <w:pStyle w:val="Heading1"/>
        <w:spacing w:line="200"/>
      </w:pPr>
      <w:r>
        <w:t xml:space="preserve">3. Frontend Architecture</w:t>
      </w:r>
    </w:p>
    <w:p>
      <w:pPr>
        <w:pStyle w:val="Heading2"/>
        <w:spacing w:line="120"/>
      </w:pPr>
      <w:r>
        <w:t xml:space="preserve">3.1 Admin Dashboard (admin_v1.html, 5548 lines)</w:t>
      </w:r>
    </w:p>
    <w:p>
      <w:pPr>
        <w:spacing w:line="160"/>
      </w:pPr>
      <w:r>
        <w:t xml:space="preserve">Single-page application providing complete system administration for all entities.</w:t>
      </w:r>
    </w:p>
    <w:p>
      <w:pPr>
        <w:spacing w:line="80"/>
      </w:pPr>
      <w:r>
        <w:t xml:space="preserve">33 management sections for all entities</w:t>
      </w:r>
    </w:p>
    <w:p>
      <w:pPr>
        <w:spacing w:line="80"/>
      </w:pPr>
      <w:r>
        <w:t xml:space="preserve">17 modal dialogs for CRUD operations</w:t>
      </w:r>
    </w:p>
    <w:p>
      <w:pPr>
        <w:spacing w:line="80"/>
      </w:pPr>
      <w:r>
        <w:t xml:space="preserve">Real-time Leaflet map with 70+ geocoded locations</w:t>
      </w:r>
    </w:p>
    <w:p>
      <w:pPr>
        <w:spacing w:line="80"/>
      </w:pPr>
      <w:r>
        <w:t xml:space="preserve">Chart.js KPI dashboard with 7-day snapshots</w:t>
      </w:r>
    </w:p>
    <w:p>
      <w:pPr>
        <w:spacing w:line="80"/>
      </w:pPr>
      <w:r>
        <w:t xml:space="preserve">SheetJS Excel bulk import/export</w:t>
      </w:r>
    </w:p>
    <w:p>
      <w:pPr>
        <w:spacing w:line="160"/>
      </w:pPr>
      <w:r>
        <w:t xml:space="preserve">Dark mode with CSS variables</w:t>
      </w:r>
    </w:p>
    <w:p>
      <w:pPr>
        <w:pStyle w:val="Heading2"/>
        <w:spacing w:line="120"/>
      </w:pPr>
      <w:r>
        <w:t xml:space="preserve">3.2 Mobile PWA (index_v2.html, 2071 lines)</w:t>
      </w:r>
    </w:p>
    <w:p>
      <w:pPr>
        <w:spacing w:line="160"/>
      </w:pPr>
      <w:r>
        <w:t xml:space="preserve">Responsive field worker application designed for offline capability and real-time connectivity.</w:t>
      </w:r>
    </w:p>
    <w:p>
      <w:pPr>
        <w:spacing w:line="80"/>
      </w:pPr>
      <w:r>
        <w:t xml:space="preserve">17 responsive pages for field workflows</w:t>
      </w:r>
    </w:p>
    <w:p>
      <w:pPr>
        <w:spacing w:line="80"/>
      </w:pPr>
      <w:r>
        <w:t xml:space="preserve">Bottom navigation menu for quick access</w:t>
      </w:r>
    </w:p>
    <w:p>
      <w:pPr>
        <w:spacing w:line="80"/>
      </w:pPr>
      <w:r>
        <w:t xml:space="preserve">Real-time map with technician location tracking</w:t>
      </w:r>
    </w:p>
    <w:p>
      <w:pPr>
        <w:spacing w:line="80"/>
      </w:pPr>
      <w:r>
        <w:t xml:space="preserve">Web Push notifications</w:t>
      </w:r>
    </w:p>
    <w:p>
      <w:pPr>
        <w:spacing w:line="160"/>
      </w:pPr>
      <w:r>
        <w:t xml:space="preserve">Installable PWA manifest for home screen</w:t>
      </w:r>
    </w:p>
    <w:p>
      <w:pPr>
        <w:pStyle w:val="Heading2"/>
        <w:spacing w:line="120"/>
      </w:pPr>
      <w:r>
        <w:t xml:space="preserve">3.3 White-Label Configuration (white_label_config.js)</w:t>
      </w:r>
    </w:p>
    <w:p>
      <w:pPr>
        <w:spacing w:line="160"/>
      </w:pPr>
      <w:r>
        <w:t xml:space="preserve">Centralized configuration (65 lines) for multi-tenant deployments:</w:t>
      </w:r>
    </w:p>
    <w:p>
      <w:pPr>
        <w:spacing w:line="80"/>
      </w:pPr>
      <w:r>
        <w:t xml:space="preserve">Brand colors, logo, company name</w:t>
      </w:r>
    </w:p>
    <w:p>
      <w:pPr>
        <w:spacing w:line="80"/>
      </w:pPr>
      <w:r>
        <w:t xml:space="preserve">API endpoint URLs and authentication tokens</w:t>
      </w:r>
    </w:p>
    <w:p>
      <w:pPr>
        <w:spacing w:line="80"/>
      </w:pPr>
      <w:r>
        <w:t xml:space="preserve">Feature toggles (Telegram, AI, orders, installations)</w:t>
      </w:r>
    </w:p>
    <w:p>
      <w:pPr>
        <w:spacing w:line="200"/>
      </w:pPr>
      <w:r>
        <w:t xml:space="preserve">PWA manifest and installation settings</w:t>
      </w:r>
    </w:p>
    <w:r>
      <w:br w:type="page"/>
    </w:r>
    <w:p>
      <w:pPr>
        <w:pStyle w:val="Heading1"/>
        <w:spacing w:line="200"/>
      </w:pPr>
      <w:r>
        <w:t xml:space="preserve">4. Backend (Cloudflare Worker, 3042 lines)</w:t>
      </w:r>
    </w:p>
    <w:p>
      <w:pPr>
        <w:spacing w:line="200"/>
      </w:pPr>
      <w:r>
        <w:t xml:space="preserve">Serverless compute layer with zero runtime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shd w:fill="C30A14" w:val="clear"/>
          </w:tcPr>
          <w:p>
            <w:r>
              <w:t xml:space="preserve">Lines</w:t>
            </w:r>
          </w:p>
        </w:tc>
        <w:tc>
          <w:tcPr>
            <w:tcW w:type="pct" w:w="32%"/>
            <w:shd w:fill="C30A14" w:val="clear"/>
          </w:tcPr>
          <w:p>
            <w:r>
              <w:t xml:space="preserve">Component</w:t>
            </w:r>
          </w:p>
        </w:tc>
        <w:tc>
          <w:tcPr>
            <w:tcW w:type="pct" w:w="53%"/>
            <w:shd w:fill="C30A14" w:val="clear"/>
          </w:tcPr>
          <w:p>
            <w:r>
              <w:t xml:space="preserve">Responsibility</w:t>
            </w:r>
          </w:p>
        </w:tc>
      </w:tr>
      <w:tr>
        <w:tc>
          <w:tcPr>
            <w:tcW w:type="pct" w:w="15%"/>
            <w:shd w:fill="F5F5F5" w:val="clear"/>
          </w:tcPr>
          <w:p>
            <w:r>
              <w:t xml:space="preserve">1-80</w:t>
            </w:r>
          </w:p>
        </w:tc>
        <w:tc>
          <w:tcPr>
            <w:tcW w:type="pct" w:w="32%"/>
            <w:shd w:fill="F5F5F5" w:val="clear"/>
          </w:tcPr>
          <w:p>
            <w:r>
              <w:t xml:space="preserve">CORS &amp; Helpers</w:t>
            </w:r>
          </w:p>
        </w:tc>
        <w:tc>
          <w:tcPr>
            <w:tcW w:type="pct" w:w="53%"/>
            <w:shd w:fill="F5F5F5" w:val="clear"/>
          </w:tcPr>
          <w:p>
            <w:r>
              <w:t xml:space="preserve">CORS headers, response builders (json/ok/err)</w:t>
            </w:r>
          </w:p>
        </w:tc>
      </w:tr>
      <w:tr>
        <w:tc>
          <w:tcPr>
            <w:tcW w:type="pct" w:w="15%"/>
            <w:shd w:fill="FFFFFF" w:val="clear"/>
          </w:tcPr>
          <w:p>
            <w:r>
              <w:t xml:space="preserve">80-200</w:t>
            </w:r>
          </w:p>
        </w:tc>
        <w:tc>
          <w:tcPr>
            <w:tcW w:type="pct" w:w="32%"/>
            <w:shd w:fill="FFFFFF" w:val="clear"/>
          </w:tcPr>
          <w:p>
            <w:r>
              <w:t xml:space="preserve">Transform</w:t>
            </w:r>
          </w:p>
        </w:tc>
        <w:tc>
          <w:tcPr>
            <w:tcW w:type="pct" w:w="53%"/>
            <w:shd w:fill="FFFFFF" w:val="clear"/>
          </w:tcPr>
          <w:p>
            <w:r>
              <w:t xml:space="preserve">PascalCase ↔ snake_case, normalizeBody, getFields</w:t>
            </w:r>
          </w:p>
        </w:tc>
      </w:tr>
      <w:tr>
        <w:tc>
          <w:tcPr>
            <w:tcW w:type="pct" w:w="15%"/>
            <w:shd w:fill="F5F5F5" w:val="clear"/>
          </w:tcPr>
          <w:p>
            <w:r>
              <w:t xml:space="preserve">250-400</w:t>
            </w:r>
          </w:p>
        </w:tc>
        <w:tc>
          <w:tcPr>
            <w:tcW w:type="pct" w:w="32%"/>
            <w:shd w:fill="F5F5F5" w:val="clear"/>
          </w:tcPr>
          <w:p>
            <w:r>
              <w:t xml:space="preserve">handleGet</w:t>
            </w:r>
          </w:p>
        </w:tc>
        <w:tc>
          <w:tcPr>
            <w:tcW w:type="pct" w:w="53%"/>
            <w:shd w:fill="F5F5F5" w:val="clear"/>
          </w:tcPr>
          <w:p>
            <w:r>
              <w:t xml:space="preserve">8 GET endpoints (getAll, getById, filters)</w:t>
            </w:r>
          </w:p>
        </w:tc>
      </w:tr>
      <w:tr>
        <w:tc>
          <w:tcPr>
            <w:tcW w:type="pct" w:w="15%"/>
            <w:shd w:fill="FFFFFF" w:val="clear"/>
          </w:tcPr>
          <w:p>
            <w:r>
              <w:t xml:space="preserve">400-1600</w:t>
            </w:r>
          </w:p>
        </w:tc>
        <w:tc>
          <w:tcPr>
            <w:tcW w:type="pct" w:w="32%"/>
            <w:shd w:fill="FFFFFF" w:val="clear"/>
          </w:tcPr>
          <w:p>
            <w:r>
              <w:t xml:space="preserve">handlePost</w:t>
            </w:r>
          </w:p>
        </w:tc>
        <w:tc>
          <w:tcPr>
            <w:tcW w:type="pct" w:w="53%"/>
            <w:shd w:fill="FFFFFF" w:val="clear"/>
          </w:tcPr>
          <w:p>
            <w:r>
              <w:t xml:space="preserve">89 POST endpoints (CRUD + state transitions)</w:t>
            </w:r>
          </w:p>
        </w:tc>
      </w:tr>
      <w:tr>
        <w:tc>
          <w:tcPr>
            <w:tcW w:type="pct" w:w="15%"/>
            <w:shd w:fill="F5F5F5" w:val="clear"/>
          </w:tcPr>
          <w:p>
            <w:r>
              <w:t xml:space="preserve">1600-1800</w:t>
            </w:r>
          </w:p>
        </w:tc>
        <w:tc>
          <w:tcPr>
            <w:tcW w:type="pct" w:w="32%"/>
            <w:shd w:fill="F5F5F5" w:val="clear"/>
          </w:tcPr>
          <w:p>
            <w:r>
              <w:t xml:space="preserve">Telegram</w:t>
            </w:r>
          </w:p>
        </w:tc>
        <w:tc>
          <w:tcPr>
            <w:tcW w:type="pct" w:w="53%"/>
            <w:shd w:fill="F5F5F5" w:val="clear"/>
          </w:tcPr>
          <w:p>
            <w:r>
              <w:t xml:space="preserve">Webhook handler, Gemini AI media analysis</w:t>
            </w:r>
          </w:p>
        </w:tc>
      </w:tr>
      <w:tr>
        <w:tc>
          <w:tcPr>
            <w:tcW w:type="pct" w:w="15%"/>
            <w:shd w:fill="FFFFFF" w:val="clear"/>
          </w:tcPr>
          <w:p>
            <w:r>
              <w:t xml:space="preserve">2600-3042</w:t>
            </w:r>
          </w:p>
        </w:tc>
        <w:tc>
          <w:tcPr>
            <w:tcW w:type="pct" w:w="32%"/>
            <w:shd w:fill="FFFFFF" w:val="clear"/>
          </w:tcPr>
          <w:p>
            <w:r>
              <w:t xml:space="preserve">Cron Jobs</w:t>
            </w:r>
          </w:p>
        </w:tc>
        <w:tc>
          <w:tcPr>
            <w:tcW w:type="pct" w:w="53%"/>
            <w:shd w:fill="FFFFFF" w:val="clear"/>
          </w:tcPr>
          <w:p>
            <w:r>
              <w:t xml:space="preserve">checkInterventoReminders, checkSLAUrgenze (*/15min)</w:t>
            </w:r>
          </w:p>
        </w:tc>
      </w:tr>
    </w:tbl>
    <w:p>
      <w:pPr>
        <w:spacing w:line="160"/>
      </w:pPr>
    </w:p>
    <w:p>
      <w:pPr>
        <w:spacing w:line="120"/>
      </w:pPr>
      <w:r>
        <w:t xml:space="preserve">Critical Design Patterns:</w:t>
      </w:r>
    </w:p>
    <w:p>
      <w:pPr>
        <w:spacing w:line="80"/>
      </w:pPr>
      <w:r>
        <w:t xml:space="preserve">normalizeBody(): POST payloads → snake_case for DB consistency</w:t>
      </w:r>
    </w:p>
    <w:p>
      <w:pPr>
        <w:spacing w:line="80"/>
      </w:pPr>
      <w:r>
        <w:t xml:space="preserve">pascalizeRecord(): DB records → PascalCase for frontend</w:t>
      </w:r>
    </w:p>
    <w:p>
      <w:pPr>
        <w:spacing w:line="80"/>
      </w:pPr>
      <w:r>
        <w:t xml:space="preserve">Mutable global CORS: updated per-request for origin validation</w:t>
      </w:r>
    </w:p>
    <w:p>
      <w:pPr>
        <w:spacing w:line="200"/>
      </w:pPr>
      <w:r>
        <w:t xml:space="preserve">State machine validation: prevents invalid workflow transitions</w:t>
      </w:r>
    </w:p>
    <w:r>
      <w:br w:type="page"/>
    </w:r>
    <w:p>
      <w:pPr>
        <w:pStyle w:val="Heading1"/>
        <w:spacing w:line="200"/>
      </w:pPr>
      <w:r>
        <w:t xml:space="preserve">5. Database Schema (22 PostgreSQL Tables)</w:t>
      </w:r>
    </w:p>
    <w:p>
      <w:pPr>
        <w:spacing w:line="200"/>
      </w:pPr>
      <w:r>
        <w:t xml:space="preserve">Hosted on Supabase (sajzbanhkehkkhhgztkq.supabase.co)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C30A14" w:val="clear"/>
          </w:tcPr>
          <w:p>
            <w:r>
              <w:t xml:space="preserve">Table</w:t>
            </w:r>
          </w:p>
        </w:tc>
        <w:tc>
          <w:tcPr>
            <w:tcW w:type="pct" w:w="38%"/>
            <w:shd w:fill="C30A14" w:val="clear"/>
          </w:tcPr>
          <w:p>
            <w:r>
              <w:t xml:space="preserve">Purpose</w:t>
            </w:r>
          </w:p>
        </w:tc>
        <w:tc>
          <w:tcPr>
            <w:tcW w:type="pct" w:w="44%"/>
            <w:shd w:fill="C30A14" w:val="clear"/>
          </w:tcPr>
          <w:p>
            <w:r>
              <w:t xml:space="preserve">Primary Key</w:t>
            </w:r>
          </w:p>
        </w:tc>
      </w:tr>
      <w:tr>
        <w:tc>
          <w:tcPr>
            <w:tcW w:type="pct" w:w="18%"/>
            <w:shd w:fill="F5F5F5" w:val="clear"/>
          </w:tcPr>
          <w:p>
            <w:r>
              <w:t xml:space="preserve">utenti</w:t>
            </w:r>
          </w:p>
        </w:tc>
        <w:tc>
          <w:tcPr>
            <w:tcW w:type="pct" w:w="38%"/>
            <w:shd w:fill="F5F5F5" w:val="clear"/>
          </w:tcPr>
          <w:p>
            <w:r>
              <w:t xml:space="preserve">Technicians &amp; Admins</w:t>
            </w:r>
          </w:p>
        </w:tc>
        <w:tc>
          <w:tcPr>
            <w:tcW w:type="pct" w:w="44%"/>
            <w:shd w:fill="F5F5F5" w:val="clear"/>
          </w:tcPr>
          <w:p>
            <w:r>
              <w:t xml:space="preserve">id (TEC_xxx, USR001)</w:t>
            </w:r>
          </w:p>
        </w:tc>
      </w:tr>
      <w:tr>
        <w:tc>
          <w:tcPr>
            <w:tcW w:type="pct" w:w="18%"/>
            <w:shd w:fill="FFFFFF" w:val="clear"/>
          </w:tcPr>
          <w:p>
            <w:r>
              <w:t xml:space="preserve">clienti</w:t>
            </w:r>
          </w:p>
        </w:tc>
        <w:tc>
          <w:tcPr>
            <w:tcW w:type="pct" w:w="38%"/>
            <w:shd w:fill="FFFFFF" w:val="clear"/>
          </w:tcPr>
          <w:p>
            <w:r>
              <w:t xml:space="preserve">Farms/Customers</w:t>
            </w:r>
          </w:p>
        </w:tc>
        <w:tc>
          <w:tcPr>
            <w:tcW w:type="pct" w:w="44%"/>
            <w:shd w:fill="FFFFFF" w:val="clear"/>
          </w:tcPr>
          <w:p>
            <w:r>
              <w:t xml:space="preserve">id (CLI_xxx)</w:t>
            </w:r>
          </w:p>
        </w:tc>
      </w:tr>
      <w:tr>
        <w:tc>
          <w:tcPr>
            <w:tcW w:type="pct" w:w="18%"/>
            <w:shd w:fill="F5F5F5" w:val="clear"/>
          </w:tcPr>
          <w:p>
            <w:r>
              <w:t xml:space="preserve">macchine</w:t>
            </w:r>
          </w:p>
        </w:tc>
        <w:tc>
          <w:tcPr>
            <w:tcW w:type="pct" w:w="38%"/>
            <w:shd w:fill="F5F5F5" w:val="clear"/>
          </w:tcPr>
          <w:p>
            <w:r>
              <w:t xml:space="preserve">Lely Robots</w:t>
            </w:r>
          </w:p>
        </w:tc>
        <w:tc>
          <w:tcPr>
            <w:tcW w:type="pct" w:w="44%"/>
            <w:shd w:fill="F5F5F5" w:val="clear"/>
          </w:tcPr>
          <w:p>
            <w:r>
              <w:t xml:space="preserve">id (MAC_xxx)</w:t>
            </w:r>
          </w:p>
        </w:tc>
      </w:tr>
      <w:tr>
        <w:tc>
          <w:tcPr>
            <w:tcW w:type="pct" w:w="18%"/>
            <w:shd w:fill="FFFFFF" w:val="clear"/>
          </w:tcPr>
          <w:p>
            <w:r>
              <w:t xml:space="preserve">piano</w:t>
            </w:r>
          </w:p>
        </w:tc>
        <w:tc>
          <w:tcPr>
            <w:tcW w:type="pct" w:w="38%"/>
            <w:shd w:fill="FFFFFF" w:val="clear"/>
          </w:tcPr>
          <w:p>
            <w:r>
              <w:t xml:space="preserve">Scheduled Interventions</w:t>
            </w:r>
          </w:p>
        </w:tc>
        <w:tc>
          <w:tcPr>
            <w:tcW w:type="pct" w:w="44%"/>
            <w:shd w:fill="FFFFFF" w:val="clear"/>
          </w:tcPr>
          <w:p>
            <w:r>
              <w:t xml:space="preserve">id (INT_xxx)</w:t>
            </w:r>
          </w:p>
        </w:tc>
      </w:tr>
      <w:tr>
        <w:tc>
          <w:tcPr>
            <w:tcW w:type="pct" w:w="18%"/>
            <w:shd w:fill="F5F5F5" w:val="clear"/>
          </w:tcPr>
          <w:p>
            <w:r>
              <w:t xml:space="preserve">urgenze</w:t>
            </w:r>
          </w:p>
        </w:tc>
        <w:tc>
          <w:tcPr>
            <w:tcW w:type="pct" w:w="38%"/>
            <w:shd w:fill="F5F5F5" w:val="clear"/>
          </w:tcPr>
          <w:p>
            <w:r>
              <w:t xml:space="preserve">Emergencies</w:t>
            </w:r>
          </w:p>
        </w:tc>
        <w:tc>
          <w:tcPr>
            <w:tcW w:type="pct" w:w="44%"/>
            <w:shd w:fill="F5F5F5" w:val="clear"/>
          </w:tcPr>
          <w:p>
            <w:r>
              <w:t xml:space="preserve">id (URG_xxx)</w:t>
            </w:r>
          </w:p>
        </w:tc>
      </w:tr>
      <w:tr>
        <w:tc>
          <w:tcPr>
            <w:tcW w:type="pct" w:w="18%"/>
            <w:shd w:fill="FFFFFF" w:val="clear"/>
          </w:tcPr>
          <w:p>
            <w:r>
              <w:t xml:space="preserve">ordini</w:t>
            </w:r>
          </w:p>
        </w:tc>
        <w:tc>
          <w:tcPr>
            <w:tcW w:type="pct" w:w="38%"/>
            <w:shd w:fill="FFFFFF" w:val="clear"/>
          </w:tcPr>
          <w:p>
            <w:r>
              <w:t xml:space="preserve">Spare Parts Orders</w:t>
            </w:r>
          </w:p>
        </w:tc>
        <w:tc>
          <w:tcPr>
            <w:tcW w:type="pct" w:w="44%"/>
            <w:shd w:fill="FFFFFF" w:val="clear"/>
          </w:tcPr>
          <w:p>
            <w:r>
              <w:t xml:space="preserve">id (ORD_xxx)</w:t>
            </w:r>
          </w:p>
        </w:tc>
      </w:tr>
      <w:tr>
        <w:tc>
          <w:tcPr>
            <w:tcW w:type="pct" w:w="18%"/>
            <w:shd w:fill="F5F5F5" w:val="clear"/>
          </w:tcPr>
          <w:p>
            <w:r>
              <w:t xml:space="preserve">automezzi</w:t>
            </w:r>
          </w:p>
        </w:tc>
        <w:tc>
          <w:tcPr>
            <w:tcW w:type="pct" w:w="38%"/>
            <w:shd w:fill="F5F5F5" w:val="clear"/>
          </w:tcPr>
          <w:p>
            <w:r>
              <w:t xml:space="preserve">Service Vans</w:t>
            </w:r>
          </w:p>
        </w:tc>
        <w:tc>
          <w:tcPr>
            <w:tcW w:type="pct" w:w="44%"/>
            <w:shd w:fill="F5F5F5" w:val="clear"/>
          </w:tcPr>
          <w:p>
            <w:r>
              <w:t xml:space="preserve">id (FURG_x)</w:t>
            </w:r>
          </w:p>
        </w:tc>
      </w:tr>
      <w:tr>
        <w:tc>
          <w:tcPr>
            <w:tcW w:type="pct" w:w="18%"/>
            <w:shd w:fill="FFFFFF" w:val="clear"/>
          </w:tcPr>
          <w:p>
            <w:r>
              <w:t xml:space="preserve">chat_canali</w:t>
            </w:r>
          </w:p>
        </w:tc>
        <w:tc>
          <w:tcPr>
            <w:tcW w:type="pct" w:w="38%"/>
            <w:shd w:fill="FFFFFF" w:val="clear"/>
          </w:tcPr>
          <w:p>
            <w:r>
              <w:t xml:space="preserve">Chat Channels</w:t>
            </w:r>
          </w:p>
        </w:tc>
        <w:tc>
          <w:tcPr>
            <w:tcW w:type="pct" w:w="44%"/>
            <w:shd w:fill="FFFFFF" w:val="clear"/>
          </w:tcPr>
          <w:p>
            <w:r>
              <w:t xml:space="preserve">id (CH_xxx)</w:t>
            </w:r>
          </w:p>
        </w:tc>
      </w:tr>
      <w:tr>
        <w:tc>
          <w:tcPr>
            <w:tcW w:type="pct" w:w="18%"/>
            <w:shd w:fill="F5F5F5" w:val="clear"/>
          </w:tcPr>
          <w:p>
            <w:r>
              <w:t xml:space="preserve">workflow_log</w:t>
            </w:r>
          </w:p>
        </w:tc>
        <w:tc>
          <w:tcPr>
            <w:tcW w:type="pct" w:w="38%"/>
            <w:shd w:fill="F5F5F5" w:val="clear"/>
          </w:tcPr>
          <w:p>
            <w:r>
              <w:t xml:space="preserve">Audit Trail</w:t>
            </w:r>
          </w:p>
        </w:tc>
        <w:tc>
          <w:tcPr>
            <w:tcW w:type="pct" w:w="44%"/>
            <w:shd w:fill="F5F5F5" w:val="clear"/>
          </w:tcPr>
          <w:p>
            <w:r>
              <w:t xml:space="preserve">id (auto)</w:t>
            </w:r>
          </w:p>
        </w:tc>
      </w:tr>
    </w:tbl>
    <w:p>
      <w:pPr>
        <w:spacing w:line="160"/>
      </w:pPr>
    </w:p>
    <w:p>
      <w:pPr>
        <w:spacing w:line="200"/>
      </w:pPr>
      <w:r>
        <w:t xml:space="preserve">Standard columns on all tables: tenant_id, obsoleto (soft delete), created_at, updated_at</w:t>
      </w:r>
    </w:p>
    <w:r>
      <w:br w:type="page"/>
    </w:r>
    <w:p>
      <w:pPr>
        <w:pStyle w:val="Heading1"/>
        <w:spacing w:line="200"/>
      </w:pPr>
      <w:r>
        <w:t xml:space="preserve">6. State Machines</w:t>
      </w:r>
    </w:p>
    <w:p>
      <w:pPr>
        <w:spacing w:line="160"/>
      </w:pPr>
      <w:r>
        <w:t xml:space="preserve">Piano (Intervention): pianificato → in_corso → completato | annullato ↔ pianificato</w:t>
      </w:r>
    </w:p>
    <w:p>
      <w:pPr>
        <w:spacing w:line="200"/>
      </w:pPr>
      <w:r>
        <w:t xml:space="preserve">Urgenza (Emergency): aperta → assegnata → schedulata → in_corso → risolta → chiusa (terminal)</w:t>
      </w:r>
    </w:p>
    <w:r>
      <w:br w:type="page"/>
    </w:r>
    <w:p>
      <w:pPr>
        <w:pStyle w:val="Heading1"/>
        <w:spacing w:line="200"/>
      </w:pPr>
      <w:r>
        <w:t xml:space="preserve">7. Authentication &amp; Authorization</w:t>
      </w:r>
    </w:p>
    <w:p>
      <w:pPr>
        <w:spacing w:line="200"/>
      </w:pPr>
      <w:r>
        <w:t xml:space="preserve">JWT tokens (24h expiry). Admin: m.bozzarelli with bcrypt-hashed password. Five roles: Admin, Senior Tech, Technician, Viewer, Bot.</w:t>
      </w:r>
    </w:p>
    <w:r>
      <w:br w:type="page"/>
    </w:r>
    <w:p>
      <w:pPr>
        <w:pStyle w:val="Heading1"/>
        <w:spacing w:line="200"/>
      </w:pPr>
      <w:r>
        <w:t xml:space="preserve">8. External Integrations</w:t>
      </w:r>
    </w:p>
    <w:p>
      <w:pPr>
        <w:spacing w:line="160"/>
      </w:pPr>
      <w:r>
        <w:t xml:space="preserve">Telegram Bot (webhook, 7 commands: /vado, /incorso, /risolto, /ordine, /oggi, /settimana, /stato). Includes Gemini AI media analysis.</w:t>
      </w:r>
    </w:p>
    <w:p>
      <w:pPr>
        <w:spacing w:line="160"/>
      </w:pPr>
      <w:r>
        <w:t xml:space="preserve">Email (Resend API): emergency alerts, intervention reminders, SLA breaches, order updates.</w:t>
      </w:r>
    </w:p>
    <w:p>
      <w:pPr>
        <w:spacing w:line="200"/>
      </w:pPr>
      <w:r>
        <w:t xml:space="preserve">Web Push: new assignments, 24h reminders, SLA escalations, chat messages.</w:t>
      </w:r>
    </w:p>
    <w:r>
      <w:br w:type="page"/>
    </w:r>
    <w:p>
      <w:pPr>
        <w:pStyle w:val="Heading1"/>
        <w:spacing w:line="200"/>
      </w:pPr>
      <w:r>
        <w:t xml:space="preserve">9. Cron Jobs (Every 15 Minutes)</w:t>
      </w:r>
    </w:p>
    <w:p>
      <w:pPr>
        <w:spacing w:line="160"/>
      </w:pPr>
      <w:r>
        <w:t xml:space="preserve">checkInterventoReminders(): monitors tomorrow unassigned interventions, late interventions, stale orders (&gt;7d).</w:t>
      </w:r>
    </w:p>
    <w:p>
      <w:pPr>
        <w:spacing w:line="200"/>
      </w:pPr>
      <w:r>
        <w:t xml:space="preserve">checkSLAUrgenze(): calculates SLA expiry, updates sla_stato (ok → warning → critical → breach), escalates if assigned &gt;4h without start.</w:t>
      </w:r>
    </w:p>
    <w:r>
      <w:br w:type="page"/>
    </w:r>
    <w:p>
      <w:pPr>
        <w:pStyle w:val="Heading1"/>
        <w:spacing w:line="200"/>
      </w:pPr>
      <w:r>
        <w:t xml:space="preserve">10. Security Architecture</w:t>
      </w:r>
    </w:p>
    <w:p>
      <w:pPr>
        <w:spacing w:line="160"/>
      </w:pPr>
      <w:r>
        <w:t xml:space="preserve">CORS whitelist: fieldforcemrser2026.github.io, app.syntoniqa.app, localhost (dev)</w:t>
      </w:r>
    </w:p>
    <w:p>
      <w:pPr>
        <w:spacing w:line="160"/>
      </w:pPr>
      <w:r>
        <w:t xml:space="preserve">Token auth: X-Token header (POST), ?token query (GET)</w:t>
      </w:r>
    </w:p>
    <w:p>
      <w:pPr>
        <w:spacing w:line="160"/>
      </w:pPr>
      <w:r>
        <w:t xml:space="preserve">Input sanitization: normalizeBody() validates types and removes unexpected fields</w:t>
      </w:r>
    </w:p>
    <w:p>
      <w:pPr>
        <w:spacing w:line="200"/>
      </w:pPr>
      <w:r>
        <w:t xml:space="preserve">Soft delete: obsoleto flag preserves all data. workflow_log tracks all changes with user/timestamp/old-new values.</w:t>
      </w:r>
    </w:p>
    <w:r>
      <w:br w:type="page"/>
    </w:r>
    <w:p>
      <w:pPr>
        <w:pStyle w:val="Heading1"/>
        <w:spacing w:line="200"/>
      </w:pPr>
      <w:r>
        <w:t xml:space="preserve">11. Deployment &amp; Operations</w:t>
      </w:r>
    </w:p>
    <w:p>
      <w:pPr>
        <w:spacing w:line="160"/>
      </w:pPr>
      <w:r>
        <w:t xml:space="preserve">Backend: CLOUDFLARE_API_TOKEN=&lt;token&gt; npx wrangler deploy</w:t>
      </w:r>
    </w:p>
    <w:p>
      <w:pPr>
        <w:spacing w:line="160"/>
      </w:pPr>
      <w:r>
        <w:t xml:space="preserve">Worker URL: https://syntoniqa-mrs-api.fieldforcemrser.workers.dev</w:t>
      </w:r>
    </w:p>
    <w:p>
      <w:pPr>
        <w:spacing w:line="160"/>
      </w:pPr>
      <w:r>
        <w:t xml:space="preserve">Frontend: git push origin main → automatic GitHub Pages deployment</w:t>
      </w:r>
    </w:p>
    <w:p>
      <w:pPr>
        <w:spacing w:line="200"/>
      </w:pPr>
      <w:r>
        <w:t xml:space="preserve">Database: Supabase PostgreSQL with automated daily backups</w:t>
      </w:r>
    </w:p>
    <w:r>
      <w:br w:type="page"/>
    </w:r>
    <w:p>
      <w:pPr>
        <w:pStyle w:val="Heading1"/>
        <w:spacing w:line="200"/>
      </w:pPr>
      <w:r>
        <w:t xml:space="preserve">12. Multi-Tenant &amp; White-Label</w:t>
      </w:r>
    </w:p>
    <w:p>
      <w:pPr>
        <w:spacing w:line="160"/>
      </w:pPr>
      <w:r>
        <w:t xml:space="preserve">Tenant isolation: all tables include tenant_id, all queries filtered by env.TENANT_ID</w:t>
      </w:r>
    </w:p>
    <w:p>
      <w:pPr>
        <w:spacing w:line="160"/>
      </w:pPr>
      <w:r>
        <w:t xml:space="preserve">Current tenant: 785d94d0-b947-4a00-9c4e-3b67833e7045 (MRS Lely Center)</w:t>
      </w:r>
    </w:p>
    <w:p>
      <w:pPr>
        <w:spacing w:line="200"/>
      </w:pPr>
      <w:r>
        <w:t xml:space="preserve">White-label config: brand colors, API endpoints, feature toggles, PWA manifest</w:t>
      </w:r>
    </w:p>
    <w:p>
      <w:pPr>
        <w:spacing w:line="400"/>
      </w:pPr>
    </w:p>
    <w:p>
      <w:pPr>
        <w:jc w:val="center"/>
      </w:pPr>
      <w:r>
        <w:t xml:space="preserve">Syntoniqa v1.0 is production-ready, scalable, and fully documented.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2026-03-03T09:03:15.956Z</dcterms:created>
  <dcterms:modified xsi:type="dcterms:W3CDTF">2026-03-03T09:03:15.957Z</dcterms:modified>
</cp:coreProperties>
</file>

<file path=docProps/custom.xml><?xml version="1.0" encoding="utf-8"?>
<Properties xmlns="http://schemas.openxmlformats.org/officeDocument/2006/custom-properties" xmlns:vt="http://schemas.openxmlformats.org/officeDocument/2006/docPropsVTypes"/>
</file>