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left"/>
      </w:pPr>
      <w:r>
        <w:rPr>
          <w:rFonts w:ascii="Calibri" w:hAnsi="Calibri"/>
          <w:b/>
          <w:color w:val="1E3A8A"/>
          <w:sz w:val="56"/>
        </w:rPr>
        <w:t>Executive Overview &amp; System Architecture</w:t>
      </w:r>
    </w:p>
    <w:p>
      <w:pPr>
        <w:spacing w:after="280"/>
        <w:jc w:val="left"/>
      </w:pPr>
      <w:r>
        <w:rPr>
          <w:rFonts w:ascii="Calibri" w:hAnsi="Calibri"/>
          <w:i/>
          <w:color w:val="64748B"/>
          <w:sz w:val="26"/>
        </w:rPr>
        <w:t>Platform Overview, Technology Stack, Architecture Layers, Codebase Structure &amp; Deployment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 w:sz="0" w:space="0" w:color="auto"/>
          <w:bottom w:val="single" w:sz="8" w:space="0" w:color="E2E8F0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DOCUMENT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Executive Overview &amp; System Architecture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AUTHOR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SkillAlign Architecture Team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Production Verified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VERSION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2.0 Consolidated</w:t>
            </w:r>
          </w:p>
        </w:tc>
      </w:tr>
    </w:tbl>
    <w:p>
      <w:pPr>
        <w:spacing w:before="160" w:after="160"/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01: Executive Overview &amp; System Architecture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This volume provides a comprehensive architectural and operational breakdown of </w:t>
      </w:r>
      <w:r>
        <w:rPr>
          <w:rFonts w:ascii="Calibri" w:hAnsi="Calibri"/>
          <w:b/>
          <w:color w:val="1E293B"/>
          <w:sz w:val="24"/>
        </w:rPr>
        <w:t>SkillAlign</w:t>
      </w:r>
      <w:r>
        <w:rPr>
          <w:rFonts w:ascii="Calibri" w:hAnsi="Calibri"/>
          <w:color w:val="1E293B"/>
          <w:sz w:val="24"/>
        </w:rPr>
        <w:t>, covering the foundational problem statement, measurable engineering objectives, actor definitions, verified technology stacks, and detailed multi-tier architectural specifications.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Executive Project Overview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1.1 Problem Statement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Modern corporate talent acquisition suffers from severe inefficiencies across the recruitment funnel: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Unstructured Resume Data</w:t>
      </w:r>
      <w:r>
        <w:rPr>
          <w:rFonts w:ascii="Calibri" w:hAnsi="Calibri"/>
          <w:color w:val="1E293B"/>
          <w:sz w:val="24"/>
        </w:rPr>
        <w:t>: Candidates submit resumes in heterogeneous formats (multi-column PDFs, DOCX, scanned layouts) containing inconsistent terminology, non-standard headings, and varying degrees of detail.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Superficial Keyword Matching</w:t>
      </w:r>
      <w:r>
        <w:rPr>
          <w:rFonts w:ascii="Calibri" w:hAnsi="Calibri"/>
          <w:color w:val="1E293B"/>
          <w:sz w:val="24"/>
        </w:rPr>
        <w:t>: Traditional Applicant Tracking Systems (ATS) rely on simple substring matching, ignoring skill proficiency levels, contextual evidence, candidate total experience, educational qualifications, and work-mode alignment.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Fragmented Recruitment Workflows</w:t>
      </w:r>
      <w:r>
        <w:rPr>
          <w:rFonts w:ascii="Calibri" w:hAnsi="Calibri"/>
          <w:color w:val="1E293B"/>
          <w:sz w:val="24"/>
        </w:rPr>
        <w:t>: Recruiting teams, hiring managers (HMs), and HR administrators often operate across disjointed tools (spreadsheets, email threads, calendar invites), causing communication bottlenecks, lack of auditability, and dropped candidates.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Slow Feedback &amp; Offer Cycles</w:t>
      </w:r>
      <w:r>
        <w:rPr>
          <w:rFonts w:ascii="Calibri" w:hAnsi="Calibri"/>
          <w:color w:val="1E293B"/>
          <w:sz w:val="24"/>
        </w:rPr>
        <w:t>: Coordinating interview slots across time zones, gathering structured evaluation scorecards, generating formal compensation breakdown letters, and enforcing cooling-off/blacklisting periods are frequently manual and error-prone.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1.2 Proposed Solution</w:t>
      </w:r>
    </w:p>
    <w:p>
      <w:pPr>
        <w:spacing w:after="100" w:line="340" w:lineRule="exact"/>
      </w:pPr>
      <w:r>
        <w:rPr>
          <w:rFonts w:ascii="Calibri" w:hAnsi="Calibri"/>
          <w:b/>
          <w:color w:val="1E293B"/>
          <w:sz w:val="24"/>
        </w:rPr>
        <w:t>SkillAlign</w:t>
      </w:r>
      <w:r>
        <w:rPr>
          <w:rFonts w:ascii="Calibri" w:hAnsi="Calibri"/>
          <w:color w:val="1E293B"/>
          <w:sz w:val="24"/>
        </w:rPr>
        <w:t xml:space="preserve"> addresses these challenges by delivering an end-to-end, enterprise-grade talent acquisition and skill-matching platform: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Deterministic Resume Processing Pipeline</w:t>
      </w:r>
      <w:r>
        <w:rPr>
          <w:rFonts w:ascii="Calibri" w:hAnsi="Calibri"/>
          <w:color w:val="1E293B"/>
          <w:sz w:val="24"/>
        </w:rPr>
        <w:t>: High-speed, reproducible text extraction (</w:t>
      </w:r>
      <w:r>
        <w:rPr>
          <w:rFonts w:ascii="Calibri" w:hAnsi="Calibri"/>
          <w:color w:val="2563EB"/>
          <w:sz w:val="24"/>
          <w:u w:val="single"/>
        </w:rPr>
        <w:t>pdfplumber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alibri" w:hAnsi="Calibri"/>
          <w:color w:val="2563EB"/>
          <w:sz w:val="24"/>
          <w:u w:val="single"/>
        </w:rPr>
        <w:t>python-docx</w:t>
      </w:r>
      <w:r>
        <w:rPr>
          <w:rFonts w:ascii="Calibri" w:hAnsi="Calibri"/>
          <w:color w:val="1E293B"/>
          <w:sz w:val="24"/>
        </w:rPr>
        <w:t>) coupled with a 100% rule-based section and taxonomy parsing engine (</w:t>
      </w:r>
      <w:r>
        <w:rPr>
          <w:rFonts w:ascii="Calibri" w:hAnsi="Calibri"/>
          <w:color w:val="2563EB"/>
          <w:sz w:val="24"/>
          <w:u w:val="single"/>
        </w:rPr>
        <w:t>resume_txt_parser.py</w:t>
      </w:r>
      <w:r>
        <w:rPr>
          <w:rFonts w:ascii="Calibri" w:hAnsi="Calibri"/>
          <w:color w:val="1E293B"/>
          <w:sz w:val="24"/>
        </w:rPr>
        <w:t>) that identifies skills and extracts contextual evidence snippets without hallucination.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Multi-Factor Weighted Matching Engine</w:t>
      </w:r>
      <w:r>
        <w:rPr>
          <w:rFonts w:ascii="Calibri" w:hAnsi="Calibri"/>
          <w:color w:val="1E293B"/>
          <w:sz w:val="24"/>
        </w:rPr>
        <w:t>: A deterministic scoring algorithm (</w:t>
      </w:r>
      <w:r>
        <w:rPr>
          <w:rFonts w:ascii="Calibri" w:hAnsi="Calibri"/>
          <w:color w:val="2563EB"/>
          <w:sz w:val="24"/>
          <w:u w:val="single"/>
        </w:rPr>
        <w:t>matching_service.py</w:t>
      </w:r>
      <w:r>
        <w:rPr>
          <w:rFonts w:ascii="Calibri" w:hAnsi="Calibri"/>
          <w:color w:val="1E293B"/>
          <w:sz w:val="24"/>
        </w:rPr>
        <w:t>) evaluating: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Skill coverage and proficiency levels (with an evidence-backed verification bonus) — </w:t>
      </w:r>
      <w:r>
        <w:rPr>
          <w:rFonts w:ascii="Calibri" w:hAnsi="Calibri"/>
          <w:b/>
          <w:color w:val="1E293B"/>
          <w:sz w:val="24"/>
        </w:rPr>
        <w:t>60%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Experience tenure relevance against job requisitions — </w:t>
      </w:r>
      <w:r>
        <w:rPr>
          <w:rFonts w:ascii="Calibri" w:hAnsi="Calibri"/>
          <w:b/>
          <w:color w:val="1E293B"/>
          <w:sz w:val="24"/>
        </w:rPr>
        <w:t>20%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Educational degree qualification — </w:t>
      </w:r>
      <w:r>
        <w:rPr>
          <w:rFonts w:ascii="Calibri" w:hAnsi="Calibri"/>
          <w:b/>
          <w:color w:val="1E293B"/>
          <w:sz w:val="24"/>
        </w:rPr>
        <w:t>10%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Work mode compatibility (Remote / Hybrid / Onsite) — </w:t>
      </w:r>
      <w:r>
        <w:rPr>
          <w:rFonts w:ascii="Calibri" w:hAnsi="Calibri"/>
          <w:b/>
          <w:color w:val="1E293B"/>
          <w:sz w:val="24"/>
        </w:rPr>
        <w:t>10%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21-State Enterprise State Machine</w:t>
      </w:r>
      <w:r>
        <w:rPr>
          <w:rFonts w:ascii="Calibri" w:hAnsi="Calibri"/>
          <w:color w:val="1E293B"/>
          <w:sz w:val="24"/>
        </w:rPr>
        <w:t>: A fully audited recruitment lifecycle (</w:t>
      </w:r>
      <w:r>
        <w:rPr>
          <w:rFonts w:ascii="Calibri" w:hAnsi="Calibri"/>
          <w:color w:val="2563EB"/>
          <w:sz w:val="24"/>
          <w:u w:val="single"/>
        </w:rPr>
        <w:t>workflow_service.py</w:t>
      </w:r>
      <w:r>
        <w:rPr>
          <w:rFonts w:ascii="Calibri" w:hAnsi="Calibri"/>
          <w:color w:val="1E293B"/>
          <w:sz w:val="24"/>
        </w:rPr>
        <w:t>) governing candidate shortlisting, hiring manager review, multi-round slot proposing, candidate self-service slot selection, Go/No-Go feedback, compensation negotiation, automated ReportLab PDF offer generation, and 6-month rejection cooling-off.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Role-Tailored Portals</w:t>
      </w:r>
      <w:r>
        <w:rPr>
          <w:rFonts w:ascii="Calibri" w:hAnsi="Calibri"/>
          <w:color w:val="1E293B"/>
          <w:sz w:val="24"/>
        </w:rPr>
        <w:t>: Unified single-page application built with React, TypeScript, and Tailwind CSS offering tailored dashboards for Candidates, Recruiters, HR / Hiring Managers, and System Admins.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1.3 System Objectives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Objective ID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Measurable Engineering Metric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Implementation Mechanism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OBJ-01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Sub-second algorithmic match scoring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In-memory vectorized dictionary matching with </w:t>
            </w:r>
            <w:r>
              <w:rPr>
                <w:rFonts w:ascii="Cambria Math" w:hAnsi="Cambria Math"/>
                <w:i/>
                <w:color w:val="0F172A"/>
                <w:sz w:val="21"/>
              </w:rPr>
              <w:t>O(N \cdot S)</w:t>
            </w:r>
            <w:r>
              <w:rPr>
                <w:rFonts w:ascii="Calibri" w:hAnsi="Calibri"/>
                <w:color w:val="1E293B"/>
                <w:sz w:val="21"/>
              </w:rPr>
              <w:t xml:space="preserve"> computational complexity.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OBJ-02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Zero-AI dependency for core parsing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100% deterministic regex and section-boundary parsing ensuring 100% offline availability and zero API costs.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OBJ-03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100% Auditability of Pipeline Transitions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Relational audit logging (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audit_log.py</w:t>
            </w:r>
            <w:r>
              <w:rPr>
                <w:rFonts w:ascii="Calibri" w:hAnsi="Calibri"/>
                <w:color w:val="1E293B"/>
                <w:sz w:val="21"/>
              </w:rPr>
              <w:t>) tracking actor ID, previous state, new state, timestamp, and metadata for every state change.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OBJ-04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Strict Role-Based Security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Layered FastAPI dependency injection (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dependencies.py</w:t>
            </w:r>
            <w:r>
              <w:rPr>
                <w:rFonts w:ascii="Calibri" w:hAnsi="Calibri"/>
                <w:color w:val="1E293B"/>
                <w:sz w:val="21"/>
              </w:rPr>
              <w:t>) validating HS256 JWT claims before reaching route handlers.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OBJ-05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Production Document Generation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Sub-500ms server-side dynamic PDF compilation (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offer_pdf_service.py</w:t>
            </w:r>
            <w:r>
              <w:rPr>
                <w:rFonts w:ascii="Calibri" w:hAnsi="Calibri"/>
                <w:color w:val="1E293B"/>
                <w:sz w:val="21"/>
              </w:rPr>
              <w:t>) with dual annexures and cryptographic verification tokens.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1.4 Target Users &amp; Roles Matrix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codebase strictly implements four distinct system roles defined in </w:t>
      </w:r>
      <w:r>
        <w:rPr>
          <w:rFonts w:ascii="Calibri" w:hAnsi="Calibri"/>
          <w:color w:val="2563EB"/>
          <w:sz w:val="24"/>
          <w:u w:val="single"/>
        </w:rPr>
        <w:t>role.py</w:t>
      </w:r>
      <w:r>
        <w:rPr>
          <w:rFonts w:ascii="Calibri" w:hAnsi="Calibri"/>
          <w:color w:val="1E293B"/>
          <w:sz w:val="24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System Responsibility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Core Capabilities &amp; Workspaces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Primary UI Routes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 governance, global user management, skill taxonomy curation, health monitoring.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Create/deactivate users, assign roles, inspect system health metrics, manage global skill catalog, view platform audit timeline.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/admin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/admin/users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/admin/skills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HR / Hiring Manager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Job requisition creation, candidate shortlist review, interview feedback, offer approval.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Create job openings, define skill weights, review recruiter-submitted candidates, request interview rounds, submit Go/No-Go feedback, review/approve offers, track hiring pipeline.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/hr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/hr/jobs/create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/hr/decisions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/hr/shortlists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/hr/pipeline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Recruiter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Sourcing execution, candidate matching, interview coordination, offer drafting.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Run matching engine on requisitions, claim candidates, review resume evidence, propose interview slots, coordinate candidate selection, draft offer terms, execute Action Center tasks.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/recruiter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/recruiter/action-center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/recruiter/jobs/:id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/recruiter/candidates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/recruiter/offers/create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Candidate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Profile maintenance, resume management, slot selection, offer response.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Self-register, upload PDF/DOCX resumes, view parsed profile/skills, pick interview time slots via tokenized links, review formal offer letter, accept/decline offers.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/candidate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/candidate/profile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/candidate/skills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/select-slot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/offers/:id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Technology Stack &amp; Verification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To maintain engineering integrity, the technology stack has been categorized based on active code inspection: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Technology Status                            │</w:t>
              <w:br/>
              <w:t>├────────────────────────────────┬─────────────────────────────────────────┤</w:t>
              <w:br/>
              <w:t>│ [✓] Implemented                │ Actively executed in core application   │</w:t>
              <w:br/>
              <w:t>│ [⚙] Configured / Partial       │ Configured in settings or optional path │</w:t>
              <w:br/>
              <w:t>│ [✦] Planned / Future           │ Designed conceptually for scale         │</w:t>
              <w:br/>
              <w:t>└────────────────────────────────┴─────────────────────────────────────────┘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2.1 Backend Technology Stack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Language</w:t>
      </w:r>
      <w:r>
        <w:rPr>
          <w:rFonts w:ascii="Calibri" w:hAnsi="Calibri"/>
          <w:color w:val="1E293B"/>
          <w:sz w:val="24"/>
        </w:rPr>
        <w:t xml:space="preserve">: Python 3.11+ </w:t>
      </w:r>
      <w:r>
        <w:rPr>
          <w:rFonts w:ascii="Consolas" w:hAnsi="Consolas"/>
          <w:b/>
          <w:color w:val="1E3A8A"/>
          <w:sz w:val="20"/>
        </w:rPr>
        <w:t>[✓ Implemented]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Web Framework</w:t>
      </w:r>
      <w:r>
        <w:rPr>
          <w:rFonts w:ascii="Calibri" w:hAnsi="Calibri"/>
          <w:color w:val="1E293B"/>
          <w:sz w:val="24"/>
        </w:rPr>
        <w:t xml:space="preserve">: FastAPI 0.110+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— Selected for ASGI high concurrency, native OpenAPI/Swagger generation, and Pydantic request validation.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Database &amp; ORM</w:t>
      </w:r>
      <w:r>
        <w:rPr>
          <w:rFonts w:ascii="Calibri" w:hAnsi="Calibri"/>
          <w:color w:val="1E293B"/>
          <w:sz w:val="24"/>
        </w:rPr>
        <w:t xml:space="preserve">: PostgreSQL 15+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with SQLAlchemy 2.0 Declarative Mapped Columns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Database Migrations</w:t>
      </w:r>
      <w:r>
        <w:rPr>
          <w:rFonts w:ascii="Calibri" w:hAnsi="Calibri"/>
          <w:color w:val="1E293B"/>
          <w:sz w:val="24"/>
        </w:rPr>
        <w:t xml:space="preserve">: Alembic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alembic/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Authentication</w:t>
      </w:r>
      <w:r>
        <w:rPr>
          <w:rFonts w:ascii="Calibri" w:hAnsi="Calibri"/>
          <w:color w:val="1E293B"/>
          <w:sz w:val="24"/>
        </w:rPr>
        <w:t xml:space="preserve">: Direct </w:t>
      </w:r>
      <w:r>
        <w:rPr>
          <w:rFonts w:ascii="Consolas" w:hAnsi="Consolas"/>
          <w:b/>
          <w:color w:val="1E3A8A"/>
          <w:sz w:val="20"/>
        </w:rPr>
        <w:t>bcrypt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onsolas" w:hAnsi="Consolas"/>
          <w:b/>
          <w:color w:val="1E3A8A"/>
          <w:sz w:val="20"/>
        </w:rPr>
        <w:t>passlib</w:t>
      </w:r>
      <w:r>
        <w:rPr>
          <w:rFonts w:ascii="Calibri" w:hAnsi="Calibri"/>
          <w:color w:val="1E293B"/>
          <w:sz w:val="24"/>
        </w:rPr>
        <w:t xml:space="preserve"> password hashing + </w:t>
      </w:r>
      <w:r>
        <w:rPr>
          <w:rFonts w:ascii="Consolas" w:hAnsi="Consolas"/>
          <w:b/>
          <w:color w:val="1E3A8A"/>
          <w:sz w:val="20"/>
        </w:rPr>
        <w:t>python-jose</w:t>
      </w:r>
      <w:r>
        <w:rPr>
          <w:rFonts w:ascii="Calibri" w:hAnsi="Calibri"/>
          <w:color w:val="1E293B"/>
          <w:sz w:val="24"/>
        </w:rPr>
        <w:t xml:space="preserve"> HS256 JWT tokens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Rate Limiting</w:t>
      </w:r>
      <w:r>
        <w:rPr>
          <w:rFonts w:ascii="Calibri" w:hAnsi="Calibri"/>
          <w:color w:val="1E293B"/>
          <w:sz w:val="24"/>
        </w:rPr>
        <w:t xml:space="preserve">: SlowAPI / limits library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rate_limit.py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Document Parsing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pdfplumber</w:t>
      </w:r>
      <w:r>
        <w:rPr>
          <w:rFonts w:ascii="Calibri" w:hAnsi="Calibri"/>
          <w:color w:val="1E293B"/>
          <w:sz w:val="24"/>
        </w:rPr>
        <w:t xml:space="preserve"> (PDF layout extraction), </w:t>
      </w:r>
      <w:r>
        <w:rPr>
          <w:rFonts w:ascii="Consolas" w:hAnsi="Consolas"/>
          <w:b/>
          <w:color w:val="1E3A8A"/>
          <w:sz w:val="20"/>
        </w:rPr>
        <w:t>python-docx</w:t>
      </w:r>
      <w:r>
        <w:rPr>
          <w:rFonts w:ascii="Calibri" w:hAnsi="Calibri"/>
          <w:color w:val="1E293B"/>
          <w:sz w:val="24"/>
        </w:rPr>
        <w:t xml:space="preserve"> (Word processing), </w:t>
      </w:r>
      <w:r>
        <w:rPr>
          <w:rFonts w:ascii="Consolas" w:hAnsi="Consolas"/>
          <w:b/>
          <w:color w:val="1E3A8A"/>
          <w:sz w:val="20"/>
        </w:rPr>
        <w:t>phonenumbers</w:t>
      </w:r>
      <w:r>
        <w:rPr>
          <w:rFonts w:ascii="Calibri" w:hAnsi="Calibri"/>
          <w:color w:val="1E293B"/>
          <w:sz w:val="24"/>
        </w:rPr>
        <w:t xml:space="preserve"> (E.164 normalization)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PDF Compilation Engine</w:t>
      </w:r>
      <w:r>
        <w:rPr>
          <w:rFonts w:ascii="Calibri" w:hAnsi="Calibri"/>
          <w:color w:val="1E293B"/>
          <w:sz w:val="24"/>
        </w:rPr>
        <w:t xml:space="preserve">: ReportLab 3.x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offer_pdf_service.py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Asynchronous Queue</w:t>
      </w:r>
      <w:r>
        <w:rPr>
          <w:rFonts w:ascii="Calibri" w:hAnsi="Calibri"/>
          <w:color w:val="1E293B"/>
          <w:sz w:val="24"/>
        </w:rPr>
        <w:t xml:space="preserve">: Celery 5.x with Redis broker </w:t>
      </w:r>
      <w:r>
        <w:rPr>
          <w:rFonts w:ascii="Consolas" w:hAnsi="Consolas"/>
          <w:b/>
          <w:color w:val="1E3A8A"/>
          <w:sz w:val="20"/>
        </w:rPr>
        <w:t>[✓ Implemented with synchronous fallback]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celery_app.py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alibri" w:hAnsi="Calibri"/>
          <w:color w:val="2563EB"/>
          <w:sz w:val="24"/>
          <w:u w:val="single"/>
        </w:rPr>
        <w:t>resume_tasks.py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Object Storage</w:t>
      </w:r>
      <w:r>
        <w:rPr>
          <w:rFonts w:ascii="Calibri" w:hAnsi="Calibri"/>
          <w:color w:val="1E293B"/>
          <w:sz w:val="24"/>
        </w:rPr>
        <w:t xml:space="preserve">: Local file storage + AWS S3 Boto3 storage manager </w:t>
      </w:r>
      <w:r>
        <w:rPr>
          <w:rFonts w:ascii="Consolas" w:hAnsi="Consolas"/>
          <w:b/>
          <w:color w:val="1E3A8A"/>
          <w:sz w:val="20"/>
        </w:rPr>
        <w:t>[✓ Implemented with dual mode]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storage_manager.py</w:t>
      </w:r>
      <w:r>
        <w:rPr>
          <w:rFonts w:ascii="Calibri" w:hAnsi="Calibri"/>
          <w:color w:val="1E293B"/>
          <w:sz w:val="24"/>
        </w:rPr>
        <w:t>).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2.2 Frontend Technology Stack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Core Framework</w:t>
      </w:r>
      <w:r>
        <w:rPr>
          <w:rFonts w:ascii="Calibri" w:hAnsi="Calibri"/>
          <w:color w:val="1E293B"/>
          <w:sz w:val="24"/>
        </w:rPr>
        <w:t xml:space="preserve">: React 18 with TypeScript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App.tsx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Build Tool</w:t>
      </w:r>
      <w:r>
        <w:rPr>
          <w:rFonts w:ascii="Calibri" w:hAnsi="Calibri"/>
          <w:color w:val="1E293B"/>
          <w:sz w:val="24"/>
        </w:rPr>
        <w:t xml:space="preserve">: Vite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vite.config.ts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Styling</w:t>
      </w:r>
      <w:r>
        <w:rPr>
          <w:rFonts w:ascii="Calibri" w:hAnsi="Calibri"/>
          <w:color w:val="1E293B"/>
          <w:sz w:val="24"/>
        </w:rPr>
        <w:t xml:space="preserve">: Tailwind CSS + Custom Dark/Glassmorphism CSS utilities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tailwind.config.js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alibri" w:hAnsi="Calibri"/>
          <w:color w:val="2563EB"/>
          <w:sz w:val="24"/>
          <w:u w:val="single"/>
        </w:rPr>
        <w:t>index.css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Icons &amp; Visuals</w:t>
      </w:r>
      <w:r>
        <w:rPr>
          <w:rFonts w:ascii="Calibri" w:hAnsi="Calibri"/>
          <w:color w:val="1E293B"/>
          <w:sz w:val="24"/>
        </w:rPr>
        <w:t xml:space="preserve">: Lucide React + Canvas Confetti effects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HTTP Client</w:t>
      </w:r>
      <w:r>
        <w:rPr>
          <w:rFonts w:ascii="Calibri" w:hAnsi="Calibri"/>
          <w:color w:val="1E293B"/>
          <w:sz w:val="24"/>
        </w:rPr>
        <w:t xml:space="preserve">: Axios with automatic request/response JWT interceptors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api.ts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Routing</w:t>
      </w:r>
      <w:r>
        <w:rPr>
          <w:rFonts w:ascii="Calibri" w:hAnsi="Calibri"/>
          <w:color w:val="1E293B"/>
          <w:sz w:val="24"/>
        </w:rPr>
        <w:t xml:space="preserve">: React Router DOM v6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AppRoutes.tsx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State Management</w:t>
      </w:r>
      <w:r>
        <w:rPr>
          <w:rFonts w:ascii="Calibri" w:hAnsi="Calibri"/>
          <w:color w:val="1E293B"/>
          <w:sz w:val="24"/>
        </w:rPr>
        <w:t>: React Context API (</w:t>
      </w:r>
      <w:r>
        <w:rPr>
          <w:rFonts w:ascii="Consolas" w:hAnsi="Consolas"/>
          <w:b/>
          <w:color w:val="1E3A8A"/>
          <w:sz w:val="20"/>
        </w:rPr>
        <w:t>AuthContext</w:t>
      </w:r>
      <w:r>
        <w:rPr>
          <w:rFonts w:ascii="Calibri" w:hAnsi="Calibri"/>
          <w:color w:val="1E293B"/>
          <w:sz w:val="24"/>
        </w:rPr>
        <w:t xml:space="preserve">) + Local Component State Hooks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2.3 AI &amp; External Integrations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Google Gemini API</w:t>
      </w:r>
      <w:r>
        <w:rPr>
          <w:rFonts w:ascii="Calibri" w:hAnsi="Calibri"/>
          <w:color w:val="1E293B"/>
          <w:sz w:val="24"/>
        </w:rPr>
        <w:t xml:space="preserve">: Direct REST integration via </w:t>
      </w:r>
      <w:r>
        <w:rPr>
          <w:rFonts w:ascii="Consolas" w:hAnsi="Consolas"/>
          <w:b/>
          <w:color w:val="1E3A8A"/>
          <w:sz w:val="20"/>
        </w:rPr>
        <w:t>urllib.request</w:t>
      </w:r>
      <w:r>
        <w:rPr>
          <w:rFonts w:ascii="Calibri" w:hAnsi="Calibri"/>
          <w:color w:val="1E293B"/>
          <w:sz w:val="24"/>
        </w:rPr>
        <w:t xml:space="preserve"> using models </w:t>
      </w:r>
      <w:r>
        <w:rPr>
          <w:rFonts w:ascii="Consolas" w:hAnsi="Consolas"/>
          <w:b/>
          <w:color w:val="1E3A8A"/>
          <w:sz w:val="20"/>
        </w:rPr>
        <w:t>gemini-3.5-flash</w:t>
      </w:r>
      <w:r>
        <w:rPr>
          <w:rFonts w:ascii="Calibri" w:hAnsi="Calibri"/>
          <w:color w:val="1E293B"/>
          <w:sz w:val="24"/>
        </w:rPr>
        <w:t xml:space="preserve"> / </w:t>
      </w:r>
      <w:r>
        <w:rPr>
          <w:rFonts w:ascii="Consolas" w:hAnsi="Consolas"/>
          <w:b/>
          <w:color w:val="1E3A8A"/>
          <w:sz w:val="20"/>
        </w:rPr>
        <w:t>gemini-2.5-flash</w:t>
      </w:r>
      <w:r>
        <w:rPr>
          <w:rFonts w:ascii="Calibri" w:hAnsi="Calibri"/>
          <w:color w:val="1E293B"/>
          <w:sz w:val="24"/>
        </w:rPr>
        <w:t xml:space="preserve"> with deterministic JSON extraction and graceful fallback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gemini_service.py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Transactional Email</w:t>
      </w:r>
      <w:r>
        <w:rPr>
          <w:rFonts w:ascii="Calibri" w:hAnsi="Calibri"/>
          <w:color w:val="1E293B"/>
          <w:sz w:val="24"/>
        </w:rPr>
        <w:t xml:space="preserve">: SendGrid API client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email_service.py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SMS Gateway</w:t>
      </w:r>
      <w:r>
        <w:rPr>
          <w:rFonts w:ascii="Calibri" w:hAnsi="Calibri"/>
          <w:color w:val="1E293B"/>
          <w:sz w:val="24"/>
        </w:rPr>
        <w:t xml:space="preserve">: Twilio REST API client </w:t>
      </w:r>
      <w:r>
        <w:rPr>
          <w:rFonts w:ascii="Consolas" w:hAnsi="Consolas"/>
          <w:b/>
          <w:color w:val="1E3A8A"/>
          <w:sz w:val="20"/>
        </w:rPr>
        <w:t>[✓ Implemented]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sms_service.py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LangChain / ChromaDB / Vector RAG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[⚙ Configured in dependencies / Planned for future semantic expansion]</w:t>
      </w:r>
      <w:r>
        <w:rPr>
          <w:rFonts w:ascii="Calibri" w:hAnsi="Calibri"/>
          <w:color w:val="1E293B"/>
          <w:sz w:val="24"/>
        </w:rPr>
        <w:t>. Currently, core skill matching and resume extraction are executed deterministically in Python.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System Architecture Layers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10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arch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SkillAlign 6-Tier Layered System Architecture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SkillAlign backend follows a strict </w:t>
      </w:r>
      <w:r>
        <w:rPr>
          <w:rFonts w:ascii="Calibri" w:hAnsi="Calibri"/>
          <w:b/>
          <w:color w:val="1E293B"/>
          <w:sz w:val="24"/>
        </w:rPr>
        <w:t>Separation of Concerns (SoC)</w:t>
      </w:r>
      <w:r>
        <w:rPr>
          <w:rFonts w:ascii="Calibri" w:hAnsi="Calibri"/>
          <w:color w:val="1E293B"/>
          <w:sz w:val="24"/>
        </w:rPr>
        <w:t xml:space="preserve"> structured across 6 distinct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1. Presentation Layer                           │</w:t>
              <w:br/>
              <w:t>│     React 18 + TypeScript + Vite + Tailwind CSS + Lucide Icons         │</w:t>
              <w:br/>
              <w:t>└──────────────────────────────────┬─────────────────────────────────────┘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   │ HTTPS / JSON REST</w:t>
              <w:br/>
              <w:t>┌──────────────────────────────────▼─────────────────────────────────────┐</w:t>
              <w:br/>
              <w:t>│                          2. API Routing Layer                          │</w:t>
              <w:br/>
              <w:t>│   FastAPI APIRouters (15 Routers) + Pydantic v2 Request/Response       │</w:t>
              <w:br/>
              <w:t>└──────────────────────────────────┬─────────────────────────────────────┘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   │ Validated DTOs / Tokens</w:t>
              <w:br/>
              <w:t>┌──────────────────────────────────▼─────────────────────────────────────┐</w:t>
              <w:br/>
              <w:t>│                 3. Security &amp; Middleware Boundary                      │</w:t>
              <w:br/>
              <w:t>│   JWT HS256 Decode + Role Check + SlowAPI Limiter + CORS Handler       │</w:t>
              <w:br/>
              <w:t>└──────────────────────────────────┬─────────────────────────────────────┘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   │ Injected Session + User Entity</w:t>
              <w:br/>
              <w:t>┌──────────────────────────────────▼─────────────────────────────────────┐</w:t>
              <w:br/>
              <w:t>│                        4. Business Logic Layer                         │</w:t>
              <w:br/>
              <w:t>│   Services: Matching, Workflow State Machine, Resume, PDF, Gemini      │</w:t>
              <w:br/>
              <w:t>└──────────────────────────────────┬─────────────────────────────────────┘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   │ SQLAlchemy 2.0 ORM Operations</w:t>
              <w:br/>
              <w:t>┌──────────────────────────────────▼─────────────────────────────────────┐</w:t>
              <w:br/>
              <w:t>│                      5. Data Access / Persistence                      │</w:t>
              <w:br/>
              <w:t>│   PostgreSQL 15 (23 Models, Foreign Keys, Indexes, Check Constraints)  │</w:t>
              <w:br/>
              <w:t>└──────────────────────────────────┬─────────────────────────────────────┘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   │ Async Tasks / Outbound HTTP</w:t>
              <w:br/>
              <w:t>┌──────────────────────────────────▼─────────────────────────────────────┐</w:t>
              <w:br/>
              <w:t>│                      6. External &amp; Worker Services                     │</w:t>
              <w:br/>
              <w:t>│   Redis Broker + Celery Worker + AWS S3 + SendGrid + Twilio + Gemini  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 Presentation Layer (Frontend)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Component Architecture</w:t>
      </w:r>
      <w:r>
        <w:rPr>
          <w:rFonts w:ascii="Calibri" w:hAnsi="Calibri"/>
          <w:color w:val="1E293B"/>
          <w:sz w:val="24"/>
        </w:rPr>
        <w:t>: Atomic design separating reusable UI primitives (</w:t>
      </w:r>
      <w:r>
        <w:rPr>
          <w:rFonts w:ascii="Consolas" w:hAnsi="Consolas"/>
          <w:b/>
          <w:color w:val="1E3A8A"/>
          <w:sz w:val="20"/>
        </w:rPr>
        <w:t>/components/ui</w:t>
      </w:r>
      <w:r>
        <w:rPr>
          <w:rFonts w:ascii="Calibri" w:hAnsi="Calibri"/>
          <w:color w:val="1E293B"/>
          <w:sz w:val="24"/>
        </w:rPr>
        <w:t>), complex workflow modals (</w:t>
      </w:r>
      <w:r>
        <w:rPr>
          <w:rFonts w:ascii="Consolas" w:hAnsi="Consolas"/>
          <w:b/>
          <w:color w:val="1E3A8A"/>
          <w:sz w:val="20"/>
        </w:rPr>
        <w:t>/components/workflow</w:t>
      </w:r>
      <w:r>
        <w:rPr>
          <w:rFonts w:ascii="Calibri" w:hAnsi="Calibri"/>
          <w:color w:val="1E293B"/>
          <w:sz w:val="24"/>
        </w:rPr>
        <w:t>), domain panels (</w:t>
      </w:r>
      <w:r>
        <w:rPr>
          <w:rFonts w:ascii="Consolas" w:hAnsi="Consolas"/>
          <w:b/>
          <w:color w:val="1E3A8A"/>
          <w:sz w:val="20"/>
        </w:rPr>
        <w:t>/components/candidate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/components/job</w:t>
      </w:r>
      <w:r>
        <w:rPr>
          <w:rFonts w:ascii="Calibri" w:hAnsi="Calibri"/>
          <w:color w:val="1E293B"/>
          <w:sz w:val="24"/>
        </w:rPr>
        <w:t>), and layout wrappers (</w:t>
      </w:r>
      <w:r>
        <w:rPr>
          <w:rFonts w:ascii="Consolas" w:hAnsi="Consolas"/>
          <w:b/>
          <w:color w:val="1E3A8A"/>
          <w:sz w:val="20"/>
        </w:rPr>
        <w:t>/components/layout/DashboardLayout.tsx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State &amp; Context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AuthContext</w:t>
      </w:r>
      <w:r>
        <w:rPr>
          <w:rFonts w:ascii="Calibri" w:hAnsi="Calibri"/>
          <w:color w:val="1E293B"/>
          <w:sz w:val="24"/>
        </w:rPr>
        <w:t xml:space="preserve"> provides global authentication state (</w:t>
      </w:r>
      <w:r>
        <w:rPr>
          <w:rFonts w:ascii="Consolas" w:hAnsi="Consolas"/>
          <w:b/>
          <w:color w:val="1E3A8A"/>
          <w:sz w:val="20"/>
        </w:rPr>
        <w:t>user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token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login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logout</w:t>
      </w:r>
      <w:r>
        <w:rPr>
          <w:rFonts w:ascii="Calibri" w:hAnsi="Calibri"/>
          <w:color w:val="1E293B"/>
          <w:sz w:val="24"/>
        </w:rPr>
        <w:t xml:space="preserve">) with token persistence in </w:t>
      </w:r>
      <w:r>
        <w:rPr>
          <w:rFonts w:ascii="Consolas" w:hAnsi="Consolas"/>
          <w:b/>
          <w:color w:val="1E3A8A"/>
          <w:sz w:val="20"/>
        </w:rPr>
        <w:t>localStorage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Interceptors</w:t>
      </w:r>
      <w:r>
        <w:rPr>
          <w:rFonts w:ascii="Calibri" w:hAnsi="Calibri"/>
          <w:color w:val="1E293B"/>
          <w:sz w:val="24"/>
        </w:rPr>
        <w:t xml:space="preserve">: Axios instance interceptor automatically injects </w:t>
      </w:r>
      <w:r>
        <w:rPr>
          <w:rFonts w:ascii="Consolas" w:hAnsi="Consolas"/>
          <w:b/>
          <w:color w:val="1E3A8A"/>
          <w:sz w:val="20"/>
        </w:rPr>
        <w:t>Authorization: Bearer &lt;token&gt;</w:t>
      </w:r>
      <w:r>
        <w:rPr>
          <w:rFonts w:ascii="Calibri" w:hAnsi="Calibri"/>
          <w:color w:val="1E293B"/>
          <w:sz w:val="24"/>
        </w:rPr>
        <w:t xml:space="preserve"> on outgoing requests and intercepts </w:t>
      </w:r>
      <w:r>
        <w:rPr>
          <w:rFonts w:ascii="Consolas" w:hAnsi="Consolas"/>
          <w:b/>
          <w:color w:val="1E3A8A"/>
          <w:sz w:val="20"/>
        </w:rPr>
        <w:t>401 Unauthorized</w:t>
      </w:r>
      <w:r>
        <w:rPr>
          <w:rFonts w:ascii="Calibri" w:hAnsi="Calibri"/>
          <w:color w:val="1E293B"/>
          <w:sz w:val="24"/>
        </w:rPr>
        <w:t xml:space="preserve"> responses to purge expired tokens and redirect to </w:t>
      </w:r>
      <w:r>
        <w:rPr>
          <w:rFonts w:ascii="Consolas" w:hAnsi="Consolas"/>
          <w:b/>
          <w:color w:val="1E3A8A"/>
          <w:sz w:val="20"/>
        </w:rPr>
        <w:t>/login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3.2 API Layer (FastAPI Routers)</w:t>
      </w:r>
    </w:p>
    <w:p>
      <w:pPr>
        <w:pStyle w:val="ListBullet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15 specialized routers registered under </w:t>
      </w:r>
      <w:r>
        <w:rPr>
          <w:rFonts w:ascii="Consolas" w:hAnsi="Consolas"/>
          <w:b/>
          <w:color w:val="1E3A8A"/>
          <w:sz w:val="20"/>
        </w:rPr>
        <w:t>/api/</w:t>
      </w:r>
      <w:r>
        <w:rPr>
          <w:rFonts w:ascii="Calibri" w:hAnsi="Calibri"/>
          <w:color w:val="1E293B"/>
          <w:sz w:val="24"/>
        </w:rPr>
        <w:t xml:space="preserve"> in </w:t>
      </w:r>
      <w:r>
        <w:rPr>
          <w:rFonts w:ascii="Calibri" w:hAnsi="Calibri"/>
          <w:color w:val="2563EB"/>
          <w:sz w:val="24"/>
          <w:u w:val="single"/>
        </w:rPr>
        <w:t>main.py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auth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/api/auth</w:t>
      </w:r>
      <w:r>
        <w:rPr>
          <w:rFonts w:ascii="Calibri" w:hAnsi="Calibri"/>
          <w:color w:val="1E293B"/>
          <w:sz w:val="24"/>
        </w:rPr>
        <w:t xml:space="preserve"> (Candidate registration, login, phone OTP, password reset).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users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/api/users</w:t>
      </w:r>
      <w:r>
        <w:rPr>
          <w:rFonts w:ascii="Calibri" w:hAnsi="Calibri"/>
          <w:color w:val="1E293B"/>
          <w:sz w:val="24"/>
        </w:rPr>
        <w:t xml:space="preserve"> (User management and role enumeration).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admin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/api/admin</w:t>
      </w:r>
      <w:r>
        <w:rPr>
          <w:rFonts w:ascii="Calibri" w:hAnsi="Calibri"/>
          <w:color w:val="1E293B"/>
          <w:sz w:val="24"/>
        </w:rPr>
        <w:t xml:space="preserve"> (System statistics, audit logs, user provisioning).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skills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/api/skills</w:t>
      </w:r>
      <w:r>
        <w:rPr>
          <w:rFonts w:ascii="Calibri" w:hAnsi="Calibri"/>
          <w:color w:val="1E293B"/>
          <w:sz w:val="24"/>
        </w:rPr>
        <w:t xml:space="preserve"> (Global taxonomy management).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jobs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/api/jobs</w:t>
      </w:r>
      <w:r>
        <w:rPr>
          <w:rFonts w:ascii="Calibri" w:hAnsi="Calibri"/>
          <w:color w:val="1E293B"/>
          <w:sz w:val="24"/>
        </w:rPr>
        <w:t xml:space="preserve"> (Requisition management and skill requirement weighting).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candidates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/api/candidates</w:t>
      </w:r>
      <w:r>
        <w:rPr>
          <w:rFonts w:ascii="Calibri" w:hAnsi="Calibri"/>
          <w:color w:val="1E293B"/>
          <w:sz w:val="24"/>
        </w:rPr>
        <w:t xml:space="preserve"> (Candidate profiles and self-declared skills).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resume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/api/candidates/me/resume</w:t>
      </w:r>
      <w:r>
        <w:rPr>
          <w:rFonts w:ascii="Calibri" w:hAnsi="Calibri"/>
          <w:color w:val="1E293B"/>
          <w:sz w:val="24"/>
        </w:rPr>
        <w:t xml:space="preserve"> (Resume uploading, text extraction, re-parsing).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matching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/api/matching</w:t>
      </w:r>
      <w:r>
        <w:rPr>
          <w:rFonts w:ascii="Calibri" w:hAnsi="Calibri"/>
          <w:color w:val="1E293B"/>
          <w:sz w:val="24"/>
        </w:rPr>
        <w:t xml:space="preserve"> (Matching engine execution, shortlist filtering, scorecards).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match_results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/api/match-results</w:t>
      </w:r>
      <w:r>
        <w:rPr>
          <w:rFonts w:ascii="Calibri" w:hAnsi="Calibri"/>
          <w:color w:val="1E293B"/>
          <w:sz w:val="24"/>
        </w:rPr>
        <w:t xml:space="preserve"> (Direct match record inspection).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interviews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/api/interviews</w:t>
      </w:r>
      <w:r>
        <w:rPr>
          <w:rFonts w:ascii="Calibri" w:hAnsi="Calibri"/>
          <w:color w:val="1E293B"/>
          <w:sz w:val="24"/>
        </w:rPr>
        <w:t xml:space="preserve"> (Interview scheduling and slot tracking).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notifications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/api/notifications</w:t>
      </w:r>
      <w:r>
        <w:rPr>
          <w:rFonts w:ascii="Calibri" w:hAnsi="Calibri"/>
          <w:color w:val="1E293B"/>
          <w:sz w:val="24"/>
        </w:rPr>
        <w:t xml:space="preserve"> (In-app notifications and unread counters).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recruiter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/api/recruiter</w:t>
      </w:r>
      <w:r>
        <w:rPr>
          <w:rFonts w:ascii="Calibri" w:hAnsi="Calibri"/>
          <w:color w:val="1E293B"/>
          <w:sz w:val="24"/>
        </w:rPr>
        <w:t xml:space="preserve"> (Candidate claims, pipeline queries, recruiter metrics).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communication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/api/communication</w:t>
      </w:r>
      <w:r>
        <w:rPr>
          <w:rFonts w:ascii="Calibri" w:hAnsi="Calibri"/>
          <w:color w:val="1E293B"/>
          <w:sz w:val="24"/>
        </w:rPr>
        <w:t xml:space="preserve"> (Recruiter-candidate messaging and bulk dispatch).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tasks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/api/tasks</w:t>
      </w:r>
      <w:r>
        <w:rPr>
          <w:rFonts w:ascii="Calibri" w:hAnsi="Calibri"/>
          <w:color w:val="1E293B"/>
          <w:sz w:val="24"/>
        </w:rPr>
        <w:t xml:space="preserve"> (Recruitment Action Center tasks).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workflow</w:t>
      </w:r>
      <w:r>
        <w:rPr>
          <w:rFonts w:ascii="Calibri" w:hAnsi="Calibri"/>
          <w:color w:val="1E293B"/>
          <w:sz w:val="24"/>
        </w:rPr>
        <w:t xml:space="preserve"> &amp; </w:t>
      </w:r>
      <w:r>
        <w:rPr>
          <w:rFonts w:ascii="Consolas" w:hAnsi="Consolas"/>
          <w:b/>
          <w:color w:val="1E3A8A"/>
          <w:sz w:val="20"/>
        </w:rPr>
        <w:t>offers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/api/workflow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onsolas" w:hAnsi="Consolas"/>
          <w:b/>
          <w:color w:val="1E3A8A"/>
          <w:sz w:val="20"/>
        </w:rPr>
        <w:t>/api/offers</w:t>
      </w:r>
      <w:r>
        <w:rPr>
          <w:rFonts w:ascii="Calibri" w:hAnsi="Calibri"/>
          <w:color w:val="1E293B"/>
          <w:sz w:val="24"/>
        </w:rPr>
        <w:t xml:space="preserve"> (21-state state machine and offer lifecycle).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3.3 Security &amp; Middleware Layer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CORS Middleware</w:t>
      </w:r>
      <w:r>
        <w:rPr>
          <w:rFonts w:ascii="Calibri" w:hAnsi="Calibri"/>
          <w:color w:val="1E293B"/>
          <w:sz w:val="24"/>
        </w:rPr>
        <w:t xml:space="preserve">: Configured in </w:t>
      </w:r>
      <w:r>
        <w:rPr>
          <w:rFonts w:ascii="Consolas" w:hAnsi="Consolas"/>
          <w:b/>
          <w:color w:val="1E3A8A"/>
          <w:sz w:val="20"/>
        </w:rPr>
        <w:t>main.py</w:t>
      </w:r>
      <w:r>
        <w:rPr>
          <w:rFonts w:ascii="Calibri" w:hAnsi="Calibri"/>
          <w:color w:val="1E293B"/>
          <w:sz w:val="24"/>
        </w:rPr>
        <w:t xml:space="preserve"> allowing explicit frontend origins (</w:t>
      </w:r>
      <w:r>
        <w:rPr>
          <w:rFonts w:ascii="Consolas" w:hAnsi="Consolas"/>
          <w:b/>
          <w:color w:val="1E3A8A"/>
          <w:sz w:val="20"/>
        </w:rPr>
        <w:t>localhost:5173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127.0.0.1:5173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localhost:3000</w:t>
      </w:r>
      <w:r>
        <w:rPr>
          <w:rFonts w:ascii="Calibri" w:hAnsi="Calibri"/>
          <w:color w:val="1E293B"/>
          <w:sz w:val="24"/>
        </w:rPr>
        <w:t>, etc.) with credentials support.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Rate Limiting</w:t>
      </w:r>
      <w:r>
        <w:rPr>
          <w:rFonts w:ascii="Calibri" w:hAnsi="Calibri"/>
          <w:color w:val="1E293B"/>
          <w:sz w:val="24"/>
        </w:rPr>
        <w:t xml:space="preserve">: Configured using SlowAPI with memory-backed limiter enforcing endpoint thresholds (e.g., </w:t>
      </w:r>
      <w:r>
        <w:rPr>
          <w:rFonts w:ascii="Consolas" w:hAnsi="Consolas"/>
          <w:b/>
          <w:color w:val="1E3A8A"/>
          <w:sz w:val="20"/>
        </w:rPr>
        <w:t>5/minute</w:t>
      </w:r>
      <w:r>
        <w:rPr>
          <w:rFonts w:ascii="Calibri" w:hAnsi="Calibri"/>
          <w:color w:val="1E293B"/>
          <w:sz w:val="24"/>
        </w:rPr>
        <w:t xml:space="preserve"> on password reset and OTP generation).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Dependency-Based Authorization</w:t>
      </w:r>
      <w:r>
        <w:rPr>
          <w:rFonts w:ascii="Calibri" w:hAnsi="Calibri"/>
          <w:color w:val="1E293B"/>
          <w:sz w:val="24"/>
        </w:rPr>
        <w:t>: Route-level security guards (</w:t>
      </w:r>
      <w:r>
        <w:rPr>
          <w:rFonts w:ascii="Consolas" w:hAnsi="Consolas"/>
          <w:b/>
          <w:color w:val="1E3A8A"/>
          <w:sz w:val="20"/>
        </w:rPr>
        <w:t>require_admin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require_hr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require_recruiter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require_candidate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require_hr_or_recruiter</w:t>
      </w:r>
      <w:r>
        <w:rPr>
          <w:rFonts w:ascii="Calibri" w:hAnsi="Calibri"/>
          <w:color w:val="1E293B"/>
          <w:sz w:val="24"/>
        </w:rPr>
        <w:t xml:space="preserve">) resolving and validating JWT tokens in </w:t>
      </w:r>
      <w:r>
        <w:rPr>
          <w:rFonts w:ascii="Calibri" w:hAnsi="Calibri"/>
          <w:color w:val="2563EB"/>
          <w:sz w:val="24"/>
          <w:u w:val="single"/>
        </w:rPr>
        <w:t>dependencies.py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3.4 Service Layer (Business Logic)</w:t>
      </w:r>
    </w:p>
    <w:p>
      <w:pPr>
        <w:pStyle w:val="ListBullet"/>
        <w:spacing w:after="60" w:line="340" w:lineRule="exact"/>
      </w:pPr>
      <w:r>
        <w:rPr>
          <w:rFonts w:ascii="Calibri" w:hAnsi="Calibri"/>
          <w:color w:val="1E293B"/>
          <w:sz w:val="24"/>
        </w:rPr>
        <w:t>Encapsulates pure business logic away from HTTP transport concerns: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MatchingService</w:t>
      </w:r>
      <w:r>
        <w:rPr>
          <w:rFonts w:ascii="Calibri" w:hAnsi="Calibri"/>
          <w:color w:val="1E293B"/>
          <w:sz w:val="24"/>
        </w:rPr>
        <w:t>: Calculates multi-factor scores, experience thresholds, and skill breakdowns.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WorkflowService</w:t>
      </w:r>
      <w:r>
        <w:rPr>
          <w:rFonts w:ascii="Calibri" w:hAnsi="Calibri"/>
          <w:color w:val="1E293B"/>
          <w:sz w:val="24"/>
        </w:rPr>
        <w:t>: Validates state machine transitions, writes audit logs, and creates notification tasks.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ResumeService</w:t>
      </w:r>
      <w:r>
        <w:rPr>
          <w:rFonts w:ascii="Calibri" w:hAnsi="Calibri"/>
          <w:color w:val="1E293B"/>
          <w:sz w:val="24"/>
        </w:rPr>
        <w:t xml:space="preserve"> &amp; </w:t>
      </w:r>
      <w:r>
        <w:rPr>
          <w:rFonts w:ascii="Consolas" w:hAnsi="Consolas"/>
          <w:b/>
          <w:color w:val="1E3A8A"/>
          <w:sz w:val="20"/>
        </w:rPr>
        <w:t>ResumeTxtParser</w:t>
      </w:r>
      <w:r>
        <w:rPr>
          <w:rFonts w:ascii="Calibri" w:hAnsi="Calibri"/>
          <w:color w:val="1E293B"/>
          <w:sz w:val="24"/>
        </w:rPr>
        <w:t>: Coordinates storage, text extraction, and deterministic parsing.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OfferPDFService</w:t>
      </w:r>
      <w:r>
        <w:rPr>
          <w:rFonts w:ascii="Calibri" w:hAnsi="Calibri"/>
          <w:color w:val="1E293B"/>
          <w:sz w:val="24"/>
        </w:rPr>
        <w:t>: Compiles multi-page corporate offer PDFs using ReportLab.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GeminiService</w:t>
      </w:r>
      <w:r>
        <w:rPr>
          <w:rFonts w:ascii="Calibri" w:hAnsi="Calibri"/>
          <w:color w:val="1E293B"/>
          <w:sz w:val="24"/>
        </w:rPr>
        <w:t>: Generates AI-assisted candidate fit summaries and interview questions.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EmailService</w:t>
      </w:r>
      <w:r>
        <w:rPr>
          <w:rFonts w:ascii="Calibri" w:hAnsi="Calibri"/>
          <w:color w:val="1E293B"/>
          <w:sz w:val="24"/>
        </w:rPr>
        <w:t xml:space="preserve"> &amp; </w:t>
      </w:r>
      <w:r>
        <w:rPr>
          <w:rFonts w:ascii="Consolas" w:hAnsi="Consolas"/>
          <w:b/>
          <w:color w:val="1E3A8A"/>
          <w:sz w:val="20"/>
        </w:rPr>
        <w:t>SMSService</w:t>
      </w:r>
      <w:r>
        <w:rPr>
          <w:rFonts w:ascii="Calibri" w:hAnsi="Calibri"/>
          <w:color w:val="1E293B"/>
          <w:sz w:val="24"/>
        </w:rPr>
        <w:t>: Dispatches transactional notifications via SendGrid and Twilio.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3.5 Data Access Layer (ORM &amp; Persistence)</w:t>
      </w:r>
    </w:p>
    <w:p>
      <w:pPr>
        <w:pStyle w:val="ListBullet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Built on </w:t>
      </w:r>
      <w:r>
        <w:rPr>
          <w:rFonts w:ascii="Calibri" w:hAnsi="Calibri"/>
          <w:b/>
          <w:color w:val="1E293B"/>
          <w:sz w:val="24"/>
        </w:rPr>
        <w:t>SQLAlchemy 2.0</w:t>
      </w:r>
      <w:r>
        <w:rPr>
          <w:rFonts w:ascii="Calibri" w:hAnsi="Calibri"/>
          <w:color w:val="1E293B"/>
          <w:sz w:val="24"/>
        </w:rPr>
        <w:t xml:space="preserve"> utilizing </w:t>
      </w:r>
      <w:r>
        <w:rPr>
          <w:rFonts w:ascii="Consolas" w:hAnsi="Consolas"/>
          <w:b/>
          <w:color w:val="1E3A8A"/>
          <w:sz w:val="20"/>
        </w:rPr>
        <w:t>Mapped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onsolas" w:hAnsi="Consolas"/>
          <w:b/>
          <w:color w:val="1E3A8A"/>
          <w:sz w:val="20"/>
        </w:rPr>
        <w:t>mapped_column</w:t>
      </w:r>
      <w:r>
        <w:rPr>
          <w:rFonts w:ascii="Calibri" w:hAnsi="Calibri"/>
          <w:color w:val="1E293B"/>
          <w:sz w:val="24"/>
        </w:rPr>
        <w:t xml:space="preserve"> annotations.</w:t>
      </w:r>
    </w:p>
    <w:p>
      <w:pPr>
        <w:pStyle w:val="ListBullet"/>
        <w:spacing w:after="60" w:line="340" w:lineRule="exact"/>
      </w:pPr>
      <w:r>
        <w:rPr>
          <w:rFonts w:ascii="Calibri" w:hAnsi="Calibri"/>
          <w:color w:val="1E293B"/>
          <w:sz w:val="24"/>
        </w:rPr>
        <w:t>Manages relational transactions, foreign key constraints (</w:t>
      </w:r>
      <w:r>
        <w:rPr>
          <w:rFonts w:ascii="Consolas" w:hAnsi="Consolas"/>
          <w:b/>
          <w:color w:val="1E3A8A"/>
          <w:sz w:val="20"/>
        </w:rPr>
        <w:t>CASCADE</w:t>
      </w:r>
      <w:r>
        <w:rPr>
          <w:rFonts w:ascii="Calibri" w:hAnsi="Calibri"/>
          <w:color w:val="1E293B"/>
          <w:sz w:val="24"/>
        </w:rPr>
        <w:t xml:space="preserve"> / </w:t>
      </w:r>
      <w:r>
        <w:rPr>
          <w:rFonts w:ascii="Consolas" w:hAnsi="Consolas"/>
          <w:b/>
          <w:color w:val="1E3A8A"/>
          <w:sz w:val="20"/>
        </w:rPr>
        <w:t>SET NULL</w:t>
      </w:r>
      <w:r>
        <w:rPr>
          <w:rFonts w:ascii="Calibri" w:hAnsi="Calibri"/>
          <w:color w:val="1E293B"/>
          <w:sz w:val="24"/>
        </w:rPr>
        <w:t>), unique constraints (</w:t>
      </w:r>
      <w:r>
        <w:rPr>
          <w:rFonts w:ascii="Consolas" w:hAnsi="Consolas"/>
          <w:b/>
          <w:color w:val="1E3A8A"/>
          <w:sz w:val="20"/>
        </w:rPr>
        <w:t>uq_match_result</w:t>
      </w:r>
      <w:r>
        <w:rPr>
          <w:rFonts w:ascii="Calibri" w:hAnsi="Calibri"/>
          <w:color w:val="1E293B"/>
          <w:sz w:val="24"/>
        </w:rPr>
        <w:t>), check constraints (</w:t>
      </w:r>
      <w:r>
        <w:rPr>
          <w:rFonts w:ascii="Consolas" w:hAnsi="Consolas"/>
          <w:b/>
          <w:color w:val="1E3A8A"/>
          <w:sz w:val="20"/>
        </w:rPr>
        <w:t>ck_match_result_score_range</w:t>
      </w:r>
      <w:r>
        <w:rPr>
          <w:rFonts w:ascii="Calibri" w:hAnsi="Calibri"/>
          <w:color w:val="1E293B"/>
          <w:sz w:val="24"/>
        </w:rPr>
        <w:t>), and composite indexes for high-throughput querying.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3.6 External Integrations Layer</w:t>
      </w:r>
    </w:p>
    <w:p>
      <w:pPr>
        <w:pStyle w:val="ListBullet"/>
        <w:spacing w:after="60" w:line="340" w:lineRule="exact"/>
      </w:pPr>
      <w:r>
        <w:rPr>
          <w:rFonts w:ascii="Calibri" w:hAnsi="Calibri"/>
          <w:color w:val="1E293B"/>
          <w:sz w:val="24"/>
        </w:rPr>
        <w:t>Handles outbound communication with third-party APIs and async worker queues: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b/>
          <w:color w:val="1E293B"/>
          <w:sz w:val="24"/>
        </w:rPr>
        <w:t>Redis / Celery</w:t>
      </w:r>
      <w:r>
        <w:rPr>
          <w:rFonts w:ascii="Calibri" w:hAnsi="Calibri"/>
          <w:color w:val="1E293B"/>
          <w:sz w:val="24"/>
        </w:rPr>
        <w:t>: Offloads CPU-intensive resume parsing and batch matching.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b/>
          <w:color w:val="1E293B"/>
          <w:sz w:val="24"/>
        </w:rPr>
        <w:t>AWS S3 / Local Storage</w:t>
      </w:r>
      <w:r>
        <w:rPr>
          <w:rFonts w:ascii="Calibri" w:hAnsi="Calibri"/>
          <w:color w:val="1E293B"/>
          <w:sz w:val="24"/>
        </w:rPr>
        <w:t xml:space="preserve">: Abstracted via </w:t>
      </w:r>
      <w:r>
        <w:rPr>
          <w:rFonts w:ascii="Consolas" w:hAnsi="Consolas"/>
          <w:b/>
          <w:color w:val="1E3A8A"/>
          <w:sz w:val="20"/>
        </w:rPr>
        <w:t>StorageManager</w:t>
      </w:r>
      <w:r>
        <w:rPr>
          <w:rFonts w:ascii="Calibri" w:hAnsi="Calibri"/>
          <w:color w:val="1E293B"/>
          <w:sz w:val="24"/>
        </w:rPr>
        <w:t xml:space="preserve"> to store original resumes and extracted TXT files.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b/>
          <w:color w:val="1E293B"/>
          <w:sz w:val="24"/>
        </w:rPr>
        <w:t>SendGrid &amp; Twilio</w:t>
      </w:r>
      <w:r>
        <w:rPr>
          <w:rFonts w:ascii="Calibri" w:hAnsi="Calibri"/>
          <w:color w:val="1E293B"/>
          <w:sz w:val="24"/>
        </w:rPr>
        <w:t>: Reliable delivery of transactional emails and OTP codes.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b/>
          <w:color w:val="1E293B"/>
          <w:sz w:val="24"/>
        </w:rPr>
        <w:t>Google Gemini</w:t>
      </w:r>
      <w:r>
        <w:rPr>
          <w:rFonts w:ascii="Calibri" w:hAnsi="Calibri"/>
          <w:color w:val="1E293B"/>
          <w:sz w:val="24"/>
        </w:rPr>
        <w:t>: Large Language Model API for optional AI analysis.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4. System Architecture Diagrams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4.1 High-Level End-to-End System Architecture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10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arch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SkillAlign 6-Tier Layered Architecture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4.2 Backend Modular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LR</w:t>
              <w:br/>
              <w:t xml:space="preserve">    subgraph Core["app/core"]</w:t>
              <w:br/>
              <w:t xml:space="preserve">        Config["config.py&lt;br/&gt;(Pydantic Settings)"]</w:t>
              <w:br/>
              <w:t xml:space="preserve">        Sec["security.py&lt;br/&gt;(bcrypt, JWT, Tokens)"]</w:t>
              <w:br/>
              <w:t xml:space="preserve">        Deps["dependencies.py&lt;br/&gt;(Auth Guards)"]</w:t>
              <w:br/>
              <w:t xml:space="preserve">        RL["rate_limit.py&lt;br/&gt;(SlowAPI)"]</w:t>
              <w:br/>
              <w:t xml:space="preserve">    end</w:t>
              <w:br/>
              <w:br/>
              <w:t xml:space="preserve">    subgraph Routers["app/routers"]</w:t>
              <w:br/>
              <w:t xml:space="preserve">        R_Auth["auth.py"]</w:t>
              <w:br/>
              <w:t xml:space="preserve">        R_Jobs["jobs.py"]</w:t>
              <w:br/>
              <w:t xml:space="preserve">        R_Match["matching.py"]</w:t>
              <w:br/>
              <w:t xml:space="preserve">        R_Work["workflow.py"]</w:t>
              <w:br/>
              <w:t xml:space="preserve">        R_Cand["candidates.py"]</w:t>
              <w:br/>
              <w:t xml:space="preserve">        R_Rec["recruiter.py"]</w:t>
              <w:br/>
              <w:t xml:space="preserve">        R_Adm["admin.py"]</w:t>
              <w:br/>
              <w:t xml:space="preserve">    end</w:t>
              <w:br/>
              <w:br/>
              <w:t xml:space="preserve">    subgraph Services["app/services"]</w:t>
              <w:br/>
              <w:t xml:space="preserve">        S_Match["matching_service.py"]</w:t>
              <w:br/>
              <w:t xml:space="preserve">        S_Work["workflow_service.py"]</w:t>
              <w:br/>
              <w:t xml:space="preserve">        S_Res["resume_service.py"]</w:t>
              <w:br/>
              <w:t xml:space="preserve">        S_Extract["resume_text_extractor.py"]</w:t>
              <w:br/>
              <w:t xml:space="preserve">        S_Parse["resume_txt_parser.py"]</w:t>
              <w:br/>
              <w:t xml:space="preserve">        S_PDF["offer_pdf_service.py"]</w:t>
              <w:br/>
              <w:t xml:space="preserve">        S_Gemini["gemini_service.py"]</w:t>
              <w:br/>
              <w:t xml:space="preserve">    end</w:t>
              <w:br/>
              <w:br/>
              <w:t xml:space="preserve">    subgraph Models["app/models"]</w:t>
              <w:br/>
              <w:t xml:space="preserve">        M_User["user.py / role.py"]</w:t>
              <w:br/>
              <w:t xml:space="preserve">        M_Job["job.py / job_skill.py"]</w:t>
              <w:br/>
              <w:t xml:space="preserve">        M_Cand["candidate.py / candidate_skill.py"]</w:t>
              <w:br/>
              <w:t xml:space="preserve">        M_Match["match_result.py / candidate_scorecard.py"]</w:t>
              <w:br/>
              <w:t xml:space="preserve">        M_Inv["interview.py / interview_slot.py / interview_feedback.py"]</w:t>
              <w:br/>
              <w:t xml:space="preserve">        M_Offer["offer.py / candidate_blacklist.py"]</w:t>
              <w:br/>
              <w:t xml:space="preserve">        M_Audit["audit_log.py / notification.py / recruitment_task.py"]</w:t>
              <w:br/>
              <w:t xml:space="preserve">    end</w:t>
              <w:br/>
              <w:br/>
              <w:t xml:space="preserve">    Routers --&gt; Deps</w:t>
              <w:br/>
              <w:t xml:space="preserve">    Routers --&gt; Services</w:t>
              <w:br/>
              <w:t xml:space="preserve">    Services --&gt; Models</w:t>
              <w:br/>
              <w:t xml:space="preserve">    Services --&gt; Core</w:t>
              <w:br/>
              <w:t xml:space="preserve">    Models --&gt; DBEngine[(SQLAlchemy Engine)]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4.3 Frontend Routing &amp; View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TD</w:t>
              <w:br/>
              <w:t xml:space="preserve">    App["App.tsx"] --&gt; Router["AppRoutes.tsx"]</w:t>
              <w:br/>
              <w:t xml:space="preserve">    </w:t>
              <w:br/>
              <w:t xml:space="preserve">    subgraph PublicRoutes["Public Routes"]</w:t>
              <w:br/>
              <w:t xml:space="preserve">        Lnd["/ (LandingPage)"]</w:t>
              <w:br/>
              <w:t xml:space="preserve">        Log["/login (LoginPage)"]</w:t>
              <w:br/>
              <w:t xml:space="preserve">        Reg["/register (RegisterPage)"]</w:t>
              <w:br/>
              <w:t xml:space="preserve">        FP["/forgot-password"]</w:t>
              <w:br/>
              <w:t xml:space="preserve">        RP["/reset-password"]</w:t>
              <w:br/>
              <w:t xml:space="preserve">        Slot["/select-slot (SlotSelectionPage)"]</w:t>
              <w:br/>
              <w:t xml:space="preserve">        OffPub["/offers/:id (CandidateOfferPage)"]</w:t>
              <w:br/>
              <w:t xml:space="preserve">    end</w:t>
              <w:br/>
              <w:br/>
              <w:t xml:space="preserve">    subgraph ProtectedRoutes["Protected Routes (DashboardLayout)"]</w:t>
              <w:br/>
              <w:t xml:space="preserve">        subgraph AdminViews["Admin Workspace (/admin)"]</w:t>
              <w:br/>
              <w:t xml:space="preserve">            AdmDash["AdminDashboard"]</w:t>
              <w:br/>
              <w:t xml:space="preserve">            AdmUsers["UsersPage / AdminUserDetailPage"]</w:t>
              <w:br/>
              <w:t xml:space="preserve">            AdmSkills["SkillsPage"]</w:t>
              <w:br/>
              <w:t xml:space="preserve">        end</w:t>
              <w:br/>
              <w:br/>
              <w:t xml:space="preserve">        subgraph HRViews["HR / HM Workspace (/hr)"]</w:t>
              <w:br/>
              <w:t xml:space="preserve">            HRDash["HRDashboard"]</w:t>
              <w:br/>
              <w:t xml:space="preserve">            HRDec["HRDecisionDashboard"]</w:t>
              <w:br/>
              <w:t xml:space="preserve">            HRJob["HRCreateJobPage"]</w:t>
              <w:br/>
              <w:t xml:space="preserve">            HRMatch["HRJobMatchesPage"]</w:t>
              <w:br/>
              <w:t xml:space="preserve">            HRRev["HMCandidateReviewPage"]</w:t>
              <w:br/>
              <w:t xml:space="preserve">            HRFeed["HMFeedbackPage"]</w:t>
              <w:br/>
              <w:t xml:space="preserve">            HRPipe["HiringPipelinePage"]</w:t>
              <w:br/>
              <w:t xml:space="preserve">            HROff["HMOfferReviewPage"]</w:t>
              <w:br/>
              <w:t xml:space="preserve">        end</w:t>
              <w:br/>
              <w:br/>
              <w:t xml:space="preserve">        subgraph RecruiterViews["Recruiter Workspace (/recruiter)"]</w:t>
              <w:br/>
              <w:t xml:space="preserve">            RecDash["RecruiterDashboard"]</w:t>
              <w:br/>
              <w:t xml:space="preserve">            RecAct["ActionCenterPage"]</w:t>
              <w:br/>
              <w:t xml:space="preserve">            RecJob["JobDetailPage"]</w:t>
              <w:br/>
              <w:t xml:space="preserve">            RecCand["RecruiterCandidatesPage / RecruiterCandidateDetailPage"]</w:t>
              <w:br/>
              <w:t xml:space="preserve">            RecShort["ShortlistSubmissionPage / ShortlistsPage"]</w:t>
              <w:br/>
              <w:t xml:space="preserve">            RecOff["RecruiterOfferPage"]</w:t>
              <w:br/>
              <w:t xml:space="preserve">        end</w:t>
              <w:br/>
              <w:br/>
              <w:t xml:space="preserve">        subgraph CandidateViews["Candidate Workspace (/candidate)"]</w:t>
              <w:br/>
              <w:t xml:space="preserve">            CandDash["CandidateDashboard"]</w:t>
              <w:br/>
              <w:t xml:space="preserve">            CandProf["CandidateProfilePage"]</w:t>
              <w:br/>
              <w:t xml:space="preserve">            CandSkill["CandidateSkillsPage"]</w:t>
              <w:br/>
              <w:t xml:space="preserve">            CandHire["CandidateHiringPage"]</w:t>
              <w:br/>
              <w:t xml:space="preserve">        end</w:t>
              <w:br/>
              <w:t xml:space="preserve">    end</w:t>
              <w:br/>
              <w:br/>
              <w:t xml:space="preserve">    Router --&gt; PublicRoutes</w:t>
              <w:br/>
              <w:t xml:space="preserve">    Router --&gt; ProtectedRoutes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02: End-to-End Workflows &amp; State Machines](file:///c:/Users/shiva/OneDrive/Desktop/SkillAlign/docs/02_END_TO_END_WORKFLOWS_AND_STATE_MACHINES.md) for detailed lifecycle state machines, sequence flows, and business rules.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/>
          <w:b/>
          <w:color w:val="1E3A8A"/>
          <w:sz w:val="44"/>
        </w:rPr>
        <w:t>Codebase Structure, Deployment &amp; Engineering Decisions</w:t>
      </w:r>
    </w:p>
    <w:p>
      <w:pPr>
        <w:spacing w:after="160"/>
        <w:pBdr>
          <w:bottom w:val="single" w:sz="6" w:space="1" w:color="CBD5E1"/>
        </w:pBdr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08: Codebase Structure, Deployment &amp; Engineering Decisions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This volume details the exact directory structure and module responsibilities of both the backend and frontend codebases, infrastructure and deployment topologies, Architectural Decision Records (ADRs), scalability roadmap (</w:t>
      </w:r>
      <w:r>
        <w:rPr>
          <w:rFonts w:ascii="Cambria Math" w:hAnsi="Cambria Math"/>
          <w:i/>
          <w:color w:val="0F172A"/>
          <w:sz w:val="24"/>
        </w:rPr>
        <w:t>100 \to 1,000,000</w:t>
      </w:r>
      <w:r>
        <w:rPr>
          <w:rFonts w:ascii="Calibri" w:hAnsi="Calibri"/>
          <w:color w:val="1E293B"/>
          <w:sz w:val="24"/>
        </w:rPr>
        <w:t xml:space="preserve"> candidates), and the test suite audit.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Frontend Codebase Structure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frontend is structured as a modern </w:t>
      </w:r>
      <w:r>
        <w:rPr>
          <w:rFonts w:ascii="Calibri" w:hAnsi="Calibri"/>
          <w:b/>
          <w:color w:val="1E293B"/>
          <w:sz w:val="24"/>
        </w:rPr>
        <w:t>React 18 + TypeScript + Vite</w:t>
      </w:r>
      <w:r>
        <w:rPr>
          <w:rFonts w:ascii="Calibri" w:hAnsi="Calibri"/>
          <w:color w:val="1E293B"/>
          <w:sz w:val="24"/>
        </w:rPr>
        <w:t xml:space="preserve"> Single Page Application adhering to clean component separation.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frontend/</w:t>
              <w:br/>
              <w:t>├── index.html                     # HTML5 entrypoint with Google Fonts (Inter / Outfit)</w:t>
              <w:br/>
              <w:t>├── package.json                   # Dependencies: React 18, React Router v6, Axios, Lucide React</w:t>
              <w:br/>
              <w:t>├── tailwind.config.js             # Tailwind CSS utility configuration &amp; color tokens</w:t>
              <w:br/>
              <w:t>├── tsconfig.json                  # TypeScript compiler settings &amp; path aliases</w:t>
              <w:br/>
              <w:t>├── vite.config.ts                 # Vite build &amp; dev-server proxy configuration</w:t>
              <w:br/>
              <w:t>└── src/</w:t>
              <w:br/>
              <w:t xml:space="preserve">    ├── App.tsx                    # Root React Application component</w:t>
              <w:br/>
              <w:t xml:space="preserve">    ├── main.tsx                   # DOM mounting point with AuthProvider &amp; BrowserRouter</w:t>
              <w:br/>
              <w:t xml:space="preserve">    ├── index.css                  # Custom design system tokens, animations, glassmorphism</w:t>
              <w:br/>
              <w:t xml:space="preserve">    ├── routes/</w:t>
              <w:br/>
              <w:t xml:space="preserve">    │   └── AppRoutes.tsx          # 25+ application routes with Role ProtectedRoute guards</w:t>
              <w:br/>
              <w:t xml:space="preserve">    ├── context/</w:t>
              <w:br/>
              <w:t xml:space="preserve">    │   └── AuthContext.tsx        # Authentication provider (user, token, login, logout)</w:t>
              <w:br/>
              <w:t xml:space="preserve">    ├── services/</w:t>
              <w:br/>
              <w:t xml:space="preserve">    │   └── api.ts                 # Central Axios client with Bearer token &amp; 401 interceptors</w:t>
              <w:br/>
              <w:t xml:space="preserve">    ├── types/</w:t>
              <w:br/>
              <w:t xml:space="preserve">    │   └── index.ts               # Full TypeScript interface definitions matching backend DTOs</w:t>
              <w:br/>
              <w:t xml:space="preserve">    ├── components/</w:t>
              <w:br/>
              <w:t xml:space="preserve">    │   ├── common/                # ProtectedRoute, StatCard, Badge, LoadingSpinner</w:t>
              <w:br/>
              <w:t xml:space="preserve">    │   ├── layout/                # DashboardLayout, Sidebar, Navbar, NotificationDropdown</w:t>
              <w:br/>
              <w:t xml:space="preserve">    │   ├── ui/                    # Reusable Button, Modal, Input, Table, Card primitives</w:t>
              <w:br/>
              <w:t xml:space="preserve">    │   ├── candidate/             # CandidateSlotPickerModal, SkillBadge, ResumeUploadCard</w:t>
              <w:br/>
              <w:t xml:space="preserve">    │   ├── job/                   # JobRequirementForm, SkillWeightSlider</w:t>
              <w:br/>
              <w:t xml:space="preserve">    │   ├── pipeline/              # Visual 21-state progress tracker</w:t>
              <w:br/>
              <w:t xml:space="preserve">    │   └── workflow/              # RequestInterviewModal, HMFeedbackModal, OfferModal</w:t>
              <w:br/>
              <w:t xml:space="preserve">    └── pages/</w:t>
              <w:br/>
              <w:t xml:space="preserve">        ├── LandingPage.tsx        # Public marketing &amp; feature overview page</w:t>
              <w:br/>
              <w:t xml:space="preserve">        ├── auth/                  # LoginPage, RegisterPage, ForgotPasswordPage, ResetPasswordPage</w:t>
              <w:br/>
              <w:t xml:space="preserve">        ├── admin/                 # AdminDashboard, UsersPage, SkillsPage, AdminUserDetailPage</w:t>
              <w:br/>
              <w:t xml:space="preserve">        ├── hr/                    # HRDashboard, HRDecisionDashboard, HRCreateJobPage,</w:t>
              <w:br/>
              <w:t xml:space="preserve">        │                          # HRJobMatchesPage, HMCandidateReviewPage, HMFeedbackPage,</w:t>
              <w:br/>
              <w:t xml:space="preserve">        │                          # HiringPipelinePage, HMOfferReviewPage, HRShortlistsPage</w:t>
              <w:br/>
              <w:t xml:space="preserve">        ├── recruiter/             # RecruiterDashboard, ActionCenterPage, JobDetailPage,</w:t>
              <w:br/>
              <w:t xml:space="preserve">        │                          # RecruiterCandidatesPage, RecruiterCandidateDetailPage,</w:t>
              <w:br/>
              <w:t xml:space="preserve">        │                          # ShortlistSubmissionPage, RecruiterOfferPage, ShortlistsPage</w:t>
              <w:br/>
              <w:t xml:space="preserve">        └── candidate/             # CandidateDashboard, CandidateProfilePage, CandidateSkillsPage,</w:t>
              <w:br/>
              <w:t xml:space="preserve">                                   # CandidateHiringPage, SlotSelectionPage, CandidateOfferPage,</w:t>
              <w:br/>
              <w:t xml:space="preserve">                                   # ApplicationTimelinePage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Backend Codebase Structure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backend follows a domain-driven, layered service architecture implemented in </w:t>
      </w:r>
      <w:r>
        <w:rPr>
          <w:rFonts w:ascii="Calibri" w:hAnsi="Calibri"/>
          <w:b/>
          <w:color w:val="1E293B"/>
          <w:sz w:val="24"/>
        </w:rPr>
        <w:t>FastAPI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alibri" w:hAnsi="Calibri"/>
          <w:b/>
          <w:color w:val="1E293B"/>
          <w:sz w:val="24"/>
        </w:rPr>
        <w:t>SQLAlchemy 2.0</w:t>
      </w:r>
      <w:r>
        <w:rPr>
          <w:rFonts w:ascii="Calibri" w:hAnsi="Calibri"/>
          <w:color w:val="1E293B"/>
          <w:sz w:val="24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backend/</w:t>
              <w:br/>
              <w:t>├── main.py                        # FastAPI entrypoint, middleware, and router aggregator</w:t>
              <w:br/>
              <w:t>├── celery_app.py                  # Celery async worker &amp; Redis connection initializer</w:t>
              <w:br/>
              <w:t>├── worker.py                      # Standalone CLI entrypoint for background Celery worker</w:t>
              <w:br/>
              <w:t>├── alembic.ini                    # Alembic migration environment configuration</w:t>
              <w:br/>
              <w:t>├── requirements.txt               # Pinned Python package dependencies</w:t>
              <w:br/>
              <w:t>├── alembic/                       # Database version migration scripts</w:t>
              <w:br/>
              <w:t>├── tests/                         # Pytest automated test suite (11 test modules)</w:t>
              <w:br/>
              <w:t>│   ├── conftest.py                # Pytest fixtures, test database setup, and mock users</w:t>
              <w:br/>
              <w:t>│   ├── test_auth.py               # Candidate registration &amp; JWT authentication tests</w:t>
              <w:br/>
              <w:t>│   ├── test_otp_auth.py           # SMS OTP generation, verification &amp; rate limiting tests</w:t>
              <w:br/>
              <w:t>│   ├── test_deterministic_matching.py # Multi-factor mathematical scoring validation</w:t>
              <w:br/>
              <w:t>│   ├── test_resume_extraction.py  # pdfplumber / docx text extraction tests</w:t>
              <w:br/>
              <w:t>│   ├── test_resume_parsing.py     # Rule-based section segmenter &amp; taxonomy parsing tests</w:t>
              <w:br/>
              <w:t>│   ├── test_candidate_authorization_security.py # RBAC security boundary tests</w:t>
              <w:br/>
              <w:t>│   └── test_multi_recruiter_and_evidence.py     # Candidate claiming &amp; evidence tests</w:t>
              <w:br/>
              <w:t>├── scripts/                       # Database inspection &amp; mock data seeding scripts</w:t>
              <w:br/>
              <w:t>└── app/</w:t>
              <w:br/>
              <w:t xml:space="preserve">    ├── core/                      # System configuration, security, and rate limiting</w:t>
              <w:br/>
              <w:t xml:space="preserve">    │   ├── config.py              # Pydantic BaseSettings loading from .env</w:t>
              <w:br/>
              <w:t xml:space="preserve">    │   ├── security.py            # Bcrypt hashing, HS256 JWT encoding, reset token hasher</w:t>
              <w:br/>
              <w:t xml:space="preserve">    │   ├── dependencies.py        # Route security guards (require_admin, require_hr, etc.)</w:t>
              <w:br/>
              <w:t xml:space="preserve">    │   └── rate_limit.py          # SlowAPI memory-backed rate limiter</w:t>
              <w:br/>
              <w:t xml:space="preserve">    ├── database/                  # Database engine and session lifecycle</w:t>
              <w:br/>
              <w:t xml:space="preserve">    │   ├── base.py                # SQLAlchemy Declarative Base</w:t>
              <w:br/>
              <w:t xml:space="preserve">    │   └── session.py             # SessionLocal generator (get_db dependency)</w:t>
              <w:br/>
              <w:t xml:space="preserve">    ├── models/                    # 23 SQLAlchemy declarative relational models</w:t>
              <w:br/>
              <w:t xml:space="preserve">    │   ├── role.py, user.py, skill.py, job.py, job_skill.py</w:t>
              <w:br/>
              <w:t xml:space="preserve">    │   ├── candidate.py, candidate_skill.py, match_result.py, candidate_scorecard.py</w:t>
              <w:br/>
              <w:t xml:space="preserve">    │   ├── interview.py, interview_slot.py, interview_feedback.py, job_interview_round.py</w:t>
              <w:br/>
              <w:t xml:space="preserve">    │   ├── offer.py, candidate_blacklist.py, audit_log.py, notification.py</w:t>
              <w:br/>
              <w:t xml:space="preserve">    │   └── recruitment_task.py, recruitment_message.py, candidate_recruiter_assignment.py</w:t>
              <w:br/>
              <w:t xml:space="preserve">    ├── schemas/                   # Pydantic v2 validation DTOs (Request / Response)</w:t>
              <w:br/>
              <w:t xml:space="preserve">    │   ├── auth.py, user.py, job.py, candidate.py, skill.py, matching.py</w:t>
              <w:br/>
              <w:t xml:space="preserve">    │   ├── interview.py, workflow.py, task.py, audit_log.py, notification.py</w:t>
              <w:br/>
              <w:t xml:space="preserve">    ├── services/                  # Pure domain business logic &amp; third-party integrations</w:t>
              <w:br/>
              <w:t xml:space="preserve">    │   ├── auth_service.py        # User authentication, OTP verification, password resets</w:t>
              <w:br/>
              <w:t xml:space="preserve">    │   ├── matching_service.py    # 4-factor matching algorithm &amp; fit scoring</w:t>
              <w:br/>
              <w:t xml:space="preserve">    │   ├── resume_service.py      # Resume upload coordinator &amp; S3 storage dispatcher</w:t>
              <w:br/>
              <w:t xml:space="preserve">    │   ├── resume_text_extractor.py # Deterministic pdfplumber / docx text extraction</w:t>
              <w:br/>
              <w:t xml:space="preserve">    │   ├── resume_txt_parser.py   # Rule-based regex parser &amp; evidence extraction</w:t>
              <w:br/>
              <w:t xml:space="preserve">    │   ├── workflow_service.py    # 21-state recruitment state machine &amp; audit logger</w:t>
              <w:br/>
              <w:t xml:space="preserve">    │   ├── offer_pdf_service.py   # ReportLab multi-page corporate PDF generator</w:t>
              <w:br/>
              <w:t xml:space="preserve">    │   ├── gemini_service.py      # Google Gemini REST client with fallback</w:t>
              <w:br/>
              <w:t xml:space="preserve">    │   ├── email_service.py       # SendGrid transactional email dispatcher</w:t>
              <w:br/>
              <w:t xml:space="preserve">    │   ├── sms_service.py         # Twilio SMS OTP gateway</w:t>
              <w:br/>
              <w:t xml:space="preserve">    │   └── storage/               # StorageManager (Local disk + AWS S3 Boto3)</w:t>
              <w:br/>
              <w:t xml:space="preserve">    ├── tasks/                     # Celery background asynchronous task handlers</w:t>
              <w:br/>
              <w:t xml:space="preserve">    │   ├── resume_tasks.py        # Background resume extraction, parsing &amp; skill sync</w:t>
              <w:br/>
              <w:t xml:space="preserve">    │   └── matching_tasks.py      # Batch job candidate matching tasks</w:t>
              <w:br/>
              <w:t xml:space="preserve">    └── routers/                   # 15 FastAPI endpoint routing modules</w:t>
              <w:br/>
              <w:t xml:space="preserve">        ├── auth.py, users.py, admin.py, skills.py, jobs.py, candidates.py</w:t>
              <w:br/>
              <w:t xml:space="preserve">        ├── resume.py, matching.py, match_results.py, interviews.py, notifications.py</w:t>
              <w:br/>
              <w:t xml:space="preserve">        ├── recruiter.py, communication.py, tasks.py, workflow.py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Infrastructure &amp; Deployment Architecture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6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deployment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Production Deployment &amp; Infrastructure Topology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6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deployment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Containerized Infrastructure &amp; Cluster Topology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4. Architectural Decision Records (ADRs)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Architectural Decision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Technical Rationale &amp; Benefit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Trade-Offs &amp; Mitigations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ADR-01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FastAPI over Django / Flask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High async I/O throughput via Starlette/Uvicorn, native OpenAPI Swagger generation, and strict type safety with Pydantic v2.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Less built-in admin UI compared to Django; mitigated by custom React Admin Console.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ADR-02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PostgreSQL + SQLAlchemy 2.0 over MongoDB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Strict ACID transactional guarantees, foreign key cascade integrity, complex relational joins between 23 models, and check constraints.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Schema changes require Alembic migrations; mitigated by automated migration pipelines.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ADR-03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Deterministic Parsing over Pure LLM Parsing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100% reproducible, explainable, zero API cost, sub-100ms execution time, and zero risk of hallucinating unpossessed skills.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Complex regex maintenance; mitigated by comprehensive Pytest regression suites.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ADR-04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React + TypeScript + Vite over SSR / Plain JS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Strict compile-time type validation against backend DTOs, sub-second HMR dev cycle, and rich SPA component interactivity.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Initial client bundle download; mitigated by Vite code-splitting and asset compression.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ADR-05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ReportLab for Server-Side PDF Compilation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Direct programmatic canvas drawing, zero headless Chrome browser overhead, pixel-perfect A4 geometry, and dynamic two-pass page numbering.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Python canvas scripting is more verbose than HTML-to-PDF tools; mitigated by modular </w:t>
            </w:r>
            <w:r>
              <w:rPr>
                <w:rFonts w:ascii="Consolas" w:hAnsi="Consolas"/>
                <w:b/>
                <w:color w:val="1E3A8A"/>
                <w:sz w:val="17"/>
              </w:rPr>
              <w:t>OfferPDFService</w:t>
            </w:r>
            <w:r>
              <w:rPr>
                <w:rFonts w:ascii="Calibri" w:hAnsi="Calibri"/>
                <w:color w:val="1E293B"/>
                <w:sz w:val="21"/>
              </w:rPr>
              <w:t>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ADR-06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Celery + Redis with Sync Fallback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Decouples CPU-heavy document parsing from the API request-response loop, while allowing seamless single-process execution in development.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Redis operational dependency in production; mitigated by graceful in-process fallback execution.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ADR-07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4-Factor Weighted Algorithmic Matching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Balances hard skills (60%), experience (20%), education (10%), and work mode (10%) with verified resume evidence multipliers.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Requires recruiters to assign skill weights; mitigated by standard weight defaults (Weight = 3).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ADR-08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21-State Explicit State Machine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Prevents illegal state skips (e.g. issuing offer before completing interview), maintains immutable audit logs, and enforces dual-control.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Strict server-side transition checks; mitigated by clear HTTP 422 error details.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ADR-09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Direct Bcrypt Hashing over Plain SHA-256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Salted key stretching (</w:t>
            </w:r>
            <w:r>
              <w:rPr>
                <w:rFonts w:ascii="Cambria Math" w:hAnsi="Cambria Math"/>
                <w:i/>
                <w:color w:val="0F172A"/>
                <w:sz w:val="21"/>
              </w:rPr>
              <w:t>2^{12}</w:t>
            </w:r>
            <w:r>
              <w:rPr>
                <w:rFonts w:ascii="Calibri" w:hAnsi="Calibri"/>
                <w:color w:val="1E293B"/>
                <w:sz w:val="21"/>
              </w:rPr>
              <w:t xml:space="preserve"> rounds) protects against offline GPU dictionary and rainbow table attacks.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Truncates passwords </w:t>
            </w:r>
            <w:r>
              <w:rPr>
                <w:rFonts w:ascii="Cambria Math" w:hAnsi="Cambria Math"/>
                <w:i/>
                <w:color w:val="0F172A"/>
                <w:sz w:val="21"/>
              </w:rPr>
              <w:t>&gt;72</w:t>
            </w:r>
            <w:r>
              <w:rPr>
                <w:rFonts w:ascii="Calibri" w:hAnsi="Calibri"/>
                <w:color w:val="1E293B"/>
                <w:sz w:val="21"/>
              </w:rPr>
              <w:t xml:space="preserve"> bytes; mitigated by standard pre-validation in Pydantic.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ADR-10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Cryptographic Public Tokens for Candidate Actions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Eliminates candidate login friction during time-sensitive operations (slot selection and offer response) via 256-bit entropy tokens.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Tokens must have expiration timestamps; enforced via </w:t>
            </w:r>
            <w:r>
              <w:rPr>
                <w:rFonts w:ascii="Consolas" w:hAnsi="Consolas"/>
                <w:b/>
                <w:color w:val="1E3A8A"/>
                <w:sz w:val="17"/>
              </w:rPr>
              <w:t>selection_token_expires_at</w:t>
            </w:r>
            <w:r>
              <w:rPr>
                <w:rFonts w:ascii="Calibri" w:hAnsi="Calibri"/>
                <w:color w:val="1E293B"/>
                <w:sz w:val="21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ADR-11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Dual Storage Manager (Local Disk + S3)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Allows local zero-cloud development and testing while seamlessly scaling to cloud object storage in staging and production.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Minor abstraction overhead; encapsulated in </w:t>
            </w:r>
            <w:r>
              <w:rPr>
                <w:rFonts w:ascii="Consolas" w:hAnsi="Consolas"/>
                <w:b/>
                <w:color w:val="1E3A8A"/>
                <w:sz w:val="17"/>
              </w:rPr>
              <w:t>StorageManager</w:t>
            </w:r>
            <w:r>
              <w:rPr>
                <w:rFonts w:ascii="Calibri" w:hAnsi="Calibri"/>
                <w:color w:val="1E293B"/>
                <w:sz w:val="21"/>
              </w:rPr>
              <w:t xml:space="preserve"> strategy pattern.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ADR-12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SlowAPI Rate Limiting on Auth Endpoints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Prevents credential stuffing, OTP SMS flooding, and denial-of-service on public endpoints.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Memory-backed limiter in single-instance mode; scalable to Redis backend in multi-node clusters.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5. Performance &amp; Scalability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LR</w:t>
              <w:br/>
              <w:t xml:space="preserve">    Phase1["Stage 1: Current Scale&lt;br/&gt;(100 - 10,000 Candidates)&lt;br/&gt;• Single PostgreSQL Node&lt;br/&gt;• In-Memory Match Scoring&lt;br/&gt;• Celery Async Parsing"]</w:t>
              <w:br/>
              <w:t xml:space="preserve">    </w:t>
              <w:br/>
              <w:t xml:space="preserve">    Phase2["Stage 2: Enterprise Scale&lt;br/&gt;(10,000 - 100,000 Candidates)&lt;br/&gt;• Read Replicas for Match Queries&lt;br/&gt;• Redis Match Score Caching&lt;br/&gt;• Multi-Worker Celery Cluster"]</w:t>
              <w:br/>
              <w:t xml:space="preserve">    </w:t>
              <w:br/>
              <w:t xml:space="preserve">    Phase3["Stage 3: Hyper-Scale&lt;br/&gt;(100,000 - 1,000,000+ Candidates)&lt;br/&gt;• Inverted Skill Index (PostgreSQL GIN)&lt;br/&gt;• Chunked Parallel Map-Reduce Matching&lt;br/&gt;• Vector DB Pre-Filtering"]</w:t>
              <w:br/>
              <w:t xml:space="preserve">    </w:t>
              <w:br/>
              <w:t xml:space="preserve">    Phase1 --&gt; Phase2</w:t>
              <w:br/>
              <w:t xml:space="preserve">    Phase2 --&gt; Phase3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6. Testing Strategy &amp; Automated Test Suite Audit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codebase includes an extensive </w:t>
      </w:r>
      <w:r>
        <w:rPr>
          <w:rFonts w:ascii="Calibri" w:hAnsi="Calibri"/>
          <w:b/>
          <w:color w:val="1E293B"/>
          <w:sz w:val="24"/>
        </w:rPr>
        <w:t>Pytest</w:t>
      </w:r>
      <w:r>
        <w:rPr>
          <w:rFonts w:ascii="Calibri" w:hAnsi="Calibri"/>
          <w:color w:val="1E293B"/>
          <w:sz w:val="24"/>
        </w:rPr>
        <w:t xml:space="preserve"> test suite located in </w:t>
      </w:r>
      <w:r>
        <w:rPr>
          <w:rFonts w:ascii="Calibri" w:hAnsi="Calibri"/>
          <w:color w:val="2563EB"/>
          <w:sz w:val="24"/>
          <w:u w:val="single"/>
        </w:rPr>
        <w:t>backend/tests/</w:t>
      </w:r>
      <w:r>
        <w:rPr>
          <w:rFonts w:ascii="Calibri" w:hAnsi="Calibri"/>
          <w:color w:val="1E293B"/>
          <w:sz w:val="24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Test Module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Focus Area &amp; Test Coverage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Key Scenarios Verified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test_auth.py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User Registration &amp; JWT Login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Valid registration, duplicate email rejection, invalid password rejection, JWT token claim verification.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test_otp_auth.py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Phone SMS OTP Workflow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OTP dispatch, rate limiting (5/min), incorrect OTP retry count, valid OTP login, auto-candidate creation.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test_deterministic_matching.py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4-Factor Matching Formula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Exact numerical score validation, evidence multiplier calculation, zero-match filtering, experience weighting.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test_resume_extraction.py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Multi-Format Document Extraction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pdfplumber</w:t>
            </w:r>
            <w:r>
              <w:rPr>
                <w:rFonts w:ascii="Calibri" w:hAnsi="Calibri"/>
                <w:color w:val="1E293B"/>
                <w:sz w:val="21"/>
              </w:rPr>
              <w:t xml:space="preserve"> PDF parsing, </w:t>
            </w:r>
            <w:r>
              <w:rPr>
                <w:rFonts w:ascii="Consolas" w:hAnsi="Consolas"/>
                <w:b/>
                <w:color w:val="1E3A8A"/>
                <w:sz w:val="17"/>
              </w:rPr>
              <w:t>python-docx</w:t>
            </w:r>
            <w:r>
              <w:rPr>
                <w:rFonts w:ascii="Calibri" w:hAnsi="Calibri"/>
                <w:color w:val="1E293B"/>
                <w:sz w:val="21"/>
              </w:rPr>
              <w:t xml:space="preserve"> table extraction, multi-encoding TXT decoding, corrupted file handling.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test_resume_parsing.py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Rule-Based Section Segmenter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Line-anchored section extraction, skill taxonomy matching, education CGPA parsing, work tenure calculation.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test_candidate_authorization_security.py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RBAC Security &amp; API Boundaries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Role permission enforcement, token tampering detection, candidate cross-profile isolation.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test_multi_recruiter_and_evidence.py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Claims &amp; Concurrency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claiming locks, evidence snippet display, recruiter re-assignment conflict handling.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test_admin_user_deletion.py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Cascading Integrity &amp; Audit Logs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User deactivation, foreign key </w:t>
            </w:r>
            <w:r>
              <w:rPr>
                <w:rFonts w:ascii="Consolas" w:hAnsi="Consolas"/>
                <w:b/>
                <w:color w:val="1E3A8A"/>
                <w:sz w:val="17"/>
              </w:rPr>
              <w:t>SET NULL</w:t>
            </w:r>
            <w:r>
              <w:rPr>
                <w:rFonts w:ascii="Calibri" w:hAnsi="Calibri"/>
                <w:color w:val="1E293B"/>
                <w:sz w:val="21"/>
              </w:rPr>
              <w:t xml:space="preserve"> verification, audit log persistence upon entity removal.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09: Engineering Demo Script, Postman Flow &amp; Q&amp;A Defense](file:///c:/Users/shiva/OneDrive/Desktop/SkillAlign/docs/09_ENGINEERING_DEMO_SCRIPT_AND_QA.md) for the complete 15-minute presentation script and technical defense.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SkillAlign Enterprise Engineering Documentation  - 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SkillAlign Platform  |  Executive Overview &amp;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