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006db6"/>
          <w:highlight w:val="white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before="0"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Streamlined</w:t>
      </w:r>
    </w:p>
    <w:p w:rsidR="00000000" w:rsidDel="00000000" w:rsidP="00000000" w:rsidRDefault="00000000" w:rsidRPr="00000000" w14:paraId="0000000A">
      <w:pPr>
        <w:pStyle w:val="Title"/>
        <w:spacing w:after="0" w:before="0" w:line="276" w:lineRule="auto"/>
        <w:jc w:val="center"/>
        <w:rPr/>
      </w:pPr>
      <w:bookmarkStart w:colFirst="0" w:colLast="0" w:name="_v1659t5ami0q" w:id="2"/>
      <w:bookmarkEnd w:id="2"/>
      <w:r w:rsidDel="00000000" w:rsidR="00000000" w:rsidRPr="00000000">
        <w:rPr>
          <w:rtl w:val="0"/>
        </w:rPr>
        <w:t xml:space="preserve">Acquisition Plan</w:t>
      </w:r>
    </w:p>
    <w:p w:rsidR="00000000" w:rsidDel="00000000" w:rsidP="00000000" w:rsidRDefault="00000000" w:rsidRPr="00000000" w14:paraId="0000000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The purpose of this streamlined acquisition plan is to provide an overall summary of the {{User-Story-Title}} requirement, being fulfilled through the TTS MPP. The {{Project-Team}} needs to purchase the services of a contractor to assist them with completing this user story.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b w:val="1"/>
          <w:color w:val="046b99"/>
          <w:sz w:val="48"/>
          <w:szCs w:val="48"/>
        </w:rPr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13c6k1wmug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8lb1ma6d9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user 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Special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Acquisition strategy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Milestones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13c6k1wmugo" w:id="4"/>
      <w:bookmarkEnd w:id="4"/>
      <w:r w:rsidDel="00000000" w:rsidR="00000000" w:rsidRPr="00000000">
        <w:rPr>
          <w:rtl w:val="0"/>
        </w:rPr>
        <w:t xml:space="preserve">The project</w:t>
      </w:r>
    </w:p>
    <w:p w:rsidR="00000000" w:rsidDel="00000000" w:rsidP="00000000" w:rsidRDefault="00000000" w:rsidRPr="00000000" w14:paraId="0000001A">
      <w:pPr>
        <w:rPr/>
      </w:pPr>
      <w:commentRangeStart w:id="2"/>
      <w:r w:rsidDel="00000000" w:rsidR="00000000" w:rsidRPr="00000000">
        <w:rPr>
          <w:rtl w:val="0"/>
        </w:rPr>
        <w:t xml:space="preserve">PROMPT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8lb1ma6d95w" w:id="5"/>
      <w:bookmarkEnd w:id="5"/>
      <w:r w:rsidDel="00000000" w:rsidR="00000000" w:rsidRPr="00000000">
        <w:rPr>
          <w:rtl w:val="0"/>
        </w:rPr>
        <w:t xml:space="preserve">The user story</w:t>
      </w:r>
    </w:p>
    <w:p w:rsidR="00000000" w:rsidDel="00000000" w:rsidP="00000000" w:rsidRDefault="00000000" w:rsidRPr="00000000" w14:paraId="0000001D">
      <w:pPr>
        <w:rPr/>
      </w:pPr>
      <w:commentRangeStart w:id="3"/>
      <w:r w:rsidDel="00000000" w:rsidR="00000000" w:rsidRPr="00000000">
        <w:rPr>
          <w:rtl w:val="0"/>
        </w:rPr>
        <w:t xml:space="preserve">PROMPT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Special considerations</w:t>
      </w:r>
    </w:p>
    <w:p w:rsidR="00000000" w:rsidDel="00000000" w:rsidP="00000000" w:rsidRDefault="00000000" w:rsidRPr="00000000" w14:paraId="00000020">
      <w:pPr>
        <w:rPr/>
      </w:pPr>
      <w:commentRangeStart w:id="4"/>
      <w:r w:rsidDel="00000000" w:rsidR="00000000" w:rsidRPr="00000000">
        <w:rPr>
          <w:rtl w:val="0"/>
        </w:rPr>
        <w:t xml:space="preserve">PROMPT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et92p0" w:id="7"/>
      <w:bookmarkEnd w:id="7"/>
      <w:commentRangeStart w:id="5"/>
      <w:r w:rsidDel="00000000" w:rsidR="00000000" w:rsidRPr="00000000">
        <w:rPr>
          <w:rtl w:val="0"/>
        </w:rPr>
        <w:t xml:space="preserve">Acquisition strategy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Set-Aside:</w:t>
      </w:r>
      <w:r w:rsidDel="00000000" w:rsidR="00000000" w:rsidRPr="00000000">
        <w:rPr>
          <w:rtl w:val="0"/>
        </w:rPr>
        <w:t xml:space="preserve"> No Set-Aside Used — Competed full and open with no set-asides for any business types.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Extent of competition:</w:t>
      </w:r>
      <w:r w:rsidDel="00000000" w:rsidR="00000000" w:rsidRPr="00000000">
        <w:rPr>
          <w:rtl w:val="0"/>
        </w:rPr>
        <w:t xml:space="preserve"> Full and Open Competition — Competitively awarded through sealed bid, competitive proposal, combination of sealed and competitive procurement, or any other competitive method that did not exclude sources of any type.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FAR Part 13.</w:t>
      </w:r>
      <w:commentRangeStart w:id="6"/>
      <w:r w:rsidDel="00000000" w:rsidR="00000000" w:rsidRPr="00000000">
        <w:rPr>
          <w:b w:val="1"/>
          <w:rtl w:val="0"/>
        </w:rPr>
        <w:t xml:space="preserve">YYY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Nature of action:</w:t>
      </w:r>
      <w:r w:rsidDel="00000000" w:rsidR="00000000" w:rsidRPr="00000000">
        <w:rPr>
          <w:rtl w:val="0"/>
        </w:rPr>
        <w:t xml:space="preserve"> Commercial Purchase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contract:</w:t>
      </w:r>
      <w:r w:rsidDel="00000000" w:rsidR="00000000" w:rsidRPr="00000000">
        <w:rPr>
          <w:rtl w:val="0"/>
        </w:rPr>
        <w:t xml:space="preserve"> Firm-Fixed-Price (FFP) / Labor Hours (LH) with a Not-To-Exceed (NTE) ceiling / Time &amp; Materials (T&amp;M) with a Not-To-Exceed (NTE) ceiling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Inherently Governmental Functions: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commentRangeStart w:id="7"/>
      <w:r w:rsidDel="00000000" w:rsidR="00000000" w:rsidRPr="00000000">
        <w:rPr>
          <w:b w:val="1"/>
          <w:rtl w:val="0"/>
        </w:rPr>
        <w:t xml:space="preserve">Acquisition folder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IGCE:</w:t>
      </w:r>
      <w:r w:rsidDel="00000000" w:rsidR="00000000" w:rsidRPr="00000000">
        <w:rPr>
          <w:rtl w:val="0"/>
        </w:rPr>
        <w:t xml:space="preserve"> </w:t>
      </w:r>
      <w:commentRangeStart w:id="8"/>
      <w:r w:rsidDel="00000000" w:rsidR="00000000" w:rsidRPr="00000000">
        <w:rPr>
          <w:rtl w:val="0"/>
        </w:rPr>
        <w:t xml:space="preserve">$XXXX.XX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 research:</w:t>
      </w:r>
      <w:r w:rsidDel="00000000" w:rsidR="00000000" w:rsidRPr="00000000">
        <w:rPr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Report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Solicitation posting method:</w:t>
      </w:r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rtl w:val="0"/>
        </w:rPr>
        <w:t xml:space="preserve">TTS MPP GitHub Issue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Basis for award: </w:t>
      </w:r>
      <w:r w:rsidDel="00000000" w:rsidR="00000000" w:rsidRPr="00000000">
        <w:rPr>
          <w:rtl w:val="0"/>
        </w:rPr>
        <w:t xml:space="preserve">Trade-off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Estimated period of performance:</w:t>
      </w:r>
      <w:r w:rsidDel="00000000" w:rsidR="00000000" w:rsidRPr="00000000">
        <w:rPr>
          <w:rtl w:val="0"/>
        </w:rPr>
        <w:t xml:space="preserve"> </w:t>
      </w:r>
      <w:commentRangeStart w:id="11"/>
      <w:r w:rsidDel="00000000" w:rsidR="00000000" w:rsidRPr="00000000">
        <w:rPr>
          <w:rtl w:val="0"/>
        </w:rPr>
        <w:t xml:space="preserve">MM/DD/YYYY to MM/DD/YYYY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276" w:lineRule="auto"/>
        <w:rPr/>
      </w:pPr>
      <w:bookmarkStart w:colFirst="0" w:colLast="0" w:name="_tyjcwt" w:id="8"/>
      <w:bookmarkEnd w:id="8"/>
      <w:commentRangeStart w:id="12"/>
      <w:r w:rsidDel="00000000" w:rsidR="00000000" w:rsidRPr="00000000">
        <w:rPr>
          <w:rtl w:val="0"/>
        </w:rPr>
        <w:t xml:space="preserve">Milestones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2.5313568985175"/>
        <w:gridCol w:w="3628.7343215507412"/>
        <w:gridCol w:w="3628.7343215507412"/>
        <w:tblGridChange w:id="0">
          <w:tblGrid>
            <w:gridCol w:w="2102.5313568985175"/>
            <w:gridCol w:w="3628.7343215507412"/>
            <w:gridCol w:w="3628.7343215507412"/>
          </w:tblGrid>
        </w:tblGridChange>
      </w:tblGrid>
      <w:tr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Reasons for delay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Issue submitted to TTS 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None, completed 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Procurement package finalized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None, completed 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Issue package finalized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Issue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Q&amp;A period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Solicitation period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Award issued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Deliverables 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~Month DD, 20YY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User story 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8" w:date="2019-01-27T20:30:2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file in the acquisition folder.</w:t>
      </w:r>
    </w:p>
  </w:comment>
  <w:comment w:author="Bridget Fields - QEE" w:id="0" w:date="2019-01-27T20:20:2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7" w:date="2019-01-27T20:30:0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folder on Google Drive.</w:t>
      </w:r>
    </w:p>
  </w:comment>
  <w:comment w:author="Bridget Fields - QEE" w:id="4" w:date="2019-01-27T20:23:0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text with any special considerations for the acquisition. Examples include: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a highly visible project (e.g., it involves something like Kessel Run or CoE efforts)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involves a mission-critical application (e.g., this involves login.gov or cloud.gov)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a new type of requirement that hasn't been done before (e.g., TTS Bug Bounty)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a complex requirement (e.g., it involves new technology like artificial intelligence or robotic process automation)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project doesn’t have any special considerations, simply state that this section is not applicable.</w:t>
      </w:r>
    </w:p>
  </w:comment>
  <w:comment w:author="Bridget Fields - QEE" w:id="3" w:date="2019-01-27T20:22:5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text with the actual user story itself.</w:t>
      </w:r>
    </w:p>
  </w:comment>
  <w:comment w:author="Bridget Fields - QEE" w:id="6" w:date="2019-01-27T20:28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appropriate p-card related FAR subpart for your purchase. For example, use 13.302-1 for unpriced purchase orders.</w:t>
      </w:r>
    </w:p>
  </w:comment>
  <w:comment w:author="Bridget Fields - QEE" w:id="2" w:date="2019-01-27T20:22:4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text with two or three sentences about the Project Team and the background of the project the user story related to. An example would be something like: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{{Project-Team}} has been tasked with X, Y, and Z. As part of those efforts, {{Project-Team}} has developed A. In developing A, the need for B arose. B was captured in the user story titled "{{User-Story-Title}}.</w:t>
      </w:r>
    </w:p>
  </w:comment>
  <w:comment w:author="Bridget Fields - QEE" w:id="5" w:date="2019-01-27T20:28:4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the most commonly used choices for a TTS MPP buy. Please verify the information and update the sections as necessary.</w:t>
      </w:r>
    </w:p>
  </w:comment>
  <w:comment w:author="Bridget Fields - QEE" w:id="1" w:date="2019-01-27T20:20:3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2" w:date="2019-01-28T03:37:5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completed steps are in italics while the future steps are unformatted.</w:t>
      </w:r>
    </w:p>
  </w:comment>
  <w:comment w:author="Bridget Fields - QEE" w:id="11" w:date="2019-01-27T20:31:1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this with the POP of the sprint this user story is to be completed in.</w:t>
      </w:r>
    </w:p>
  </w:comment>
  <w:comment w:author="Bridget Fields - QEE" w:id="10" w:date="2019-01-27T20:30:4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repository on GitHub.</w:t>
      </w:r>
    </w:p>
  </w:comment>
  <w:comment w:author="Bridget Fields - QEE" w:id="9" w:date="2019-01-27T20:30:33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file in the acquisition folder.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54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5A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5B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{{User-Story-Title}} | Streamlined Acquisition Plan</w:t>
    </w:r>
  </w:p>
  <w:p w:rsidR="00000000" w:rsidDel="00000000" w:rsidP="00000000" w:rsidRDefault="00000000" w:rsidRPr="00000000" w14:paraId="0000005E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