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103.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2bc6548beefe9054ac7c5ee8ee7fb6fdb666bf"/>
    <w:p>
      <w:pPr>
        <w:pStyle w:val="Heading3"/>
      </w:pPr>
      <w:r>
        <w:t xml:space="preserve">Identification of three new ornamental hosts of</w:t>
      </w:r>
      <w:r>
        <w:t xml:space="preserve"> </w:t>
      </w:r>
      <w:r>
        <w:rPr>
          <w:iCs/>
          <w:i/>
        </w:rPr>
        <w:t xml:space="preserve">Brevipalpus</w:t>
      </w:r>
      <w:r>
        <w:t xml:space="preserve">-transmitted (Trombidiformes: Tenuipalpidae) orchid fleck virus from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OFV-Orc1 and OFV-Orc2 strains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strains,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99" w:name="references"/>
    <w:p>
      <w:pPr>
        <w:pStyle w:val="Heading3"/>
      </w:pPr>
      <w:r>
        <w:t xml:space="preserve">References</w:t>
      </w:r>
    </w:p>
    <w:bookmarkStart w:id="98"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6"/>
    <w:bookmarkStart w:id="57"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7"/>
    <w:bookmarkStart w:id="5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8"/>
    <w:bookmarkStart w:id="5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9"/>
    <w:bookmarkStart w:id="6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0"/>
    <w:bookmarkStart w:id="61"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1"/>
    <w:bookmarkStart w:id="62"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2"/>
    <w:bookmarkStart w:id="63"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3"/>
    <w:bookmarkStart w:id="64"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4"/>
    <w:bookmarkStart w:id="65"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5"/>
    <w:bookmarkStart w:id="66"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6"/>
    <w:bookmarkStart w:id="67"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67"/>
    <w:bookmarkStart w:id="6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8"/>
    <w:bookmarkStart w:id="69"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69"/>
    <w:bookmarkStart w:id="7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0"/>
    <w:bookmarkStart w:id="7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1"/>
    <w:bookmarkStart w:id="7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2"/>
    <w:bookmarkStart w:id="7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3"/>
    <w:bookmarkStart w:id="74"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4"/>
    <w:bookmarkStart w:id="75"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5"/>
    <w:bookmarkStart w:id="76"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76"/>
    <w:bookmarkStart w:id="77"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7"/>
    <w:bookmarkStart w:id="7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78"/>
    <w:bookmarkStart w:id="79"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79"/>
    <w:bookmarkStart w:id="80"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0"/>
    <w:bookmarkStart w:id="81"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1"/>
    <w:bookmarkStart w:id="82"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2"/>
    <w:bookmarkStart w:id="83"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3"/>
    <w:bookmarkStart w:id="84"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4"/>
    <w:bookmarkStart w:id="85"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5"/>
    <w:bookmarkStart w:id="8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86"/>
    <w:bookmarkStart w:id="87"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87"/>
    <w:bookmarkStart w:id="8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88"/>
    <w:bookmarkStart w:id="89"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89"/>
    <w:bookmarkStart w:id="90" w:name="ref-Vacante2010"/>
    <w:p>
      <w:pPr>
        <w:pStyle w:val="Bibliography"/>
      </w:pPr>
      <w:r>
        <w:rPr>
          <w:bCs/>
          <w:b/>
        </w:rPr>
        <w:t xml:space="preserve">Vacante, V.</w:t>
      </w:r>
      <w:r>
        <w:t xml:space="preserve"> </w:t>
      </w:r>
      <w:r>
        <w:rPr>
          <w:bCs/>
          <w:b/>
        </w:rPr>
        <w:t xml:space="preserve">2010</w:t>
      </w:r>
      <w:r>
        <w:t xml:space="preserve">. Citrus mites: Identification, bionomy and control. PAPERBACKSHOP UK IMPORT.</w:t>
      </w:r>
    </w:p>
    <w:bookmarkEnd w:id="90"/>
    <w:bookmarkStart w:id="91"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PAPERBACKSHOP UK IMPORT.</w:t>
      </w:r>
    </w:p>
    <w:bookmarkEnd w:id="91"/>
    <w:bookmarkStart w:id="92"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2"/>
    <w:bookmarkStart w:id="93"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3"/>
    <w:bookmarkStart w:id="94"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4"/>
    <w:bookmarkStart w:id="95"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5"/>
    <w:bookmarkStart w:id="96"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6"/>
    <w:bookmarkStart w:id="97"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97"/>
    <w:bookmarkEnd w:id="98"/>
    <w:bookmarkEnd w:id="99"/>
    <w:bookmarkStart w:id="100"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00"/>
    <w:bookmarkStart w:id="101"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orchid fleck virus: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01"/>
    <w:bookmarkStart w:id="105"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2"/>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p>
    <w:bookmarkEnd w:id="105"/>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2021-08-13T18:34:06Z</dcterms:created>
  <dcterms:modified xsi:type="dcterms:W3CDTF">2021-08-13T18:34:06Z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