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lo cual pertenece al subgrupo que infecta a las orquídeas (OFV-Orc),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Las cepas del OFV-Orc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del tejido de las plantas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OFV-Orc1 and OFV-Orc2 strains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strains,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49"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49"/>
    <w:bookmarkStart w:id="150"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55">
        <w:r>
          <w:rPr>
            <w:rStyle w:val="Hyperlink"/>
          </w:rPr>
          <w:t xml:space="preserve">10.1094/PDIS-12-20-2736-PDN</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61"/>
    <w:bookmarkEnd w:id="162"/>
    <w:bookmarkEnd w:id="163"/>
    <w:bookmarkStart w:id="164"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2021-08-17T21:03:45Z</dcterms:created>
  <dcterms:modified xsi:type="dcterms:W3CDTF">2021-08-17T21:03:45Z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