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4.png" ContentType="image/png"/>
  <Override PartName="/word/media/rId105.png" ContentType="image/png"/>
  <Override PartName="/word/media/rId10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4"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2"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w:t>
      </w:r>
      <w:r>
        <w:t xml:space="preserve"> </w:t>
      </w:r>
      <w:r>
        <w:rPr>
          <w:iCs/>
          <w:i/>
        </w:rPr>
        <w:t xml:space="preserve">Cucumber mosaic virus</w:t>
      </w:r>
      <w:r>
        <w:t xml:space="preserve"> </w:t>
      </w:r>
      <w:r>
        <w:t xml:space="preserve">and</w:t>
      </w:r>
      <w:r>
        <w:t xml:space="preserve"> </w:t>
      </w:r>
      <w:r>
        <w:rPr>
          <w:iCs/>
          <w:i/>
        </w:rPr>
        <w:t xml:space="preserve">Tobacco mosaic virus</w:t>
      </w:r>
      <w:r>
        <w:t xml:space="preserve">.</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eventually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bookmarkEnd w:id="22"/>
    <w:bookmarkStart w:id="23"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s.l. (the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including host preferences, vectorial capacity, viral propagation/circulation in the vector, viral acquisition times, and feeding times required for transmission. Some of these factors have been tested:</w:t>
      </w:r>
      <w:r>
        <w:t xml:space="preserve"> </w:t>
      </w:r>
      <w:r>
        <w:rPr>
          <w:iCs/>
          <w:i/>
        </w:rPr>
        <w:t xml:space="preserve">Brevipalpus</w:t>
      </w:r>
      <w:r>
        <w:t xml:space="preserve"> </w:t>
      </w:r>
      <w:r>
        <w:t xml:space="preserve">vectors have demonstrated such virus-vector specificity with another dichorhavirus</w:t>
      </w:r>
      <w:r>
        <w:t xml:space="preserve"> </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 already impacted by the Huanglongbing disease.</w:t>
      </w:r>
      <w:r>
        <w:t xml:space="preserve"> </w:t>
      </w:r>
      <w:r>
        <w:rPr>
          <w:iCs/>
          <w:i/>
        </w:rPr>
        <w:t xml:space="preserve">B. californicus</w:t>
      </w:r>
      <w:r>
        <w:t xml:space="preserve">, as well as</w:t>
      </w:r>
      <w:r>
        <w:t xml:space="preserve"> </w:t>
      </w:r>
      <w:r>
        <w:rPr>
          <w:iCs/>
          <w:i/>
        </w:rPr>
        <w:t xml:space="preserve">B. yothersi</w:t>
      </w:r>
      <w:r>
        <w:t xml:space="preserve">,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3"/>
    <w:bookmarkEnd w:id="24"/>
    <w:bookmarkStart w:id="25"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5"/>
    <w:bookmarkStart w:id="100" w:name="references"/>
    <w:p>
      <w:pPr>
        <w:pStyle w:val="Heading3"/>
      </w:pPr>
      <w:r>
        <w:t xml:space="preserve">References</w:t>
      </w:r>
    </w:p>
    <w:bookmarkStart w:id="99" w:name="refs"/>
    <w:bookmarkStart w:id="26"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6"/>
    <w:bookmarkStart w:id="27"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w:t>
      </w:r>
    </w:p>
    <w:bookmarkEnd w:id="27"/>
    <w:bookmarkStart w:id="28"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8"/>
    <w:bookmarkStart w:id="29"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w:t>
      </w:r>
    </w:p>
    <w:bookmarkEnd w:id="29"/>
    <w:bookmarkStart w:id="30"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w:t>
      </w:r>
    </w:p>
    <w:bookmarkEnd w:id="30"/>
    <w:bookmarkStart w:id="31"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w:t>
      </w:r>
    </w:p>
    <w:bookmarkEnd w:id="31"/>
    <w:bookmarkStart w:id="32"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32"/>
    <w:bookmarkStart w:id="33"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33"/>
    <w:bookmarkStart w:id="3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34"/>
    <w:bookmarkStart w:id="3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35"/>
    <w:bookmarkStart w:id="36"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6"/>
    <w:bookmarkStart w:id="37"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7"/>
    <w:bookmarkStart w:id="38"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8"/>
    <w:bookmarkStart w:id="39"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9"/>
    <w:bookmarkStart w:id="40"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w:t>
      </w:r>
    </w:p>
    <w:bookmarkEnd w:id="40"/>
    <w:bookmarkStart w:id="41"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41"/>
    <w:bookmarkStart w:id="42"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42"/>
    <w:bookmarkStart w:id="43"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43"/>
    <w:bookmarkStart w:id="44"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w:t>
      </w:r>
    </w:p>
    <w:bookmarkEnd w:id="44"/>
    <w:bookmarkStart w:id="45"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45"/>
    <w:bookmarkStart w:id="4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6"/>
    <w:bookmarkStart w:id="47"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47"/>
    <w:bookmarkStart w:id="48"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8"/>
    <w:bookmarkStart w:id="49"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9"/>
    <w:bookmarkStart w:id="50"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50"/>
    <w:bookmarkStart w:id="51"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51"/>
    <w:bookmarkStart w:id="52"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52"/>
    <w:bookmarkStart w:id="53"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53"/>
    <w:bookmarkStart w:id="54"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4"/>
    <w:bookmarkStart w:id="55"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w:t>
      </w:r>
    </w:p>
    <w:bookmarkEnd w:id="55"/>
    <w:bookmarkStart w:id="56"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56"/>
    <w:bookmarkStart w:id="57"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57"/>
    <w:bookmarkStart w:id="58"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w:t>
      </w:r>
    </w:p>
    <w:bookmarkEnd w:id="58"/>
    <w:bookmarkStart w:id="59"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9"/>
    <w:bookmarkStart w:id="6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60"/>
    <w:bookmarkStart w:id="6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61"/>
    <w:bookmarkStart w:id="62"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62"/>
    <w:bookmarkStart w:id="63"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63"/>
    <w:bookmarkStart w:id="64"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4"/>
    <w:bookmarkStart w:id="65"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65"/>
    <w:bookmarkStart w:id="66"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6"/>
    <w:bookmarkStart w:id="67"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67"/>
    <w:bookmarkStart w:id="68"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68"/>
    <w:bookmarkStart w:id="69"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9"/>
    <w:bookmarkStart w:id="70"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70"/>
    <w:bookmarkStart w:id="71"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71"/>
    <w:bookmarkStart w:id="72"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w:t>
      </w:r>
    </w:p>
    <w:bookmarkEnd w:id="72"/>
    <w:bookmarkStart w:id="73"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73"/>
    <w:bookmarkStart w:id="7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74"/>
    <w:bookmarkStart w:id="75"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5"/>
    <w:bookmarkStart w:id="7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76"/>
    <w:bookmarkStart w:id="77"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w:t>
      </w:r>
    </w:p>
    <w:bookmarkEnd w:id="77"/>
    <w:bookmarkStart w:id="78"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78"/>
    <w:bookmarkStart w:id="79"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w:t>
      </w:r>
    </w:p>
    <w:bookmarkEnd w:id="79"/>
    <w:bookmarkStart w:id="80"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80"/>
    <w:bookmarkStart w:id="81"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w:t>
      </w:r>
    </w:p>
    <w:bookmarkEnd w:id="81"/>
    <w:bookmarkStart w:id="82"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82"/>
    <w:bookmarkStart w:id="83"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w:t>
      </w:r>
    </w:p>
    <w:bookmarkEnd w:id="83"/>
    <w:bookmarkStart w:id="8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w:t>
      </w:r>
    </w:p>
    <w:bookmarkEnd w:id="84"/>
    <w:bookmarkStart w:id="85"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w:t>
      </w:r>
    </w:p>
    <w:bookmarkEnd w:id="85"/>
    <w:bookmarkStart w:id="86"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86"/>
    <w:bookmarkStart w:id="87"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w:t>
      </w:r>
    </w:p>
    <w:bookmarkEnd w:id="87"/>
    <w:bookmarkStart w:id="88"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88"/>
    <w:bookmarkStart w:id="89"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89"/>
    <w:bookmarkStart w:id="90"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90"/>
    <w:bookmarkStart w:id="91"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91"/>
    <w:bookmarkStart w:id="92"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92"/>
    <w:bookmarkStart w:id="93"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w:t>
      </w:r>
    </w:p>
    <w:bookmarkEnd w:id="93"/>
    <w:bookmarkStart w:id="94"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w:t>
      </w:r>
    </w:p>
    <w:bookmarkEnd w:id="94"/>
    <w:bookmarkStart w:id="9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95"/>
    <w:bookmarkStart w:id="9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96"/>
    <w:bookmarkStart w:id="9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97"/>
    <w:bookmarkStart w:id="9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98"/>
    <w:bookmarkEnd w:id="99"/>
    <w:bookmarkEnd w:id="100"/>
    <w:bookmarkStart w:id="101"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101"/>
    <w:bookmarkStart w:id="102"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102"/>
    <w:bookmarkStart w:id="107"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03"/>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0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0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106"/>
                    <a:stretch>
                      <a:fillRect/>
                    </a:stretch>
                  </pic:blipFill>
                  <pic:spPr bwMode="auto">
                    <a:xfrm>
                      <a:off x="0" y="0"/>
                      <a:ext cx="5943600" cy="3962400"/>
                    </a:xfrm>
                    <a:prstGeom prst="rect">
                      <a:avLst/>
                    </a:prstGeom>
                    <a:noFill/>
                    <a:ln w="9525">
                      <a:noFill/>
                      <a:headEnd/>
                      <a:tailEnd/>
                    </a:ln>
                  </pic:spPr>
                </pic:pic>
              </a:graphicData>
            </a:graphic>
          </wp:inline>
        </w:drawing>
      </w:r>
    </w:p>
    <w:bookmarkEnd w:id="107"/>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2021-06-11T20:43:47Z</dcterms:created>
  <dcterms:modified xsi:type="dcterms:W3CDTF">2021-06-11T20:43:47Z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