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png" ContentType="image/png"/>
  <Override PartName="/word/media/rId162.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2018a)</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58" w:name="references"/>
    <w:p>
      <w:pPr>
        <w:pStyle w:val="Heading3"/>
      </w:pPr>
      <w:r>
        <w:t xml:space="preserve">References</w:t>
      </w:r>
    </w:p>
    <w:bookmarkStart w:id="157"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7" w:name="ref-Dietzgen2018"/>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7"/>
    <w:bookmarkStart w:id="6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8">
        <w:r>
          <w:rPr>
            <w:rStyle w:val="Hyperlink"/>
          </w:rPr>
          <w:t xml:space="preserve">10.1007/s00705-013-1834-0</w:t>
        </w:r>
      </w:hyperlink>
      <w:r>
        <w:t xml:space="preserve">.</w:t>
      </w:r>
    </w:p>
    <w:bookmarkEnd w:id="69"/>
    <w:bookmarkStart w:id="71" w:name="ref-Dietzgen2018a"/>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0">
        <w:r>
          <w:rPr>
            <w:rStyle w:val="Hyperlink"/>
          </w:rPr>
          <w:t xml:space="preserve">10.1007/s13314-018-0295-4</w:t>
        </w:r>
      </w:hyperlink>
      <w:r>
        <w:t xml:space="preserve">.</w:t>
      </w:r>
    </w:p>
    <w:bookmarkEnd w:id="71"/>
    <w:bookmarkStart w:id="72"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2"/>
    <w:bookmarkStart w:id="7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3">
        <w:r>
          <w:rPr>
            <w:rStyle w:val="Hyperlink"/>
          </w:rPr>
          <w:t xml:space="preserve">10.21273/horttech.18.3.343</w:t>
        </w:r>
      </w:hyperlink>
      <w:r>
        <w:t xml:space="preserve">.</w:t>
      </w:r>
    </w:p>
    <w:bookmarkEnd w:id="74"/>
    <w:bookmarkStart w:id="7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5">
        <w:r>
          <w:rPr>
            <w:rStyle w:val="Hyperlink"/>
          </w:rPr>
          <w:t xml:space="preserve">10.21273/hortsci.19.2.385</w:t>
        </w:r>
      </w:hyperlink>
      <w:r>
        <w:t xml:space="preserve">.</w:t>
      </w:r>
    </w:p>
    <w:bookmarkEnd w:id="76"/>
    <w:bookmarkStart w:id="78"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7">
        <w:r>
          <w:rPr>
            <w:rStyle w:val="Hyperlink"/>
          </w:rPr>
          <w:t xml:space="preserve">10.21273/hortsci.50.7.957</w:t>
        </w:r>
      </w:hyperlink>
      <w:r>
        <w:t xml:space="preserve">.</w:t>
      </w:r>
    </w:p>
    <w:bookmarkEnd w:id="78"/>
    <w:bookmarkStart w:id="80"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79">
        <w:r>
          <w:rPr>
            <w:rStyle w:val="Hyperlink"/>
          </w:rPr>
          <w:t xml:space="preserve">10.1007/s10526-017-9784-1</w:t>
        </w:r>
      </w:hyperlink>
      <w:r>
        <w:t xml:space="preserve">.</w:t>
      </w:r>
    </w:p>
    <w:bookmarkEnd w:id="80"/>
    <w:bookmarkStart w:id="82"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1">
        <w:r>
          <w:rPr>
            <w:rStyle w:val="Hyperlink"/>
          </w:rPr>
          <w:t xml:space="preserve">10.1094/phyto-03-15-0064-r</w:t>
        </w:r>
      </w:hyperlink>
      <w:r>
        <w:t xml:space="preserve">.</w:t>
      </w:r>
    </w:p>
    <w:bookmarkEnd w:id="82"/>
    <w:bookmarkStart w:id="84"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3">
        <w:r>
          <w:rPr>
            <w:rStyle w:val="Hyperlink"/>
          </w:rPr>
          <w:t xml:space="preserve">10.11158/saa.26.3.10</w:t>
        </w:r>
      </w:hyperlink>
      <w:r>
        <w:t xml:space="preserve">.</w:t>
      </w:r>
    </w:p>
    <w:bookmarkEnd w:id="84"/>
    <w:bookmarkStart w:id="86"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5">
        <w:r>
          <w:rPr>
            <w:rStyle w:val="Hyperlink"/>
          </w:rPr>
          <w:t xml:space="preserve">10.17525/vrr.v16i1-2.51</w:t>
        </w:r>
      </w:hyperlink>
      <w:r>
        <w:t xml:space="preserve">.</w:t>
      </w:r>
    </w:p>
    <w:bookmarkEnd w:id="86"/>
    <w:bookmarkStart w:id="88"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7">
        <w:r>
          <w:rPr>
            <w:rStyle w:val="Hyperlink"/>
          </w:rPr>
          <w:t xml:space="preserve">10.1590/s0103-90162010000300014</w:t>
        </w:r>
      </w:hyperlink>
      <w:r>
        <w:t xml:space="preserve">.</w:t>
      </w:r>
    </w:p>
    <w:bookmarkEnd w:id="88"/>
    <w:bookmarkStart w:id="89"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89"/>
    <w:bookmarkStart w:id="9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0">
        <w:r>
          <w:rPr>
            <w:rStyle w:val="Hyperlink"/>
          </w:rPr>
          <w:t xml:space="preserve">10.2307/3493667</w:t>
        </w:r>
      </w:hyperlink>
      <w:r>
        <w:t xml:space="preserve">.</w:t>
      </w:r>
    </w:p>
    <w:bookmarkEnd w:id="91"/>
    <w:bookmarkStart w:id="93"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2">
        <w:r>
          <w:rPr>
            <w:rStyle w:val="Hyperlink"/>
          </w:rPr>
          <w:t xml:space="preserve">10.17660/actahortic.1985.164.27</w:t>
        </w:r>
      </w:hyperlink>
      <w:r>
        <w:t xml:space="preserve">.</w:t>
      </w:r>
    </w:p>
    <w:bookmarkEnd w:id="93"/>
    <w:bookmarkStart w:id="9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4">
        <w:r>
          <w:rPr>
            <w:rStyle w:val="Hyperlink"/>
          </w:rPr>
          <w:t xml:space="preserve">10.1016/j.virol.2017.04.027</w:t>
        </w:r>
      </w:hyperlink>
      <w:r>
        <w:t xml:space="preserve">.</w:t>
      </w:r>
    </w:p>
    <w:bookmarkEnd w:id="95"/>
    <w:bookmarkStart w:id="97"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6">
        <w:r>
          <w:rPr>
            <w:rStyle w:val="Hyperlink"/>
          </w:rPr>
          <w:t xml:space="preserve">10.1099/vir.0.81811-0</w:t>
        </w:r>
      </w:hyperlink>
      <w:r>
        <w:t xml:space="preserve">.</w:t>
      </w:r>
    </w:p>
    <w:bookmarkEnd w:id="97"/>
    <w:bookmarkStart w:id="99"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98">
        <w:r>
          <w:rPr>
            <w:rStyle w:val="Hyperlink"/>
          </w:rPr>
          <w:t xml:space="preserve">10.1023/b:appa.0000006550.88615.10</w:t>
        </w:r>
      </w:hyperlink>
      <w:r>
        <w:t xml:space="preserve">.</w:t>
      </w:r>
    </w:p>
    <w:bookmarkEnd w:id="99"/>
    <w:bookmarkStart w:id="101" w:name="ref-Kubo2009a"/>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0">
        <w:r>
          <w:rPr>
            <w:rStyle w:val="Hyperlink"/>
          </w:rPr>
          <w:t xml:space="preserve">10.1007/s10327-009-0167-z</w:t>
        </w:r>
      </w:hyperlink>
      <w:r>
        <w:t xml:space="preserve">.</w:t>
      </w:r>
    </w:p>
    <w:bookmarkEnd w:id="101"/>
    <w:bookmarkStart w:id="103" w:name="ref-Kubo2009"/>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2">
        <w:r>
          <w:rPr>
            <w:rStyle w:val="Hyperlink"/>
          </w:rPr>
          <w:t xml:space="preserve">10.1007/s00705-009-0395-8</w:t>
        </w:r>
      </w:hyperlink>
      <w:r>
        <w:t xml:space="preserve">.</w:t>
      </w:r>
    </w:p>
    <w:bookmarkEnd w:id="103"/>
    <w:bookmarkStart w:id="104"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4"/>
    <w:bookmarkStart w:id="106"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5">
        <w:r>
          <w:rPr>
            <w:rStyle w:val="Hyperlink"/>
          </w:rPr>
          <w:t xml:space="preserve">10.1653/0015-4040(2005)088[0195:pomava]2.0.co;2</w:t>
        </w:r>
      </w:hyperlink>
      <w:r>
        <w:t xml:space="preserve">.</w:t>
      </w:r>
    </w:p>
    <w:bookmarkEnd w:id="106"/>
    <w:bookmarkStart w:id="10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7">
        <w:r>
          <w:rPr>
            <w:rStyle w:val="Hyperlink"/>
          </w:rPr>
          <w:t xml:space="preserve">10.3390/plants9050558</w:t>
        </w:r>
      </w:hyperlink>
      <w:r>
        <w:t xml:space="preserve">.</w:t>
      </w:r>
    </w:p>
    <w:bookmarkEnd w:id="108"/>
    <w:bookmarkStart w:id="11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09">
        <w:r>
          <w:rPr>
            <w:rStyle w:val="Hyperlink"/>
          </w:rPr>
          <w:t xml:space="preserve">10.21273/jashs.128.4.0575</w:t>
        </w:r>
      </w:hyperlink>
      <w:r>
        <w:t xml:space="preserve">.</w:t>
      </w:r>
    </w:p>
    <w:bookmarkEnd w:id="110"/>
    <w:bookmarkStart w:id="11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1">
        <w:r>
          <w:rPr>
            <w:rStyle w:val="Hyperlink"/>
          </w:rPr>
          <w:t xml:space="preserve">10.1094/pdis-10-15-1205-pdn</w:t>
        </w:r>
      </w:hyperlink>
      <w:r>
        <w:t xml:space="preserve">.</w:t>
      </w:r>
    </w:p>
    <w:bookmarkEnd w:id="112"/>
    <w:bookmarkStart w:id="114"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3">
        <w:r>
          <w:rPr>
            <w:rStyle w:val="Hyperlink"/>
          </w:rPr>
          <w:t xml:space="preserve">10.3389/fpls.2020.584981</w:t>
        </w:r>
      </w:hyperlink>
      <w:r>
        <w:t xml:space="preserve">.</w:t>
      </w:r>
    </w:p>
    <w:bookmarkEnd w:id="114"/>
    <w:bookmarkStart w:id="116"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5">
        <w:r>
          <w:rPr>
            <w:rStyle w:val="Hyperlink"/>
          </w:rPr>
          <w:t xml:space="preserve">10.1007/s10526-016-9718-3</w:t>
        </w:r>
      </w:hyperlink>
      <w:r>
        <w:t xml:space="preserve">.</w:t>
      </w:r>
    </w:p>
    <w:bookmarkEnd w:id="116"/>
    <w:bookmarkStart w:id="118"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7">
        <w:r>
          <w:rPr>
            <w:rStyle w:val="Hyperlink"/>
          </w:rPr>
          <w:t xml:space="preserve">10.1111/zsc.12013</w:t>
        </w:r>
      </w:hyperlink>
      <w:r>
        <w:t xml:space="preserve">.</w:t>
      </w:r>
    </w:p>
    <w:bookmarkEnd w:id="118"/>
    <w:bookmarkStart w:id="120"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19">
        <w:r>
          <w:rPr>
            <w:rStyle w:val="Hyperlink"/>
          </w:rPr>
          <w:t xml:space="preserve">10.1094/PDIS-12-20-2736-PDN</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50"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49">
        <w:r>
          <w:rPr>
            <w:rStyle w:val="Hyperlink"/>
          </w:rPr>
          <w:t xml:space="preserve">10.1002/ps.4918</w:t>
        </w:r>
      </w:hyperlink>
      <w:r>
        <w:t xml:space="preserve">.</w:t>
      </w:r>
    </w:p>
    <w:bookmarkEnd w:id="150"/>
    <w:bookmarkStart w:id="152"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1">
        <w:r>
          <w:rPr>
            <w:rStyle w:val="Hyperlink"/>
          </w:rPr>
          <w:t xml:space="preserve">10.1016/j.pestbp.2021.104855</w:t>
        </w:r>
      </w:hyperlink>
      <w:r>
        <w:t xml:space="preserve">.</w:t>
      </w:r>
    </w:p>
    <w:bookmarkEnd w:id="152"/>
    <w:bookmarkStart w:id="154"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3">
        <w:r>
          <w:rPr>
            <w:rStyle w:val="Hyperlink"/>
          </w:rPr>
          <w:t xml:space="preserve">10.1099/jgv.0.001020</w:t>
        </w:r>
      </w:hyperlink>
      <w:r>
        <w:t xml:space="preserve">.</w:t>
      </w:r>
    </w:p>
    <w:bookmarkEnd w:id="154"/>
    <w:bookmarkStart w:id="15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5">
        <w:r>
          <w:rPr>
            <w:rStyle w:val="Hyperlink"/>
          </w:rPr>
          <w:t xml:space="preserve">10.1600/036364414x682201</w:t>
        </w:r>
      </w:hyperlink>
      <w:r>
        <w:t xml:space="preserve">.</w:t>
      </w:r>
    </w:p>
    <w:bookmarkEnd w:id="156"/>
    <w:bookmarkEnd w:id="157"/>
    <w:bookmarkEnd w:id="158"/>
    <w:bookmarkStart w:id="159"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59"/>
    <w:bookmarkStart w:id="160"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0"/>
    <w:bookmarkStart w:id="164"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3"/>
                    <a:stretch>
                      <a:fillRect/>
                    </a:stretch>
                  </pic:blipFill>
                  <pic:spPr bwMode="auto">
                    <a:xfrm>
                      <a:off x="0" y="0"/>
                      <a:ext cx="5943600" cy="3962400"/>
                    </a:xfrm>
                    <a:prstGeom prst="rect">
                      <a:avLst/>
                    </a:prstGeom>
                    <a:noFill/>
                    <a:ln w="9525">
                      <a:noFill/>
                      <a:headEnd/>
                      <a:tailEnd/>
                    </a:ln>
                  </pic:spPr>
                </pic:pic>
              </a:graphicData>
            </a:graphic>
          </wp:inline>
        </w:drawing>
      </w:r>
    </w:p>
    <w:bookmarkEnd w:id="164"/>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hyperlink" Id="rId149"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2"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68"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0"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5" Target="https://doi.org/10.1007/s10526-016-9718-3" TargetMode="External" /><Relationship Type="http://schemas.openxmlformats.org/officeDocument/2006/relationships/hyperlink" Id="rId79"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0"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1" Target="https://doi.org/10.1016/j.pestbp.2021.104855" TargetMode="External" /><Relationship Type="http://schemas.openxmlformats.org/officeDocument/2006/relationships/hyperlink" Id="rId94"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98"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19" Target="https://doi.org/10.1094/PDIS-12-20-2736-PDN" TargetMode="External" /><Relationship Type="http://schemas.openxmlformats.org/officeDocument/2006/relationships/hyperlink" Id="rId111"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1"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3" Target="https://doi.org/10.1099/jgv.0.001020" TargetMode="External" /><Relationship Type="http://schemas.openxmlformats.org/officeDocument/2006/relationships/hyperlink" Id="rId96"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7" Target="https://doi.org/10.1111/zsc.12013" TargetMode="External" /><Relationship Type="http://schemas.openxmlformats.org/officeDocument/2006/relationships/hyperlink" Id="rId83"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7"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5"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5"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5" Target="https://doi.org/10.17525/vrr.v16i1-2.51" TargetMode="External" /><Relationship Type="http://schemas.openxmlformats.org/officeDocument/2006/relationships/hyperlink" Id="rId92" Target="https://doi.org/10.17660/actahortic.1985.164.27" TargetMode="External" /><Relationship Type="http://schemas.openxmlformats.org/officeDocument/2006/relationships/hyperlink" Id="rId75" Target="https://doi.org/10.21273/hortsci.19.2.385" TargetMode="External" /><Relationship Type="http://schemas.openxmlformats.org/officeDocument/2006/relationships/hyperlink" Id="rId77" Target="https://doi.org/10.21273/hortsci.50.7.957" TargetMode="External" /><Relationship Type="http://schemas.openxmlformats.org/officeDocument/2006/relationships/hyperlink" Id="rId73" Target="https://doi.org/10.21273/horttech.18.3.343" TargetMode="External" /><Relationship Type="http://schemas.openxmlformats.org/officeDocument/2006/relationships/hyperlink" Id="rId109" Target="https://doi.org/10.21273/jashs.128.4.0575" TargetMode="External" /><Relationship Type="http://schemas.openxmlformats.org/officeDocument/2006/relationships/hyperlink" Id="rId90"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3" Target="https://doi.org/10.3389/fpls.2020.584981" TargetMode="External" /><Relationship Type="http://schemas.openxmlformats.org/officeDocument/2006/relationships/hyperlink" Id="rId107"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49"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2"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68"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0"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5" Target="https://doi.org/10.1007/s10526-016-9718-3" TargetMode="External" /><Relationship Type="http://schemas.openxmlformats.org/officeDocument/2006/relationships/hyperlink" Id="rId79"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0"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1" Target="https://doi.org/10.1016/j.pestbp.2021.104855" TargetMode="External" /><Relationship Type="http://schemas.openxmlformats.org/officeDocument/2006/relationships/hyperlink" Id="rId94"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98"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19" Target="https://doi.org/10.1094/PDIS-12-20-2736-PDN" TargetMode="External" /><Relationship Type="http://schemas.openxmlformats.org/officeDocument/2006/relationships/hyperlink" Id="rId111"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1"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3" Target="https://doi.org/10.1099/jgv.0.001020" TargetMode="External" /><Relationship Type="http://schemas.openxmlformats.org/officeDocument/2006/relationships/hyperlink" Id="rId96"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7" Target="https://doi.org/10.1111/zsc.12013" TargetMode="External" /><Relationship Type="http://schemas.openxmlformats.org/officeDocument/2006/relationships/hyperlink" Id="rId83"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7"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5"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5"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5" Target="https://doi.org/10.17525/vrr.v16i1-2.51" TargetMode="External" /><Relationship Type="http://schemas.openxmlformats.org/officeDocument/2006/relationships/hyperlink" Id="rId92" Target="https://doi.org/10.17660/actahortic.1985.164.27" TargetMode="External" /><Relationship Type="http://schemas.openxmlformats.org/officeDocument/2006/relationships/hyperlink" Id="rId75" Target="https://doi.org/10.21273/hortsci.19.2.385" TargetMode="External" /><Relationship Type="http://schemas.openxmlformats.org/officeDocument/2006/relationships/hyperlink" Id="rId77" Target="https://doi.org/10.21273/hortsci.50.7.957" TargetMode="External" /><Relationship Type="http://schemas.openxmlformats.org/officeDocument/2006/relationships/hyperlink" Id="rId73" Target="https://doi.org/10.21273/horttech.18.3.343" TargetMode="External" /><Relationship Type="http://schemas.openxmlformats.org/officeDocument/2006/relationships/hyperlink" Id="rId109" Target="https://doi.org/10.21273/jashs.128.4.0575" TargetMode="External" /><Relationship Type="http://schemas.openxmlformats.org/officeDocument/2006/relationships/hyperlink" Id="rId90"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3" Target="https://doi.org/10.3389/fpls.2020.584981" TargetMode="External" /><Relationship Type="http://schemas.openxmlformats.org/officeDocument/2006/relationships/hyperlink" Id="rId107"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2021-10-04T18:42:01Z</dcterms:created>
  <dcterms:modified xsi:type="dcterms:W3CDTF">2021-10-04T18:42:01Z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