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Orchid fleck virus</w:t>
      </w:r>
      <w:r>
        <w:t xml:space="preserve"> (Mononegavirales: Rhabdoviridae) infecting </w:t>
      </w:r>
      <w:r w:rsidR="005F4683">
        <w:t xml:space="preserve">three </w:t>
      </w:r>
      <w:r>
        <w:t>ornamental</w:t>
      </w:r>
      <w:r w:rsidR="005F4683">
        <w:t>s</w:t>
      </w:r>
      <w:r>
        <w:t xml:space="preserve"> in Florida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t>Abstract</w:t>
      </w:r>
    </w:p>
    <w:p w14:paraId="16B17951" w14:textId="60F6C250" w:rsidR="004F205A" w:rsidRDefault="00BF73FA">
      <w:pPr>
        <w:pStyle w:val="FirstParagraph"/>
      </w:pPr>
      <w:r w:rsidRPr="008314CB">
        <w:t xml:space="preserve">Several flat mite species, all from the genus </w:t>
      </w:r>
      <w:r w:rsidRPr="00BF73FA">
        <w:rPr>
          <w:i/>
          <w:iCs/>
        </w:rPr>
        <w:t>Brevipalpus</w:t>
      </w:r>
      <w:r w:rsidRPr="008314CB">
        <w:t xml:space="preserve"> Donnadieu (Trombidiformes:</w:t>
      </w:r>
      <w:r>
        <w:t xml:space="preserve"> </w:t>
      </w:r>
      <w:r w:rsidRPr="008314CB">
        <w:t xml:space="preserve">Tenuipalpidae), are the only known vectors of dichorhaviruses. </w:t>
      </w:r>
      <w:r w:rsidR="006E5281" w:rsidRPr="008314CB">
        <w:t xml:space="preserve">The </w:t>
      </w:r>
      <w:r w:rsidR="006E5281" w:rsidRPr="006E5281">
        <w:rPr>
          <w:i/>
          <w:iCs/>
        </w:rPr>
        <w:t>B. californicus</w:t>
      </w:r>
      <w:r w:rsidR="006E5281" w:rsidRPr="008314CB">
        <w:t xml:space="preserve"> species group exclusively </w:t>
      </w:r>
      <w:r w:rsidR="00E456AC" w:rsidRPr="008314CB">
        <w:t>can transmit</w:t>
      </w:r>
      <w:r w:rsidR="006E5281" w:rsidRPr="008314CB">
        <w:t xml:space="preserve"> Orchid fleck dichorhavirus (OFV) in a persistent propagative</w:t>
      </w:r>
      <w:r w:rsidR="006E5281">
        <w:t xml:space="preserve"> </w:t>
      </w:r>
      <w:commentRangeStart w:id="2"/>
      <w:commentRangeStart w:id="3"/>
      <w:r w:rsidR="00A667EB" w:rsidRPr="00174120">
        <w:rPr>
          <w:highlight w:val="yellow"/>
        </w:rPr>
        <w:t>manner</w:t>
      </w:r>
      <w:commentRangeEnd w:id="2"/>
      <w:r w:rsidR="00E6371E">
        <w:rPr>
          <w:rStyle w:val="CommentReference"/>
          <w:rFonts w:asciiTheme="minorHAnsi" w:hAnsiTheme="minorHAnsi"/>
        </w:rPr>
        <w:commentReference w:id="2"/>
      </w:r>
      <w:commentRangeEnd w:id="3"/>
      <w:r w:rsidR="006E5281">
        <w:rPr>
          <w:rStyle w:val="CommentReference"/>
          <w:rFonts w:asciiTheme="minorHAnsi" w:hAnsiTheme="minorHAnsi"/>
        </w:rPr>
        <w:commentReference w:id="3"/>
      </w:r>
      <w:r w:rsidR="00A667EB" w:rsidRPr="00FD7EF1">
        <w:rPr>
          <w:highlight w:val="yellow"/>
        </w:rPr>
        <w:t>.</w:t>
      </w:r>
      <w:r w:rsidR="00A667EB">
        <w:t xml:space="preserve"> OFV is the type species for the genus </w:t>
      </w:r>
      <w:r w:rsidR="00A667EB">
        <w:rPr>
          <w:i/>
          <w:iCs/>
        </w:rPr>
        <w:t>Dichorhavirus</w:t>
      </w:r>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belongs to the family</w:t>
      </w:r>
      <w:r w:rsidR="00A667EB">
        <w:t xml:space="preserve"> Orchidaceae, </w:t>
      </w:r>
      <w:r w:rsidR="00000BF6" w:rsidRPr="00000BF6">
        <w:t>Asparagaceae</w:t>
      </w:r>
      <w:r w:rsidR="00000BF6">
        <w:t xml:space="preserve"> (</w:t>
      </w:r>
      <w:r w:rsidR="00211021" w:rsidRPr="00211021">
        <w:t>Nolinoidaea</w:t>
      </w:r>
      <w:r w:rsidR="00000BF6">
        <w:t>)</w:t>
      </w:r>
      <w:r w:rsidR="00A667EB">
        <w:t xml:space="preserve">, and </w:t>
      </w:r>
      <w:r w:rsidR="00000BF6">
        <w:t>Rutaceae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sequences available in the Genbank</w:t>
      </w:r>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4"/>
      <w:commentRangeStart w:id="5"/>
      <w:commentRangeStart w:id="6"/>
      <w:r w:rsidR="00AC0790">
        <w:t>Additional</w:t>
      </w:r>
      <w:r w:rsidR="00A667EB">
        <w:t xml:space="preserve"> samples</w:t>
      </w:r>
      <w:r w:rsidR="0038184B">
        <w:t xml:space="preserve"> </w:t>
      </w:r>
      <w:r w:rsidR="00042344">
        <w:t>were taken</w:t>
      </w:r>
      <w:r w:rsidR="00A667EB">
        <w:t xml:space="preserve"> from other</w:t>
      </w:r>
      <w:r w:rsidR="00E72C85">
        <w:t xml:space="preserve"> Noli</w:t>
      </w:r>
      <w:r w:rsidR="00A2366E">
        <w:t>noidaea, including</w:t>
      </w:r>
      <w:r w:rsidR="00A667EB">
        <w:t xml:space="preserve"> </w:t>
      </w:r>
      <w:r w:rsidR="00A667EB">
        <w:rPr>
          <w:i/>
          <w:iCs/>
        </w:rPr>
        <w:t>Liriope</w:t>
      </w:r>
      <w:r w:rsidR="00A2366E">
        <w:t xml:space="preserve"> </w:t>
      </w:r>
      <w:r w:rsidR="00A2366E" w:rsidRPr="00A2366E">
        <w:rPr>
          <w:i/>
          <w:iCs/>
        </w:rPr>
        <w:t>muscari</w:t>
      </w:r>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4"/>
      <w:r w:rsidR="008D6590">
        <w:rPr>
          <w:rStyle w:val="CommentReference"/>
          <w:rFonts w:asciiTheme="minorHAnsi" w:hAnsiTheme="minorHAnsi"/>
        </w:rPr>
        <w:commentReference w:id="4"/>
      </w:r>
      <w:commentRangeEnd w:id="5"/>
      <w:r w:rsidR="008F6258">
        <w:rPr>
          <w:rStyle w:val="CommentReference"/>
          <w:rFonts w:asciiTheme="minorHAnsi" w:hAnsiTheme="minorHAnsi"/>
        </w:rPr>
        <w:commentReference w:id="5"/>
      </w:r>
      <w:commentRangeEnd w:id="6"/>
      <w:r w:rsidR="0052703A">
        <w:rPr>
          <w:rStyle w:val="CommentReference"/>
          <w:rFonts w:asciiTheme="minorHAnsi" w:hAnsiTheme="minorHAnsi"/>
        </w:rPr>
        <w:commentReference w:id="6"/>
      </w:r>
      <w:r w:rsidR="00636F59">
        <w:t>Asparagaceae</w:t>
      </w:r>
      <w:r w:rsidR="00A667EB">
        <w:t xml:space="preserve">: </w:t>
      </w:r>
      <w:r w:rsidR="00211021" w:rsidRPr="00211021">
        <w:t>Nolinoidaea</w:t>
      </w:r>
      <w:r w:rsidR="00A667EB">
        <w:t xml:space="preserve">) in Leon and Alachua </w:t>
      </w:r>
      <w:r w:rsidR="00E6371E">
        <w:t>counties</w:t>
      </w:r>
      <w:r w:rsidR="00626BDB">
        <w:t xml:space="preserve">. </w:t>
      </w:r>
      <w:r w:rsidR="00E6371E">
        <w:t xml:space="preserve"> </w:t>
      </w:r>
      <w:r w:rsidR="00626BDB">
        <w:t>Identification of partial genome sequence confirmed the presence of both the orchid strains (OFV-Orc1 and OFV-Orc2) in Florida</w:t>
      </w:r>
      <w:r w:rsidR="00A667EB">
        <w:t xml:space="preserve">. </w:t>
      </w:r>
      <w:bookmarkStart w:id="7"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r w:rsidR="00A667EB">
        <w:rPr>
          <w:i/>
          <w:iCs/>
        </w:rPr>
        <w:t>Brevipalpus californicus</w:t>
      </w:r>
      <w:r w:rsidR="00A667EB">
        <w:t xml:space="preserve"> sensu lato</w:t>
      </w:r>
      <w:r w:rsidR="003451A6">
        <w:t xml:space="preserve">, </w:t>
      </w:r>
      <w:r w:rsidR="003B22BB" w:rsidRPr="00740BC0">
        <w:rPr>
          <w:i/>
          <w:iCs/>
        </w:rPr>
        <w:t>B</w:t>
      </w:r>
      <w:r w:rsidR="00F83A5A" w:rsidRPr="00740BC0">
        <w:rPr>
          <w:i/>
          <w:iCs/>
        </w:rPr>
        <w:t>.</w:t>
      </w:r>
      <w:r w:rsidR="003B22BB" w:rsidRPr="00740BC0">
        <w:rPr>
          <w:i/>
          <w:iCs/>
        </w:rPr>
        <w:t xml:space="preserve"> obovatus</w:t>
      </w:r>
      <w:r w:rsidR="003B22BB">
        <w:t xml:space="preserve"> </w:t>
      </w:r>
      <w:r w:rsidR="007B4294" w:rsidRPr="007B4294">
        <w:t>Donnadieu</w:t>
      </w:r>
      <w:r w:rsidR="00641F44">
        <w:t xml:space="preserve"> </w:t>
      </w:r>
      <w:r w:rsidR="003B22BB">
        <w:t xml:space="preserve">and </w:t>
      </w:r>
      <w:r w:rsidR="00F83A5A" w:rsidRPr="00740BC0">
        <w:rPr>
          <w:i/>
          <w:iCs/>
        </w:rPr>
        <w:t xml:space="preserve">B. </w:t>
      </w:r>
      <w:bookmarkEnd w:id="7"/>
      <w:r w:rsidR="005B3F87">
        <w:rPr>
          <w:i/>
          <w:iCs/>
        </w:rPr>
        <w:t>confus</w:t>
      </w:r>
      <w:r w:rsidR="005A11ED">
        <w:rPr>
          <w:i/>
          <w:iCs/>
        </w:rPr>
        <w:t>u</w:t>
      </w:r>
      <w:r w:rsidR="005B3F87">
        <w:rPr>
          <w:i/>
          <w:iCs/>
        </w:rPr>
        <w:t xml:space="preserve">s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r w:rsidR="00A667EB">
        <w:rPr>
          <w:i/>
          <w:iCs/>
        </w:rPr>
        <w:t>Brevipalpus</w:t>
      </w:r>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8"/>
      <w:commentRangeStart w:id="9"/>
      <w:r w:rsidR="00A667EB">
        <w:t>ida</w:t>
      </w:r>
      <w:commentRangeEnd w:id="8"/>
      <w:r w:rsidR="00911724">
        <w:rPr>
          <w:rStyle w:val="CommentReference"/>
          <w:rFonts w:asciiTheme="minorHAnsi" w:hAnsiTheme="minorHAnsi"/>
        </w:rPr>
        <w:commentReference w:id="8"/>
      </w:r>
      <w:commentRangeEnd w:id="9"/>
      <w:r w:rsidR="004307AD">
        <w:rPr>
          <w:rStyle w:val="CommentReference"/>
          <w:rFonts w:asciiTheme="minorHAnsi" w:hAnsiTheme="minorHAnsi"/>
        </w:rPr>
        <w:commentReference w:id="9"/>
      </w:r>
      <w:r w:rsidR="00A667EB">
        <w:t>.</w:t>
      </w:r>
      <w:r w:rsidR="00FC4560">
        <w:t xml:space="preserve"> In this study we are reporting three new hosts from the family Asperagaceae. To know the extended host range of OFVs, a survey in the citrus growing regions in Florida is essential with special emphasis to the plants belongs to the family Rutaceae and Asparagaceae.</w:t>
      </w:r>
    </w:p>
    <w:p w14:paraId="16B17952" w14:textId="77777777" w:rsidR="004F205A" w:rsidRDefault="00A667EB">
      <w:pPr>
        <w:pStyle w:val="Heading3"/>
      </w:pPr>
      <w:bookmarkStart w:id="10" w:name="keywords"/>
      <w:bookmarkEnd w:id="1"/>
      <w:r>
        <w:t>Keywords:</w:t>
      </w:r>
    </w:p>
    <w:p w14:paraId="16B17953" w14:textId="19426945" w:rsidR="004F205A" w:rsidRDefault="001B11C9">
      <w:pPr>
        <w:pStyle w:val="FirstParagraph"/>
      </w:pPr>
      <w:r>
        <w:t>F</w:t>
      </w:r>
      <w:r w:rsidR="00A667EB">
        <w:t xml:space="preserve">alse spider mite, flat mite, </w:t>
      </w:r>
      <w:r w:rsidR="00A667EB" w:rsidRPr="4C89CECD">
        <w:rPr>
          <w:i/>
          <w:iCs/>
        </w:rPr>
        <w:t>Brevipalpus</w:t>
      </w:r>
      <w:r w:rsidR="00A667EB">
        <w:t xml:space="preserve">-transmitted viruses, </w:t>
      </w:r>
      <w:r w:rsidR="00A667EB" w:rsidRPr="4C89CECD">
        <w:rPr>
          <w:i/>
          <w:iCs/>
        </w:rPr>
        <w:t>Liriope</w:t>
      </w:r>
      <w:r w:rsidR="00A667EB">
        <w:t>,</w:t>
      </w:r>
      <w:r w:rsidR="00FC4560">
        <w:t xml:space="preserve"> </w:t>
      </w:r>
      <w:r w:rsidR="00F71218" w:rsidRPr="00F71218">
        <w:t>Nolinoideae</w:t>
      </w:r>
      <w:r w:rsidR="00B11B49">
        <w:t xml:space="preserve">, </w:t>
      </w:r>
      <w:r w:rsidR="00FC4560">
        <w:rPr>
          <w:i/>
          <w:iCs/>
        </w:rPr>
        <w:t>Ophiopogon</w:t>
      </w:r>
      <w:r w:rsidR="00FC4560" w:rsidRPr="00FC4560">
        <w:t>,</w:t>
      </w:r>
      <w:r w:rsidR="00B11B49">
        <w:t xml:space="preserve"> Ruscaceae,</w:t>
      </w:r>
      <w:r w:rsidR="00A667EB">
        <w:t xml:space="preserve"> </w:t>
      </w:r>
      <w:r w:rsidR="00A06C34">
        <w:t>Rutaceae</w:t>
      </w:r>
      <w:commentRangeStart w:id="11"/>
      <w:commentRangeStart w:id="12"/>
      <w:r w:rsidR="00A667EB">
        <w:t>,</w:t>
      </w:r>
      <w:commentRangeEnd w:id="11"/>
      <w:r>
        <w:rPr>
          <w:rStyle w:val="CommentReference"/>
        </w:rPr>
        <w:commentReference w:id="11"/>
      </w:r>
      <w:commentRangeEnd w:id="12"/>
      <w:r w:rsidR="00FC4560">
        <w:rPr>
          <w:rStyle w:val="CommentReference"/>
          <w:rFonts w:asciiTheme="minorHAnsi" w:hAnsiTheme="minorHAnsi"/>
        </w:rPr>
        <w:commentReference w:id="12"/>
      </w:r>
      <w:r w:rsidR="00A667EB">
        <w:t xml:space="preserve"> Asparagaceae, orchid, Orchidaceae, pests, ornamental plants</w:t>
      </w:r>
      <w:r>
        <w:t>, orchid fleck virus.</w:t>
      </w:r>
    </w:p>
    <w:p w14:paraId="16B17954" w14:textId="77777777" w:rsidR="004F205A" w:rsidRDefault="00A667EB">
      <w:r>
        <w:br w:type="page"/>
      </w:r>
    </w:p>
    <w:p w14:paraId="16B17955" w14:textId="13B03A1F" w:rsidR="004F205A" w:rsidRDefault="00A667EB">
      <w:pPr>
        <w:pStyle w:val="BodyText"/>
      </w:pPr>
      <w:r>
        <w:rPr>
          <w:i/>
          <w:iCs/>
        </w:rPr>
        <w:t>Orchid fleck virus</w:t>
      </w:r>
      <w:r>
        <w:t xml:space="preserve"> (OFV) is the type </w:t>
      </w:r>
      <w:r w:rsidR="00A06C34">
        <w:t xml:space="preserve">member </w:t>
      </w:r>
      <w:r>
        <w:t xml:space="preserve">for the genus </w:t>
      </w:r>
      <w:r>
        <w:rPr>
          <w:i/>
          <w:iCs/>
        </w:rPr>
        <w:t>Dichorhavirus</w:t>
      </w:r>
      <w:r>
        <w:t xml:space="preserve">, </w:t>
      </w:r>
      <w:r w:rsidR="00A06C34">
        <w:t>family Rhabdoviridae;</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 xml:space="preserve">(Dietzgen et al. 2014, Walker et al. 2018, Amarasinghe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r>
        <w:rPr>
          <w:i/>
          <w:iCs/>
        </w:rPr>
        <w:t>Clerodendrum chlorotic spot virus</w:t>
      </w:r>
      <w:r>
        <w:t xml:space="preserve"> and </w:t>
      </w:r>
      <w:r>
        <w:rPr>
          <w:i/>
          <w:iCs/>
        </w:rPr>
        <w:t>Coffee ringspot virus</w:t>
      </w:r>
      <w:r>
        <w:t xml:space="preserve"> (Dietzgen, Freitas-Astúa, et al. 2018). Flat mites from the genus </w:t>
      </w:r>
      <w:r>
        <w:rPr>
          <w:i/>
          <w:iCs/>
        </w:rPr>
        <w:t>Brevipalpus</w:t>
      </w:r>
      <w:r>
        <w:t xml:space="preserve"> Donnadieu (Trombidiformes: Tenuipalpidae) are the only known </w:t>
      </w:r>
      <w:r w:rsidR="0038195A">
        <w:t>vector</w:t>
      </w:r>
      <w:r w:rsidR="0023422A">
        <w:t>s</w:t>
      </w:r>
      <w:r>
        <w:t xml:space="preserve"> for</w:t>
      </w:r>
      <w:r w:rsidR="007529E0">
        <w:t xml:space="preserve"> </w:t>
      </w:r>
      <w:r>
        <w:t>dichorhaviruses (Maeda 1998)</w:t>
      </w:r>
      <w:r w:rsidR="007529E0">
        <w:t>, and</w:t>
      </w:r>
      <w:r>
        <w:t xml:space="preserve"> </w:t>
      </w:r>
      <w:r w:rsidR="007529E0" w:rsidRPr="007529E0">
        <w:rPr>
          <w:i/>
          <w:iCs/>
        </w:rPr>
        <w:t>Brevipalpus californicus</w:t>
      </w:r>
      <w:r w:rsidR="007529E0" w:rsidRPr="007529E0">
        <w:t xml:space="preserve"> (Banks) mites </w:t>
      </w:r>
      <w:r w:rsidR="007529E0">
        <w:t>are</w:t>
      </w:r>
      <w:r w:rsidR="00C569C3">
        <w:t xml:space="preserve"> the only mite</w:t>
      </w:r>
      <w:r w:rsidR="007529E0">
        <w:t xml:space="preserve"> known to </w:t>
      </w:r>
      <w:r w:rsidR="007529E0" w:rsidRPr="007529E0">
        <w:t>transmit OFV in a persistent propagative manner</w:t>
      </w:r>
      <w:r>
        <w:t xml:space="preserve"> (Kondo et al. 2003).</w:t>
      </w:r>
    </w:p>
    <w:p w14:paraId="16B17956" w14:textId="7E57C11C" w:rsidR="004F205A" w:rsidRDefault="00A667EB">
      <w:pPr>
        <w:pStyle w:val="BodyText"/>
      </w:pPr>
      <w:r>
        <w:t xml:space="preserve">OFV-infected plants exhibit various symptoms dependent 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77777777" w:rsidR="00807C25"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w:t>
      </w:r>
      <w:r w:rsidR="00AA254D">
        <w:t xml:space="preserve"> </w:t>
      </w:r>
      <w:r w:rsidR="00AA5D85" w:rsidRPr="00AA5D85">
        <w:t>Asia: [China (Peng et al. 2017), Korea Zheng et al. (2013)], Africa: [South Africa (Blanchfield et al. 2001)], North America: [The United States (Blanchfield et al. 2001, Bratsch et al. 2015)], South America: [Brazil (Kitajima et al. 1974, Kitajima et al. 2001), Colombia (Kubo et al. 2009), Costa Rica (Freitas-Astúa et al. 2002), Paraguay (Ramos-González et al. 2015)], Europe: [Denmark (Begtrup 1972), France (Sauvêtre et al. 2018), Germany (Petzold 1971, Lesemann and Doraiswamy 1975)] and Oceania: [Australia (Lesemann and Begtrup 1971, Lesemann and Doraiswamy 1975, Gibbs 2000), Fiji (Pearson et al. 1993), Vanuatu (Pearson et al. 1993)]</w:t>
      </w:r>
      <w:commentRangeStart w:id="13"/>
      <w:commentRangeStart w:id="14"/>
      <w:r>
        <w:t xml:space="preserve">. </w:t>
      </w:r>
      <w:commentRangeEnd w:id="13"/>
      <w:r w:rsidR="008404C3">
        <w:rPr>
          <w:rStyle w:val="CommentReference"/>
          <w:rFonts w:asciiTheme="minorHAnsi" w:hAnsiTheme="minorHAnsi"/>
        </w:rPr>
        <w:commentReference w:id="13"/>
      </w:r>
      <w:commentRangeEnd w:id="14"/>
      <w:r w:rsidR="00375A7A">
        <w:rPr>
          <w:rStyle w:val="CommentReference"/>
          <w:rFonts w:asciiTheme="minorHAnsi" w:hAnsiTheme="minorHAnsi"/>
        </w:rPr>
        <w:commentReference w:id="14"/>
      </w:r>
      <w:r>
        <w:t xml:space="preserve">The prevalence of OFV and its mite vector is thought to be associated with the </w:t>
      </w:r>
      <w:r w:rsidR="002A1B7D">
        <w:t xml:space="preserve">importation </w:t>
      </w:r>
      <w:r>
        <w:t>of infected orchids (Dietzgen, Freitas-Astúa, et al. 2018).</w:t>
      </w:r>
    </w:p>
    <w:p w14:paraId="16B17958" w14:textId="04984063" w:rsidR="004F205A" w:rsidRDefault="00A667EB">
      <w:pPr>
        <w:pStyle w:val="BodyText"/>
      </w:pPr>
      <w:commentRangeStart w:id="15"/>
      <w:commentRangeStart w:id="16"/>
      <w:r>
        <w:t xml:space="preserve">OFV naturally infects </w:t>
      </w:r>
      <w:r w:rsidR="002A1B7D">
        <w:t>more than fifty species</w:t>
      </w:r>
      <w:r>
        <w:t xml:space="preserve"> of</w:t>
      </w:r>
      <w:r w:rsidR="004A46A1">
        <w:t xml:space="preserve"> </w:t>
      </w:r>
      <w:r>
        <w:t xml:space="preserve">Orchidaceae (Kitajima et al. 2010, </w:t>
      </w:r>
      <w:r w:rsidR="000B61AB">
        <w:t>Kondo et al; 2006,</w:t>
      </w:r>
      <w:r>
        <w:t xml:space="preserve"> Peng et al. 2013), some </w:t>
      </w:r>
      <w:r w:rsidR="00CC6C59" w:rsidRPr="00CC6C59">
        <w:t xml:space="preserve">Asparagaceae </w:t>
      </w:r>
      <w:r w:rsidR="00CC6C59">
        <w:t>(</w:t>
      </w:r>
      <w:r w:rsidR="00211021" w:rsidRPr="00211021">
        <w:t>Nolinoidaea</w:t>
      </w:r>
      <w:r w:rsidR="00CC6C59">
        <w:t>)</w:t>
      </w:r>
      <w:r>
        <w:t xml:space="preserve"> Dietzgen, Tassi, et al. (2018), a</w:t>
      </w:r>
      <w:r w:rsidR="00725800">
        <w:t>s well as Rutaceae</w:t>
      </w:r>
      <w:r>
        <w:t xml:space="preserve"> </w:t>
      </w:r>
      <w:r w:rsidR="00725800">
        <w:t>(</w:t>
      </w:r>
      <w:r>
        <w:rPr>
          <w:i/>
          <w:iCs/>
        </w:rPr>
        <w:t>Citrus</w:t>
      </w:r>
      <w:r w:rsidR="00725800" w:rsidRPr="0072580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15"/>
      <w:r w:rsidR="00723330">
        <w:rPr>
          <w:rStyle w:val="CommentReference"/>
          <w:rFonts w:asciiTheme="minorHAnsi" w:hAnsiTheme="minorHAnsi"/>
        </w:rPr>
        <w:commentReference w:id="15"/>
      </w:r>
      <w:commentRangeEnd w:id="16"/>
      <w:r w:rsidR="00255BAF">
        <w:rPr>
          <w:rStyle w:val="CommentReference"/>
          <w:rFonts w:asciiTheme="minorHAnsi" w:hAnsiTheme="minorHAnsi"/>
        </w:rPr>
        <w:commentReference w:id="16"/>
      </w:r>
      <w:r>
        <w:t xml:space="preserve">Mechanical transmission of OFV is possible under lab conditions to various </w:t>
      </w:r>
      <w:r w:rsidRPr="00593B7D">
        <w:t>Chenopodiaceae, Aizoaceae,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Asparagaceae, subfamily Nolinoidaea, which includes a diverse array of various monocotyledonous lilliod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Ker Gawler</w:t>
      </w:r>
      <w:r w:rsidR="00102CCB">
        <w:t xml:space="preserve"> (</w:t>
      </w:r>
      <w:r w:rsidR="00102CCB" w:rsidRPr="00792591">
        <w:t>Asparagaceae</w:t>
      </w:r>
      <w:r w:rsidR="00102CCB">
        <w:t>:</w:t>
      </w:r>
      <w:r w:rsidR="00271F64" w:rsidRPr="00271F64">
        <w:t xml:space="preserve"> </w:t>
      </w:r>
      <w:r w:rsidR="00102CCB" w:rsidRPr="00792591">
        <w:t>Nolinoidaea</w:t>
      </w:r>
      <w:r w:rsidR="00102CCB">
        <w:t xml:space="preserve">) </w:t>
      </w:r>
      <w:r w:rsidR="00A667EB">
        <w:t>are considered the most important ground cover sold by the nursery industry in southeastern US (Mcharo et al. 2003</w:t>
      </w:r>
      <w:commentRangeStart w:id="17"/>
      <w:commentRangeStart w:id="18"/>
      <w:commentRangeStart w:id="19"/>
      <w:r w:rsidR="00A667EB">
        <w:t>)</w:t>
      </w:r>
      <w:commentRangeEnd w:id="17"/>
      <w:r w:rsidR="000B61AB">
        <w:rPr>
          <w:rStyle w:val="CommentReference"/>
          <w:rFonts w:asciiTheme="minorHAnsi" w:hAnsiTheme="minorHAnsi"/>
        </w:rPr>
        <w:commentReference w:id="17"/>
      </w:r>
      <w:commentRangeEnd w:id="18"/>
      <w:r w:rsidR="00B74886">
        <w:rPr>
          <w:rStyle w:val="CommentReference"/>
          <w:rFonts w:asciiTheme="minorHAnsi" w:hAnsiTheme="minorHAnsi"/>
        </w:rPr>
        <w:commentReference w:id="18"/>
      </w:r>
      <w:commentRangeEnd w:id="19"/>
      <w:r w:rsidR="002B5760">
        <w:rPr>
          <w:rStyle w:val="CommentReference"/>
          <w:rFonts w:asciiTheme="minorHAnsi" w:hAnsiTheme="minorHAnsi"/>
        </w:rPr>
        <w:commentReference w:id="19"/>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0"/>
      <w:commentRangeStart w:id="21"/>
      <w:r w:rsidR="007E3486">
        <w:t>begomovirus, potyvirus</w:t>
      </w:r>
      <w:commentRangeEnd w:id="20"/>
      <w:r>
        <w:rPr>
          <w:rStyle w:val="CommentReference"/>
          <w:rFonts w:asciiTheme="minorHAnsi" w:hAnsiTheme="minorHAnsi"/>
        </w:rPr>
        <w:commentReference w:id="20"/>
      </w:r>
      <w:commentRangeEnd w:id="21"/>
      <w:r w:rsidR="005E054C">
        <w:rPr>
          <w:rStyle w:val="CommentReference"/>
          <w:rFonts w:asciiTheme="minorHAnsi" w:hAnsiTheme="minorHAnsi"/>
        </w:rPr>
        <w:commentReference w:id="21"/>
      </w:r>
      <w:r w:rsidR="007E3486">
        <w:t xml:space="preserve">, tospovirus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22"/>
      <w:commentRangeStart w:id="23"/>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22"/>
      <w:commentRangeEnd w:id="23"/>
      <w:r w:rsidR="00E11AB7">
        <w:t>v</w:t>
      </w:r>
      <w:r w:rsidR="005A491B">
        <w:t>irus</w:t>
      </w:r>
      <w:r>
        <w:rPr>
          <w:rStyle w:val="CommentReference"/>
          <w:rFonts w:asciiTheme="minorHAnsi" w:hAnsiTheme="minorHAnsi"/>
        </w:rPr>
        <w:commentReference w:id="22"/>
      </w:r>
      <w:r w:rsidR="00351F72">
        <w:rPr>
          <w:rStyle w:val="CommentReference"/>
          <w:rFonts w:asciiTheme="minorHAnsi" w:hAnsiTheme="minorHAnsi"/>
        </w:rPr>
        <w:commentReference w:id="23"/>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nt of L-gene (RNA2) amplicon from a</w:t>
      </w:r>
      <w:r w:rsidR="00B2623B">
        <w:t>n</w:t>
      </w:r>
      <w:r w:rsidR="00A667EB">
        <w:t xml:space="preserve"> infected </w:t>
      </w:r>
      <w:r w:rsidR="00A667EB">
        <w:rPr>
          <w:i/>
          <w:iCs/>
        </w:rPr>
        <w:t>Liriope</w:t>
      </w:r>
      <w:r w:rsidR="00A667EB">
        <w:t xml:space="preserve"> </w:t>
      </w:r>
      <w:r>
        <w:t>leaf sample</w:t>
      </w:r>
      <w:r w:rsidR="00A667EB">
        <w:t xml:space="preserve">. </w:t>
      </w:r>
      <w:r>
        <w:t>T</w:t>
      </w:r>
      <w:r w:rsidR="00A667EB">
        <w:t xml:space="preserve">he RT-PCR </w:t>
      </w:r>
      <w:r>
        <w:t xml:space="preserve">amplicon </w:t>
      </w:r>
      <w:r w:rsidR="00A667EB">
        <w:t xml:space="preserve">was sequenced using Sanger sequencing and </w:t>
      </w:r>
      <w:r>
        <w:t>confirmed the presence of OFV in the tested samples</w:t>
      </w:r>
      <w:r w:rsidR="00A667EB">
        <w:t xml:space="preserve">. Sanger sequencing of RT-PCR amplicons shared 98% nucleotide identity with </w:t>
      </w:r>
      <w:r w:rsidR="00E50321">
        <w:t xml:space="preserve">orchid strains of </w:t>
      </w:r>
      <w:r w:rsidR="00A667EB">
        <w:t xml:space="preserve">OFV (GenBank Accession numbers: AB244418 and </w:t>
      </w:r>
      <w:r w:rsidR="00B2623B">
        <w:t>LC22263</w:t>
      </w:r>
      <w:commentRangeStart w:id="24"/>
      <w:commentRangeStart w:id="25"/>
      <w:r w:rsidR="00A667EB">
        <w:t>0</w:t>
      </w:r>
      <w:commentRangeEnd w:id="24"/>
      <w:r w:rsidR="00E50321">
        <w:rPr>
          <w:rStyle w:val="CommentReference"/>
          <w:rFonts w:asciiTheme="minorHAnsi" w:hAnsiTheme="minorHAnsi"/>
        </w:rPr>
        <w:commentReference w:id="24"/>
      </w:r>
      <w:commentRangeEnd w:id="25"/>
      <w:r w:rsidR="00D815DF">
        <w:rPr>
          <w:rStyle w:val="CommentReference"/>
          <w:rFonts w:asciiTheme="minorHAnsi" w:hAnsiTheme="minorHAnsi"/>
        </w:rPr>
        <w:commentReference w:id="25"/>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Nolinoid plants, including </w:t>
      </w:r>
      <w:r w:rsidR="005178CD" w:rsidRPr="00D7427A">
        <w:rPr>
          <w:i/>
          <w:iCs/>
        </w:rPr>
        <w:t>Liriope</w:t>
      </w:r>
      <w:r w:rsidR="005178CD" w:rsidRPr="005178CD">
        <w:t xml:space="preserve"> spp., </w:t>
      </w:r>
      <w:commentRangeStart w:id="26"/>
      <w:commentRangeStart w:id="27"/>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26"/>
      <w:r w:rsidR="00E50321">
        <w:rPr>
          <w:rStyle w:val="CommentReference"/>
          <w:rFonts w:asciiTheme="minorHAnsi" w:hAnsiTheme="minorHAnsi"/>
        </w:rPr>
        <w:commentReference w:id="26"/>
      </w:r>
      <w:commentRangeEnd w:id="27"/>
      <w:r w:rsidR="00C94B47">
        <w:rPr>
          <w:rStyle w:val="CommentReference"/>
          <w:rFonts w:asciiTheme="minorHAnsi" w:hAnsiTheme="minorHAnsi"/>
        </w:rPr>
        <w:commentReference w:id="27"/>
      </w:r>
      <w:r w:rsidR="00D63948" w:rsidRPr="00D63948">
        <w:t xml:space="preserve">Blume (Asparagaceae: Nolinoidaea) which were located at the same site as the original infected </w:t>
      </w:r>
      <w:r w:rsidR="00D63948" w:rsidRPr="00D63948">
        <w:rPr>
          <w:i/>
          <w:iCs/>
        </w:rPr>
        <w:t>Liriope</w:t>
      </w:r>
      <w:r w:rsidR="00D63948" w:rsidRPr="00D63948">
        <w:t xml:space="preserve"> spp., cv ‘Gigantea.’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3B1BCC94" w:rsidR="004F205A" w:rsidRDefault="00A667EB">
      <w:pPr>
        <w:pStyle w:val="BodyText"/>
      </w:pPr>
      <w:r>
        <w:t xml:space="preserve">Further surveys of </w:t>
      </w:r>
      <w:r w:rsidR="00E50321">
        <w:t>plants belong</w:t>
      </w:r>
      <w:r w:rsidR="007F5828">
        <w:t>ing</w:t>
      </w:r>
      <w:r w:rsidR="00E50321">
        <w:t xml:space="preserve"> to the subfamily</w:t>
      </w:r>
      <w:r>
        <w:t xml:space="preserve"> </w:t>
      </w:r>
      <w:r w:rsidR="00211021" w:rsidRPr="00211021">
        <w:t>Nolinoidaea</w:t>
      </w:r>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r w:rsidR="00130CAA">
        <w:t xml:space="preserve">an unidentified </w:t>
      </w:r>
      <w:commentRangeStart w:id="28"/>
      <w:commentRangeStart w:id="29"/>
      <w:r>
        <w:t>eriophyoid mite</w:t>
      </w:r>
      <w:r w:rsidR="00265B68">
        <w:t xml:space="preserve"> species</w:t>
      </w:r>
      <w:r>
        <w:t xml:space="preserve"> </w:t>
      </w:r>
      <w:commentRangeEnd w:id="28"/>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28"/>
      </w:r>
      <w:commentRangeEnd w:id="29"/>
      <w:r w:rsidR="00D95A78">
        <w:rPr>
          <w:rStyle w:val="CommentReference"/>
          <w:rFonts w:asciiTheme="minorHAnsi" w:hAnsiTheme="minorHAnsi"/>
        </w:rPr>
        <w:commentReference w:id="29"/>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OFV (</w:t>
      </w:r>
      <w:commentRangeStart w:id="30"/>
      <w:commentRangeStart w:id="31"/>
      <w:r>
        <w:t xml:space="preserve">Dietzgen </w:t>
      </w:r>
      <w:commentRangeEnd w:id="30"/>
      <w:r w:rsidR="00913DB9">
        <w:rPr>
          <w:rStyle w:val="CommentReference"/>
          <w:rFonts w:asciiTheme="minorHAnsi" w:hAnsiTheme="minorHAnsi"/>
        </w:rPr>
        <w:commentReference w:id="30"/>
      </w:r>
      <w:commentRangeEnd w:id="31"/>
      <w:r w:rsidR="00D95A78">
        <w:rPr>
          <w:rStyle w:val="CommentReference"/>
          <w:rFonts w:asciiTheme="minorHAnsi" w:hAnsiTheme="minorHAnsi"/>
        </w:rPr>
        <w:commentReference w:id="31"/>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w:t>
      </w:r>
      <w:r w:rsidR="002A7C13">
        <w:t>cryo</w:t>
      </w:r>
      <w:r>
        <w:t xml:space="preserve"> scanning electron microscopy (</w:t>
      </w:r>
      <w:r w:rsidR="00913DB9">
        <w:t>currently known as Cryo-SEM</w:t>
      </w:r>
      <w:r>
        <w:t>) (León and Nadler 2010, Skoracka et al. 2015</w:t>
      </w:r>
      <w:r w:rsidR="002A7C13">
        <w:t>, Beard et al. 2015</w:t>
      </w:r>
      <w:r>
        <w:t xml:space="preserve">). With that in mind, we </w:t>
      </w:r>
      <w:r w:rsidR="0055382F">
        <w:t xml:space="preserve">collected </w:t>
      </w:r>
      <w:commentRangeStart w:id="32"/>
      <w:commentRangeStart w:id="33"/>
      <w:r>
        <w:t xml:space="preserve">additional samples </w:t>
      </w:r>
      <w:commentRangeEnd w:id="32"/>
      <w:r w:rsidR="001D4AF8">
        <w:rPr>
          <w:rStyle w:val="CommentReference"/>
          <w:rFonts w:asciiTheme="minorHAnsi" w:hAnsiTheme="minorHAnsi"/>
        </w:rPr>
        <w:commentReference w:id="32"/>
      </w:r>
      <w:commentRangeEnd w:id="33"/>
      <w:r w:rsidR="007C2518">
        <w:rPr>
          <w:rStyle w:val="CommentReference"/>
          <w:rFonts w:asciiTheme="minorHAnsi" w:hAnsiTheme="minorHAnsi"/>
        </w:rPr>
        <w:commentReference w:id="33"/>
      </w:r>
      <w:r>
        <w:t>of the mites</w:t>
      </w:r>
      <w:r w:rsidR="003574D4">
        <w:t xml:space="preserve"> from the same site as the original OFV detection and sent them</w:t>
      </w:r>
      <w:r>
        <w:t xml:space="preserve"> to the USDA-ARS in Beltsville to observe the mites with </w:t>
      </w:r>
      <w:commentRangeStart w:id="34"/>
      <w:r w:rsidR="003E5AE6">
        <w:t>Cryo</w:t>
      </w:r>
      <w:r>
        <w:t xml:space="preserve">-SEM </w:t>
      </w:r>
      <w:commentRangeEnd w:id="34"/>
      <w:r w:rsidR="004455E7">
        <w:rPr>
          <w:rStyle w:val="CommentReference"/>
          <w:rFonts w:asciiTheme="minorHAnsi" w:hAnsiTheme="minorHAnsi"/>
        </w:rPr>
        <w:commentReference w:id="34"/>
      </w:r>
      <w:r>
        <w:t xml:space="preserve">techniques, which agreed with both prior identifications of </w:t>
      </w:r>
      <w:r>
        <w:rPr>
          <w:i/>
          <w:iCs/>
        </w:rPr>
        <w:t>B. californicus</w:t>
      </w:r>
      <w:r>
        <w:t xml:space="preserve"> </w:t>
      </w:r>
      <w:r w:rsidR="006C2092">
        <w:t>s.l. but</w:t>
      </w:r>
      <w:r w:rsidR="00014ADC">
        <w:t xml:space="preserve"> revealed the presence of two other species </w:t>
      </w:r>
      <w:r w:rsidR="00014ADC" w:rsidRPr="00BF46A9">
        <w:rPr>
          <w:i/>
          <w:iCs/>
        </w:rPr>
        <w:t xml:space="preserve">B. obovatus </w:t>
      </w:r>
      <w:r w:rsidR="00014ADC" w:rsidRPr="00014ADC">
        <w:t xml:space="preserve">and </w:t>
      </w:r>
      <w:r w:rsidR="00014ADC" w:rsidRPr="00BF46A9">
        <w:rPr>
          <w:i/>
          <w:iCs/>
        </w:rPr>
        <w:t xml:space="preserve">B. </w:t>
      </w:r>
      <w:r w:rsidR="00014ADC">
        <w:rPr>
          <w:i/>
          <w:iCs/>
        </w:rPr>
        <w:t>confus</w:t>
      </w:r>
      <w:r w:rsidR="000B1550">
        <w:rPr>
          <w:i/>
          <w:iCs/>
        </w:rPr>
        <w:t>u</w:t>
      </w:r>
      <w:r w:rsidR="00014ADC">
        <w:rPr>
          <w:i/>
          <w:iCs/>
        </w:rPr>
        <w:t>s.</w:t>
      </w:r>
      <w:r>
        <w:t xml:space="preserve"> </w:t>
      </w:r>
    </w:p>
    <w:p w14:paraId="16B1795C" w14:textId="200DE5B6" w:rsidR="004F205A" w:rsidRDefault="00FD0485">
      <w:pPr>
        <w:pStyle w:val="BodyText"/>
      </w:pPr>
      <w:r w:rsidRPr="00FD0485">
        <w:t>The first report of OFV in the United State is thought to be</w:t>
      </w:r>
      <w:r>
        <w:t xml:space="preserve"> </w:t>
      </w:r>
      <w:r w:rsidR="00A667EB">
        <w:t xml:space="preserve">Ko et al. (1985), </w:t>
      </w:r>
      <w:r w:rsidR="00B90167" w:rsidRPr="00B90167">
        <w:t xml:space="preserve">who describes nuclear inclusions caused by an undescribed bacilliform rhabdovirus in </w:t>
      </w:r>
      <w:r w:rsidR="00B90167" w:rsidRPr="00B90167">
        <w:rPr>
          <w:i/>
          <w:iCs/>
        </w:rPr>
        <w:t>Brassia</w:t>
      </w:r>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Bratsch et al. (2015), who confirmed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r w:rsidR="00A667EB">
        <w:rPr>
          <w:i/>
          <w:iCs/>
        </w:rPr>
        <w:t>Brevipalpus</w:t>
      </w:r>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160BEB">
        <w:t xml:space="preserve">species was </w:t>
      </w:r>
      <w:r w:rsidR="00A667EB">
        <w:rPr>
          <w:i/>
          <w:iCs/>
        </w:rPr>
        <w:t>B. californicus</w:t>
      </w:r>
      <w:r w:rsidR="00A667EB">
        <w:t xml:space="preserve"> </w:t>
      </w:r>
      <w:r w:rsidR="001F56E4">
        <w:t>group</w:t>
      </w:r>
      <w:r w:rsidR="00A667EB">
        <w:t xml:space="preserve"> as the vector</w:t>
      </w:r>
      <w:r w:rsidR="00160BEB">
        <w:t xml:space="preserve"> as referred by Kondo et al. (2003)</w:t>
      </w:r>
      <w:r w:rsidR="00A667EB">
        <w:t>.</w:t>
      </w:r>
    </w:p>
    <w:p w14:paraId="16B1795D" w14:textId="3F48BDFB" w:rsidR="004F205A" w:rsidRDefault="00A667EB">
      <w:pPr>
        <w:pStyle w:val="BodyText"/>
      </w:pPr>
      <w:r>
        <w:t xml:space="preserve">OFV has been reported in other </w:t>
      </w:r>
      <w:r w:rsidR="00211021" w:rsidRPr="00211021">
        <w:t>Nolinoidaea</w:t>
      </w:r>
      <w:r>
        <w:t xml:space="preserve"> in Australia (Mei et al. 2016, Dietzgen et al. 2018), including </w:t>
      </w:r>
      <w:r>
        <w:rPr>
          <w:i/>
          <w:iCs/>
        </w:rPr>
        <w:t>Liriope spicata</w:t>
      </w:r>
      <w:r>
        <w:t xml:space="preserve"> (Thunb.) Lour.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muscari </w:t>
      </w:r>
      <w:r w:rsidR="00BB7630" w:rsidRPr="00BB7630">
        <w:t>or</w:t>
      </w:r>
      <w:r w:rsidR="00BB7630">
        <w:rPr>
          <w:i/>
          <w:iCs/>
        </w:rPr>
        <w:t xml:space="preserve"> Liriope gigantea</w:t>
      </w:r>
      <w:r w:rsidR="008B720D">
        <w:rPr>
          <w:i/>
          <w:iCs/>
        </w:rPr>
        <w:t>.</w:t>
      </w:r>
      <w:r>
        <w:t xml:space="preserve"> </w:t>
      </w:r>
      <w:r w:rsidR="008B720D">
        <w:t xml:space="preserve">In addition, </w:t>
      </w:r>
      <w:r>
        <w:t xml:space="preserve">we are not aware of any </w:t>
      </w:r>
      <w:commentRangeStart w:id="35"/>
      <w:commentRangeStart w:id="36"/>
      <w:r>
        <w:t xml:space="preserve">record </w:t>
      </w:r>
      <w:r w:rsidR="00CF65DC">
        <w:t xml:space="preserve">other than this manuscript </w:t>
      </w:r>
      <w:r>
        <w:t xml:space="preserve">which reports OFV infection in </w:t>
      </w:r>
      <w:r>
        <w:rPr>
          <w:i/>
          <w:iCs/>
        </w:rPr>
        <w:t>Ophiopogon</w:t>
      </w:r>
      <w:r>
        <w:t xml:space="preserve"> pl</w:t>
      </w:r>
      <w:commentRangeStart w:id="37"/>
      <w:commentRangeStart w:id="38"/>
      <w:r>
        <w:t>ants</w:t>
      </w:r>
      <w:commentRangeEnd w:id="35"/>
      <w:r w:rsidR="00CF65DC">
        <w:rPr>
          <w:rStyle w:val="CommentReference"/>
          <w:rFonts w:asciiTheme="minorHAnsi" w:hAnsiTheme="minorHAnsi"/>
        </w:rPr>
        <w:commentReference w:id="35"/>
      </w:r>
      <w:commentRangeEnd w:id="36"/>
      <w:r w:rsidR="00255BAF">
        <w:rPr>
          <w:rStyle w:val="CommentReference"/>
          <w:rFonts w:asciiTheme="minorHAnsi" w:hAnsiTheme="minorHAnsi"/>
        </w:rPr>
        <w:commentReference w:id="36"/>
      </w:r>
      <w:commentRangeEnd w:id="37"/>
      <w:r w:rsidR="00B37E9B">
        <w:rPr>
          <w:rStyle w:val="CommentReference"/>
          <w:rFonts w:asciiTheme="minorHAnsi" w:hAnsiTheme="minorHAnsi"/>
        </w:rPr>
        <w:commentReference w:id="37"/>
      </w:r>
      <w:commentRangeEnd w:id="38"/>
      <w:r w:rsidR="006936D6">
        <w:rPr>
          <w:rStyle w:val="CommentReference"/>
          <w:rFonts w:asciiTheme="minorHAnsi" w:hAnsiTheme="minorHAnsi"/>
        </w:rPr>
        <w:commentReference w:id="38"/>
      </w:r>
      <w:r>
        <w:t xml:space="preserve">. </w:t>
      </w:r>
      <w:r w:rsidR="009235E8" w:rsidRPr="009235E8">
        <w:t xml:space="preserve">Unfortunately, the Ophiopogonae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used for their classification </w:t>
      </w:r>
      <w:r>
        <w:t xml:space="preserve">(Fantz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39"/>
      <w:commentRangeStart w:id="40"/>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commentRangeEnd w:id="39"/>
      <w:r w:rsidR="00537A60">
        <w:rPr>
          <w:rStyle w:val="CommentReference"/>
          <w:rFonts w:asciiTheme="minorHAnsi" w:hAnsiTheme="minorHAnsi"/>
        </w:rPr>
        <w:commentReference w:id="39"/>
      </w:r>
      <w:commentRangeEnd w:id="40"/>
      <w:r w:rsidR="00641123">
        <w:rPr>
          <w:rStyle w:val="CommentReference"/>
          <w:rFonts w:asciiTheme="minorHAnsi" w:hAnsiTheme="minorHAnsi"/>
        </w:rPr>
        <w:commentReference w:id="40"/>
      </w:r>
    </w:p>
    <w:p w14:paraId="16B17963" w14:textId="77777777" w:rsidR="004F205A" w:rsidRDefault="00A667EB">
      <w:pPr>
        <w:pStyle w:val="Heading3"/>
      </w:pPr>
      <w:bookmarkStart w:id="41" w:name="conclusion"/>
      <w:bookmarkEnd w:id="10"/>
      <w:r>
        <w:t>Conclusion</w:t>
      </w:r>
    </w:p>
    <w:p w14:paraId="16B17964" w14:textId="0EFF155B" w:rsidR="004F205A" w:rsidRDefault="004930E6" w:rsidP="00ED3479">
      <w:pPr>
        <w:pStyle w:val="FirstParagraph"/>
      </w:pPr>
      <w:r w:rsidRPr="002546AF">
        <w:t xml:space="preserve">OFV is the type member of the genus </w:t>
      </w:r>
      <w:r w:rsidRPr="002546AF">
        <w:rPr>
          <w:i/>
        </w:rPr>
        <w:t xml:space="preserve">Dichorhavirus </w:t>
      </w:r>
      <w:r w:rsidRPr="002546AF">
        <w:t>(family</w:t>
      </w:r>
      <w:r w:rsidRPr="002546AF">
        <w:rPr>
          <w:i/>
        </w:rPr>
        <w:t xml:space="preserve"> Rhabdoviridae</w:t>
      </w:r>
      <w:r w:rsidRPr="002546AF">
        <w:t xml:space="preserve">; order </w:t>
      </w:r>
      <w:r w:rsidRPr="002546AF">
        <w:rPr>
          <w:i/>
        </w:rPr>
        <w:t>Mononegavirales</w:t>
      </w:r>
      <w:r w:rsidRPr="002546AF">
        <w:t xml:space="preserve">) contain a bipartite, single-stranded and negative sense RNA genome. The dichorhavirus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strain have been reported from any orchid species</w:t>
      </w:r>
      <w:r w:rsidRPr="002546AF">
        <w:t xml:space="preserve">. </w:t>
      </w:r>
      <w:r w:rsidR="00A667EB" w:rsidRPr="00F72054">
        <w:t xml:space="preserve">Detecting OFV in Florida represents a concern for </w:t>
      </w:r>
      <w:bookmarkStart w:id="42" w:name="_Hlk66795956"/>
      <w:r w:rsidR="00CF65DC" w:rsidRPr="00F72054">
        <w:t>horticulturists</w:t>
      </w:r>
      <w:bookmarkEnd w:id="42"/>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r w:rsidR="00636F59" w:rsidRPr="00F72054">
        <w:t>Asparagaceae</w:t>
      </w:r>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r w:rsidR="00A667EB" w:rsidRPr="00F72054">
        <w:rPr>
          <w:i/>
        </w:rPr>
        <w:t>Dendrophylax lindenii</w:t>
      </w:r>
      <w:r w:rsidR="00A667EB" w:rsidRPr="00F72054">
        <w:t xml:space="preserve"> (Lindl.) Benth</w:t>
      </w:r>
      <w:r w:rsidRPr="002546AF">
        <w:t>]</w:t>
      </w:r>
      <w:r w:rsidR="00A667EB" w:rsidRPr="002546AF">
        <w:t>.</w:t>
      </w:r>
      <w:r w:rsidR="00A667EB" w:rsidRPr="00F72054">
        <w:t xml:space="preserve"> ex Rolfe. </w:t>
      </w:r>
      <w:r w:rsidR="002546AF" w:rsidRPr="002546AF">
        <w:rPr>
          <w:rFonts w:cstheme="minorHAnsi"/>
        </w:rPr>
        <w:t xml:space="preserve">The first time leprosis has been observed in the Florida in 1860’s and eradicated in the mid-1960s. </w:t>
      </w:r>
      <w:r w:rsidR="002546AF" w:rsidRPr="003A5291">
        <w:t xml:space="preserve">In fact, Kitajima et al. (2011) found that the </w:t>
      </w:r>
      <w:r w:rsidR="002546AF" w:rsidRPr="00AC585E">
        <w:t xml:space="preserve">Citrus Leprosis virus (CiLV) which previously affected Florida citrus was a nuclear type of citrus leprosis, which are closely related to OFV strains (Roy et al. 2013). </w:t>
      </w:r>
      <w:r w:rsidR="002546AF" w:rsidRPr="002546AF">
        <w:rPr>
          <w:rFonts w:cstheme="minorHAnsi"/>
        </w:rPr>
        <w:t xml:space="preserve">Association of a distant relative of OFV which was named as Citrus leprosis dichorhavirus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C. jambhiri</w:t>
      </w:r>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may be a cause for concern for the citrus industry. </w:t>
      </w:r>
      <w:r w:rsidR="00A667EB" w:rsidRPr="00F72054">
        <w:rPr>
          <w:i/>
        </w:rPr>
        <w:t>B. californicus</w:t>
      </w:r>
      <w:r w:rsidR="00A667EB" w:rsidRPr="00F72054">
        <w:t xml:space="preserve"> and </w:t>
      </w:r>
      <w:r w:rsidR="00A667EB" w:rsidRPr="00F72054">
        <w:rPr>
          <w:i/>
        </w:rPr>
        <w:t>B. yothersi</w:t>
      </w:r>
      <w:r w:rsidR="00A667EB" w:rsidRPr="00F72054">
        <w:t xml:space="preserve"> are both known vectors of Dichorhaviruses (OFV) and Cileviruses (Citrus Leprosis) (Knorr 1968, Kondo et al. 2003, Beltran-Beltran et al. 2020) and </w:t>
      </w:r>
      <w:r w:rsidR="00A667EB" w:rsidRPr="00F72054">
        <w:rPr>
          <w:i/>
        </w:rPr>
        <w:t>B. obovatus</w:t>
      </w:r>
      <w:r w:rsidR="00A667EB" w:rsidRPr="00F72054">
        <w:t xml:space="preserve"> is a suspected vector as well (Childers et al. 2003). All three mite species/complexes are present in Florida (Childers et al. 2003, Akyazi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43" w:name="acknowledgements"/>
      <w:bookmarkEnd w:id="41"/>
      <w:r>
        <w:t>Acknowledgements</w:t>
      </w:r>
    </w:p>
    <w:p w14:paraId="16B17966" w14:textId="7C9AF267"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FDACS and Aline Tassi, Univ. of Sao Paulo, Brazil</w:t>
      </w:r>
      <w:r>
        <w:t xml:space="preserve"> for checking the mites we have sent for species validation. We are especially indebted to the late Dr. Gary Bauchan for permitting us to use these beautiful LT-SEM images,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44" w:name="references"/>
      <w:bookmarkEnd w:id="43"/>
      <w:r>
        <w:t>References</w:t>
      </w:r>
    </w:p>
    <w:p w14:paraId="16B17968" w14:textId="77777777" w:rsidR="004F205A" w:rsidRPr="006A1EE1" w:rsidRDefault="00A667EB">
      <w:pPr>
        <w:pStyle w:val="Bibliography"/>
        <w:rPr>
          <w:lang w:val="es-419"/>
        </w:rPr>
      </w:pPr>
      <w:bookmarkStart w:id="45" w:name="ref-Akyazi2017"/>
      <w:bookmarkStart w:id="46"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6A1EE1">
        <w:rPr>
          <w:lang w:val="es-419"/>
        </w:rPr>
        <w:t>Florida Entomologist. 100: 731–739.</w:t>
      </w:r>
    </w:p>
    <w:p w14:paraId="16B17969" w14:textId="77777777" w:rsidR="004F205A" w:rsidRPr="0048301C" w:rsidRDefault="00A667EB">
      <w:pPr>
        <w:pStyle w:val="Bibliography"/>
        <w:rPr>
          <w:lang w:val="es-CO"/>
        </w:rPr>
      </w:pPr>
      <w:bookmarkStart w:id="47" w:name="ref-Alves2000"/>
      <w:bookmarkEnd w:id="45"/>
      <w:r w:rsidRPr="006A1EE1">
        <w:rPr>
          <w:b/>
          <w:lang w:val="es-419"/>
        </w:rPr>
        <w:t>Alves, E. B., C. Omoto, and C. R. Franco</w:t>
      </w:r>
      <w:r w:rsidRPr="006A1EE1">
        <w:rPr>
          <w:lang w:val="es-419"/>
        </w:rPr>
        <w:t xml:space="preserve">. </w:t>
      </w:r>
      <w:r w:rsidRPr="006A1EE1">
        <w:rPr>
          <w:b/>
          <w:lang w:val="es-419"/>
        </w:rPr>
        <w:t>2000</w:t>
      </w:r>
      <w:r w:rsidRPr="006A1EE1">
        <w:rPr>
          <w:lang w:val="es-419"/>
        </w:rPr>
        <w:t xml:space="preserve">. </w:t>
      </w:r>
      <w:r w:rsidRPr="0048301C">
        <w:rPr>
          <w:lang w:val="es-CO"/>
        </w:rPr>
        <w:t xml:space="preserve">Resistência cruzada entre o dicofol e outros acaricidas em </w:t>
      </w:r>
      <w:r w:rsidRPr="0048301C">
        <w:rPr>
          <w:i/>
          <w:lang w:val="es-CO"/>
        </w:rPr>
        <w:t>Brevipalpus phoenicis</w:t>
      </w:r>
      <w:r w:rsidRPr="0048301C">
        <w:rPr>
          <w:lang w:val="es-CO"/>
        </w:rPr>
        <w:t xml:space="preserve"> (Geijskes) (acari: tenuipalpidae). Anais da Sociedade Entomológica do Brasil. 29: 765–771.</w:t>
      </w:r>
    </w:p>
    <w:p w14:paraId="16B1796A" w14:textId="77777777" w:rsidR="004F205A" w:rsidRDefault="00A667EB">
      <w:pPr>
        <w:pStyle w:val="Bibliography"/>
      </w:pPr>
      <w:bookmarkStart w:id="48" w:name="ref-Amarasinghe2019"/>
      <w:bookmarkEnd w:id="47"/>
      <w:r w:rsidRPr="0048301C">
        <w:rPr>
          <w:b/>
          <w:lang w:val="es-CO"/>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48301C">
        <w:rPr>
          <w:lang w:val="es-CO"/>
        </w:rPr>
        <w:t xml:space="preserve">. </w:t>
      </w:r>
      <w:r w:rsidRPr="0048301C">
        <w:rPr>
          <w:b/>
          <w:lang w:val="es-CO"/>
        </w:rPr>
        <w:t>2019</w:t>
      </w:r>
      <w:r w:rsidRPr="0048301C">
        <w:rPr>
          <w:lang w:val="es-CO"/>
        </w:rPr>
        <w:t xml:space="preserve">. </w:t>
      </w:r>
      <w:r>
        <w:t>Taxonomy of the order Mononegavirales: Update 2019. Archives of Virology. 164: 1967–1980.</w:t>
      </w:r>
    </w:p>
    <w:p w14:paraId="16B1796B" w14:textId="77777777" w:rsidR="004F205A" w:rsidRDefault="00A667EB">
      <w:pPr>
        <w:pStyle w:val="Bibliography"/>
      </w:pPr>
      <w:bookmarkStart w:id="49" w:name="ref-Argolo2020"/>
      <w:bookmarkEnd w:id="48"/>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16B1796C" w14:textId="77777777" w:rsidR="004F205A" w:rsidRDefault="00A667EB">
      <w:pPr>
        <w:pStyle w:val="Bibliography"/>
      </w:pPr>
      <w:bookmarkStart w:id="50" w:name="ref-Baker1987"/>
      <w:bookmarkEnd w:id="49"/>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16B1796D" w14:textId="77777777" w:rsidR="004F205A" w:rsidRDefault="00A667EB">
      <w:pPr>
        <w:pStyle w:val="Bibliography"/>
      </w:pPr>
      <w:bookmarkStart w:id="51" w:name="ref-Beard2012"/>
      <w:bookmarkEnd w:id="50"/>
      <w:r>
        <w:rPr>
          <w:b/>
          <w:bCs/>
        </w:rPr>
        <w:t>Beard, J. J., R. Ochoa, R. Bauchan G., D. Trice M., J. Redford A., W. Walters T., and C. Mitter</w:t>
      </w:r>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r w:rsidRPr="00370DF2">
        <w:rPr>
          <w:rFonts w:eastAsiaTheme="minorHAnsi"/>
          <w:i/>
          <w:iCs/>
        </w:rPr>
        <w:t>Brevipalpus phoenicis</w:t>
      </w:r>
      <w:r w:rsidRPr="00E367FE">
        <w:rPr>
          <w:rFonts w:eastAsiaTheme="minorHAnsi"/>
        </w:rPr>
        <w:t xml:space="preserve"> (Geijskes) species complex (Acari: Tenuipalpidae) – a closer look. Zootaxa.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52" w:name="ref-Begtrup1972"/>
      <w:bookmarkEnd w:id="51"/>
      <w:r>
        <w:rPr>
          <w:b/>
          <w:bCs/>
        </w:rPr>
        <w:t>Begtrup,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53" w:name="ref-BeltranBeltran2020"/>
      <w:bookmarkEnd w:id="52"/>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6B17970" w14:textId="77777777" w:rsidR="004F205A" w:rsidRDefault="00A667EB">
      <w:pPr>
        <w:pStyle w:val="Bibliography"/>
      </w:pPr>
      <w:bookmarkStart w:id="54" w:name="ref-Blanchfield2001"/>
      <w:bookmarkEnd w:id="53"/>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55" w:name="ref-Bratsch2015"/>
      <w:bookmarkEnd w:id="54"/>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56" w:name="ref-Broussard2007"/>
      <w:bookmarkEnd w:id="55"/>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57" w:name="ref-Campos2002"/>
      <w:bookmarkEnd w:id="56"/>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58" w:name="ref-Chambers2019"/>
      <w:bookmarkEnd w:id="57"/>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59" w:name="ref-Chang1991"/>
      <w:bookmarkEnd w:id="58"/>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16B17976" w14:textId="77777777" w:rsidR="004F205A" w:rsidRDefault="00A667EB">
      <w:pPr>
        <w:pStyle w:val="Bibliography"/>
      </w:pPr>
      <w:bookmarkStart w:id="60" w:name="ref-Chang1976"/>
      <w:bookmarkEnd w:id="59"/>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61" w:name="ref-Chase2009"/>
      <w:bookmarkEnd w:id="60"/>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6B17978" w14:textId="77777777" w:rsidR="004F205A" w:rsidRDefault="00A667EB">
      <w:pPr>
        <w:pStyle w:val="Bibliography"/>
      </w:pPr>
      <w:bookmarkStart w:id="62" w:name="ref-Chen2006"/>
      <w:bookmarkEnd w:id="61"/>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6B17979" w14:textId="77777777" w:rsidR="004F205A" w:rsidRDefault="00A667EB">
      <w:pPr>
        <w:pStyle w:val="Bibliography"/>
      </w:pPr>
      <w:bookmarkStart w:id="63" w:name="ref-Childers2011"/>
      <w:bookmarkEnd w:id="62"/>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6B1797A" w14:textId="77777777" w:rsidR="004F205A" w:rsidRDefault="00A667EB">
      <w:pPr>
        <w:pStyle w:val="Bibliography"/>
      </w:pPr>
      <w:bookmarkStart w:id="64" w:name="ref-Childers2003a"/>
      <w:bookmarkEnd w:id="63"/>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65" w:name="ref-Cook2019"/>
      <w:bookmarkEnd w:id="64"/>
      <w:r>
        <w:rPr>
          <w:b/>
          <w:bCs/>
        </w:rPr>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66" w:name="ref-Dietzgen2018a"/>
      <w:bookmarkEnd w:id="65"/>
      <w:r w:rsidRPr="00A667EB">
        <w:rPr>
          <w:b/>
        </w:rPr>
        <w:t>Dietzgen, R. G., J. Freitas-Astúa, C. Chabi-Jesus, P. L. Ramos-González, M. M. Goodin, H. Kondo, A. D. Tassi, and E. W. Kitajima</w:t>
      </w:r>
      <w:r w:rsidRPr="00A667EB">
        <w:t xml:space="preserve">. </w:t>
      </w:r>
      <w:r>
        <w:rPr>
          <w:b/>
          <w:bCs/>
        </w:rPr>
        <w:t>2018</w:t>
      </w:r>
      <w:r>
        <w:t xml:space="preserve">. Dichorhaviruses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67" w:name="ref-Dietzgen2014"/>
      <w:bookmarkEnd w:id="66"/>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16B1797E" w14:textId="77777777" w:rsidR="004F205A" w:rsidRDefault="00A667EB">
      <w:pPr>
        <w:pStyle w:val="Bibliography"/>
      </w:pPr>
      <w:bookmarkStart w:id="68" w:name="ref-Dietzgen2018b"/>
      <w:bookmarkEnd w:id="67"/>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69" w:name="ref-Doi1977"/>
      <w:bookmarkEnd w:id="68"/>
      <w:r>
        <w:rPr>
          <w:b/>
          <w:bCs/>
        </w:rPr>
        <w:t>Doi, Y., M. U. Chang, and K. Yora</w:t>
      </w:r>
      <w:r>
        <w:t xml:space="preserve">. </w:t>
      </w:r>
      <w:r>
        <w:rPr>
          <w:b/>
          <w:bCs/>
        </w:rPr>
        <w:t>1977</w:t>
      </w:r>
      <w:r>
        <w:t>. Orchid fleck virus. CMI/AAB descriptions of plant viruses.</w:t>
      </w:r>
    </w:p>
    <w:p w14:paraId="16B17980" w14:textId="77777777" w:rsidR="004F205A" w:rsidRDefault="00A667EB">
      <w:pPr>
        <w:pStyle w:val="Bibliography"/>
      </w:pPr>
      <w:bookmarkStart w:id="70" w:name="ref-Fantz2008a"/>
      <w:bookmarkEnd w:id="69"/>
      <w:r>
        <w:rPr>
          <w:b/>
          <w:bCs/>
        </w:rPr>
        <w:t>Fantz, P. R.</w:t>
      </w:r>
      <w:r>
        <w:t xml:space="preserve"> </w:t>
      </w:r>
      <w:r>
        <w:rPr>
          <w:b/>
          <w:bCs/>
        </w:rPr>
        <w:t>2008a</w:t>
      </w:r>
      <w:r>
        <w:t>. Macrophytography of cultivated liriopogons and genera delineation. HortTechnology. 18: 334–342.</w:t>
      </w:r>
    </w:p>
    <w:p w14:paraId="16B17981" w14:textId="77777777" w:rsidR="004F205A" w:rsidRDefault="00A667EB">
      <w:pPr>
        <w:pStyle w:val="Bibliography"/>
      </w:pPr>
      <w:bookmarkStart w:id="71" w:name="ref-Fantz2008b"/>
      <w:bookmarkEnd w:id="70"/>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16B17982" w14:textId="77777777" w:rsidR="004F205A" w:rsidRDefault="00A667EB">
      <w:pPr>
        <w:pStyle w:val="Bibliography"/>
      </w:pPr>
      <w:bookmarkStart w:id="72" w:name="ref-Fantz2009"/>
      <w:bookmarkEnd w:id="71"/>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16B17983" w14:textId="77777777" w:rsidR="004F205A" w:rsidRPr="005A7F77" w:rsidRDefault="00A667EB">
      <w:pPr>
        <w:pStyle w:val="Bibliography"/>
      </w:pPr>
      <w:bookmarkStart w:id="73" w:name="ref-Fantz2015"/>
      <w:bookmarkEnd w:id="72"/>
      <w:r>
        <w:rPr>
          <w:b/>
          <w:bCs/>
        </w:rPr>
        <w:t>Fantz, P. R., D. Carey, T. Avent, and J. Lattier</w:t>
      </w:r>
      <w:r>
        <w:t xml:space="preserve">. </w:t>
      </w:r>
      <w:r>
        <w:rPr>
          <w:b/>
          <w:bCs/>
        </w:rPr>
        <w:t>2015</w:t>
      </w:r>
      <w:r>
        <w:t xml:space="preserve">. Inventory, descriptions, and keys to segregation and identification of liriopogons cultivated in the southeastern United States. HortScience. </w:t>
      </w:r>
      <w:r w:rsidRPr="005A7F77">
        <w:t>50: 957–993.</w:t>
      </w:r>
    </w:p>
    <w:p w14:paraId="16B17984" w14:textId="77777777" w:rsidR="004F205A" w:rsidRPr="0048301C" w:rsidRDefault="00A667EB">
      <w:pPr>
        <w:pStyle w:val="Bibliography"/>
        <w:rPr>
          <w:lang w:val="es-CO"/>
        </w:rPr>
      </w:pPr>
      <w:bookmarkStart w:id="74" w:name="ref-FreitasAstua2002"/>
      <w:bookmarkEnd w:id="73"/>
      <w:r w:rsidRPr="005A7F77">
        <w:rPr>
          <w:b/>
        </w:rPr>
        <w:t>Freitas-Astúa, J., L. Moreira, C. Rivera, C. M. Rodrı́guez, and E. W. Kitajima</w:t>
      </w:r>
      <w:r w:rsidRPr="005A7F77">
        <w:t xml:space="preserve">. </w:t>
      </w:r>
      <w:r>
        <w:rPr>
          <w:b/>
          <w:bCs/>
        </w:rPr>
        <w:t>2002</w:t>
      </w:r>
      <w:r>
        <w:t xml:space="preserve">. First report of orchid fleck virus in Costa Rica. </w:t>
      </w:r>
      <w:r w:rsidRPr="003F7078">
        <w:rPr>
          <w:lang w:val="es-419"/>
        </w:rPr>
        <w:t xml:space="preserve">Plant Disease. </w:t>
      </w:r>
      <w:r w:rsidRPr="0048301C">
        <w:rPr>
          <w:lang w:val="es-CO"/>
        </w:rPr>
        <w:t>86: 1402–1402.</w:t>
      </w:r>
    </w:p>
    <w:p w14:paraId="16B17985" w14:textId="77777777" w:rsidR="004F205A" w:rsidRDefault="00A667EB">
      <w:pPr>
        <w:pStyle w:val="Bibliography"/>
      </w:pPr>
      <w:bookmarkStart w:id="75" w:name="ref-GarciaEscamilla2018"/>
      <w:bookmarkEnd w:id="74"/>
      <w:r w:rsidRPr="0048301C">
        <w:rPr>
          <w:b/>
          <w:lang w:val="es-CO"/>
        </w:rPr>
        <w:t>García-Escamilla, P., Y. Duran-Trujillo, G. Otero-Colina, G. Valdovinos-Ponce, Ma. T. Santillán-Galicia, C. F. Ortiz-Garcı́a, J. J. Velázquez-Monreal, and S. Sánchez-Soto</w:t>
      </w:r>
      <w:r w:rsidRPr="0048301C">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16B17986" w14:textId="77777777" w:rsidR="004F205A" w:rsidRDefault="00A667EB">
      <w:pPr>
        <w:pStyle w:val="Bibliography"/>
      </w:pPr>
      <w:bookmarkStart w:id="76" w:name="ref-Gibbs2000"/>
      <w:bookmarkEnd w:id="75"/>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Pr="005A7F77" w:rsidRDefault="00A667EB">
      <w:pPr>
        <w:pStyle w:val="Bibliography"/>
      </w:pPr>
      <w:bookmarkStart w:id="77" w:name="ref-Kitajima1974"/>
      <w:bookmarkEnd w:id="76"/>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78" w:name="ref-Kitajima2011a"/>
      <w:bookmarkEnd w:id="77"/>
      <w:r w:rsidRPr="005A7F77">
        <w:rPr>
          <w:b/>
        </w:rPr>
        <w:t>Kitajima, E. W., C. M. Chagas, R. Harakava, R. F. Calegario, J. Freitas-Astúa, J. C. V. Rodrigues, and C. C. Childers</w:t>
      </w:r>
      <w:r w:rsidRPr="005A7F77">
        <w:t xml:space="preserve">. </w:t>
      </w:r>
      <w:r>
        <w:rPr>
          <w:b/>
          <w:bCs/>
        </w:rPr>
        <w:t>2011</w:t>
      </w:r>
      <w:r>
        <w:t xml:space="preserve">. Citrus leprosis in Florida, USA, appears to have been caused by the nuclear type of citrus leprosis virus (CilLV-N). Virus Reviews &amp; Research. </w:t>
      </w:r>
      <w:r w:rsidRPr="00A667EB">
        <w:t>16.</w:t>
      </w:r>
    </w:p>
    <w:p w14:paraId="16B17989" w14:textId="77777777" w:rsidR="004F205A" w:rsidRDefault="00A667EB">
      <w:pPr>
        <w:pStyle w:val="Bibliography"/>
      </w:pPr>
      <w:bookmarkStart w:id="79" w:name="ref-Kitajima2001"/>
      <w:bookmarkEnd w:id="78"/>
      <w:r w:rsidRPr="00A667EB">
        <w:rPr>
          <w:b/>
        </w:rPr>
        <w:t>Kitajima, E. W., H. Kondo, A. Mackenzie, J. A. M. Rezende, R. Gioria, A. Gibbs, and T. Tamada</w:t>
      </w:r>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80" w:name="ref-Kitajima2010"/>
      <w:bookmarkEnd w:id="79"/>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6B1798B" w14:textId="77777777" w:rsidR="004F205A" w:rsidRDefault="00A667EB">
      <w:pPr>
        <w:pStyle w:val="Bibliography"/>
      </w:pPr>
      <w:bookmarkStart w:id="81" w:name="ref-Knorr1968"/>
      <w:bookmarkEnd w:id="80"/>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82" w:name="ref-Ko1985"/>
      <w:bookmarkEnd w:id="81"/>
      <w:r>
        <w:rPr>
          <w:b/>
          <w:bCs/>
        </w:rPr>
        <w:t>Ko, N.-J., F. W. Zettler, J. R. Edwardson, and R. G. Christie</w:t>
      </w:r>
      <w:r>
        <w:t xml:space="preserve">. </w:t>
      </w:r>
      <w:r>
        <w:rPr>
          <w:b/>
          <w:bCs/>
        </w:rPr>
        <w:t>1985</w:t>
      </w:r>
      <w:r>
        <w:t xml:space="preserve">. Light microscopic techniques for detecting orchid viruses. </w:t>
      </w:r>
      <w:r w:rsidRPr="0048301C">
        <w:rPr>
          <w:lang w:val="es-CO"/>
        </w:rPr>
        <w:t>Acta Horticulturae. 241–254.</w:t>
      </w:r>
    </w:p>
    <w:p w14:paraId="16B1798D" w14:textId="77777777" w:rsidR="004F205A" w:rsidRDefault="00A667EB">
      <w:pPr>
        <w:pStyle w:val="Bibliography"/>
      </w:pPr>
      <w:bookmarkStart w:id="83" w:name="ref-Kondo2006"/>
      <w:bookmarkEnd w:id="82"/>
      <w:r w:rsidRPr="0048301C">
        <w:rPr>
          <w:b/>
          <w:lang w:val="es-CO"/>
        </w:rPr>
        <w:t>Kondo, H., T. Maeda, Y. Shirako, and T. Tamada</w:t>
      </w:r>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84" w:name="ref-Kondo2003"/>
      <w:bookmarkEnd w:id="83"/>
      <w:r w:rsidRPr="006A1EE1">
        <w:rPr>
          <w:b/>
          <w:bCs/>
          <w:lang w:val="es-419"/>
        </w:rPr>
        <w:t>Kondo, H., T. Maeda, and T. Tamada</w:t>
      </w:r>
      <w:r w:rsidRPr="006A1EE1">
        <w:rPr>
          <w:lang w:val="es-419"/>
        </w:rP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6B1798F" w14:textId="77777777" w:rsidR="004F205A" w:rsidRDefault="00A667EB">
      <w:pPr>
        <w:pStyle w:val="Bibliography"/>
      </w:pPr>
      <w:bookmarkStart w:id="85" w:name="ref-Kondo2014"/>
      <w:bookmarkEnd w:id="84"/>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16B17990" w14:textId="77777777" w:rsidR="004F205A" w:rsidRDefault="00A667EB">
      <w:pPr>
        <w:pStyle w:val="Bibliography"/>
      </w:pPr>
      <w:bookmarkStart w:id="86" w:name="ref-Kubo2009b"/>
      <w:bookmarkEnd w:id="85"/>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16B17991" w14:textId="77777777" w:rsidR="004F205A" w:rsidRDefault="00A667EB">
      <w:pPr>
        <w:pStyle w:val="Bibliography"/>
      </w:pPr>
      <w:bookmarkStart w:id="87" w:name="ref-Lattier2014"/>
      <w:bookmarkEnd w:id="86"/>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16B17992" w14:textId="77777777" w:rsidR="004F205A" w:rsidRDefault="00A667EB">
      <w:pPr>
        <w:pStyle w:val="Bibliography"/>
      </w:pPr>
      <w:bookmarkStart w:id="88" w:name="ref-Leeuwen2015"/>
      <w:bookmarkEnd w:id="87"/>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89" w:name="ref-Leon2010"/>
      <w:bookmarkEnd w:id="88"/>
      <w:r w:rsidRPr="006A1EE1">
        <w:rPr>
          <w:b/>
          <w:bCs/>
          <w:lang w:val="es-419"/>
        </w:rPr>
        <w:t>León, G. P.-P. de, and S. A. Nadler</w:t>
      </w:r>
      <w:r w:rsidRPr="006A1EE1">
        <w:rPr>
          <w:lang w:val="es-419"/>
        </w:rP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90" w:name="ref-Lesemann1971"/>
      <w:bookmarkEnd w:id="89"/>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16B17995" w14:textId="77777777" w:rsidR="004F205A" w:rsidRDefault="00A667EB">
      <w:pPr>
        <w:pStyle w:val="Bibliography"/>
      </w:pPr>
      <w:bookmarkStart w:id="91" w:name="ref-Lesemann1975"/>
      <w:bookmarkEnd w:id="90"/>
      <w:r>
        <w:rPr>
          <w:b/>
          <w:bCs/>
        </w:rPr>
        <w:t>Lesemann, D., and S. Doraiswamy</w:t>
      </w:r>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92" w:name="ref-Maeda1998"/>
      <w:bookmarkEnd w:id="91"/>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16B17997" w14:textId="77777777" w:rsidR="004F205A" w:rsidRDefault="00A667EB">
      <w:pPr>
        <w:pStyle w:val="Bibliography"/>
      </w:pPr>
      <w:bookmarkStart w:id="93" w:name="ref-Magalhaes2005"/>
      <w:bookmarkEnd w:id="92"/>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16B17998" w14:textId="77777777" w:rsidR="004F205A" w:rsidRDefault="00A667EB">
      <w:pPr>
        <w:pStyle w:val="Bibliography"/>
      </w:pPr>
      <w:bookmarkStart w:id="94" w:name="ref-Masiero2020"/>
      <w:bookmarkEnd w:id="93"/>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95" w:name="ref-Mcharo2003"/>
      <w:bookmarkEnd w:id="94"/>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6B1799A" w14:textId="77777777" w:rsidR="004F205A" w:rsidRDefault="00A667EB">
      <w:pPr>
        <w:pStyle w:val="Bibliography"/>
      </w:pPr>
      <w:bookmarkStart w:id="96" w:name="ref-Mei2016"/>
      <w:bookmarkEnd w:id="95"/>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97" w:name="ref-Messing2017"/>
      <w:bookmarkEnd w:id="96"/>
      <w:r>
        <w:rPr>
          <w:b/>
          <w:bCs/>
        </w:rPr>
        <w:t>Messing, R., and J. Brodeur</w:t>
      </w:r>
      <w:r>
        <w:t xml:space="preserve">. </w:t>
      </w:r>
      <w:r>
        <w:rPr>
          <w:b/>
          <w:bCs/>
        </w:rPr>
        <w:t>2017</w:t>
      </w:r>
      <w:r>
        <w:t>. Current challenges to the implementation of classical biological control. BioControl. 63: 1–9.</w:t>
      </w:r>
    </w:p>
    <w:p w14:paraId="16B1799C" w14:textId="77777777" w:rsidR="004F205A" w:rsidRDefault="00A667EB">
      <w:pPr>
        <w:pStyle w:val="Bibliography"/>
      </w:pPr>
      <w:bookmarkStart w:id="98" w:name="ref-Nesom2010"/>
      <w:bookmarkEnd w:id="97"/>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16B1799D" w14:textId="77777777" w:rsidR="004F205A" w:rsidRPr="0048301C" w:rsidRDefault="00A667EB">
      <w:pPr>
        <w:pStyle w:val="Bibliography"/>
        <w:rPr>
          <w:lang w:val="es-CO"/>
        </w:rPr>
      </w:pPr>
      <w:bookmarkStart w:id="99" w:name="ref-Omoto2000"/>
      <w:bookmarkEnd w:id="98"/>
      <w:r>
        <w:rPr>
          <w:b/>
          <w:bCs/>
        </w:rPr>
        <w:t>Omoto, C., E. B. Alves, and P. C. Ribeiro</w:t>
      </w:r>
      <w:r>
        <w:t xml:space="preserve">. </w:t>
      </w:r>
      <w:r w:rsidRPr="0048301C">
        <w:rPr>
          <w:b/>
          <w:lang w:val="es-CO"/>
        </w:rPr>
        <w:t>2000</w:t>
      </w:r>
      <w:r w:rsidRPr="0048301C">
        <w:rPr>
          <w:lang w:val="es-CO"/>
        </w:rPr>
        <w:t xml:space="preserve">. Detecção e monitoramento da resistência de </w:t>
      </w:r>
      <w:r w:rsidRPr="0048301C">
        <w:rPr>
          <w:i/>
          <w:lang w:val="es-CO"/>
        </w:rPr>
        <w:t>brevipalpus phoenicis</w:t>
      </w:r>
      <w:r w:rsidRPr="0048301C">
        <w:rPr>
          <w:lang w:val="es-CO"/>
        </w:rPr>
        <w:t xml:space="preserve"> (Geijskes) (acari: Tenuipalpidae) do dicofol. Anais da Sociedade Entomológica do Brasil. 29: 757–764.</w:t>
      </w:r>
    </w:p>
    <w:p w14:paraId="16B1799E" w14:textId="77777777" w:rsidR="004F205A" w:rsidRDefault="00A667EB">
      <w:pPr>
        <w:pStyle w:val="Bibliography"/>
      </w:pPr>
      <w:bookmarkStart w:id="100" w:name="ref-Pearson1993"/>
      <w:bookmarkEnd w:id="99"/>
      <w:r w:rsidRPr="0048301C">
        <w:rPr>
          <w:b/>
          <w:lang w:val="es-CO"/>
        </w:rPr>
        <w:t>Pearson, M. N., G. V. H. Jackson, S. P. Pone, and R. L. J. Howitt</w:t>
      </w:r>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01" w:name="ref-Peng2017"/>
      <w:bookmarkEnd w:id="100"/>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16B179A0" w14:textId="77777777" w:rsidR="004F205A" w:rsidRDefault="00A667EB">
      <w:pPr>
        <w:pStyle w:val="Bibliography"/>
      </w:pPr>
      <w:bookmarkStart w:id="102" w:name="ref-Peng2013"/>
      <w:bookmarkEnd w:id="101"/>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03" w:name="ref-Petzold1971"/>
      <w:bookmarkEnd w:id="102"/>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16B179A2" w14:textId="77777777" w:rsidR="004F205A" w:rsidRDefault="00A667EB">
      <w:pPr>
        <w:pStyle w:val="Bibliography"/>
      </w:pPr>
      <w:bookmarkStart w:id="104" w:name="ref-RamosGonzalez2015"/>
      <w:bookmarkEnd w:id="103"/>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05" w:name="ref-Rodrigues2000a"/>
      <w:bookmarkEnd w:id="104"/>
      <w:r>
        <w:rPr>
          <w:b/>
          <w:bCs/>
        </w:rPr>
        <w:t>Rodrigues, J. C. V., and M. A. Machado</w:t>
      </w:r>
      <w:r>
        <w:t xml:space="preserve">. </w:t>
      </w:r>
      <w:r>
        <w:rPr>
          <w:b/>
          <w:bCs/>
        </w:rPr>
        <w:t>2000</w:t>
      </w:r>
      <w:r>
        <w:t>. Virus-</w:t>
      </w:r>
      <w:r>
        <w:rPr>
          <w:i/>
          <w:iCs/>
        </w:rPr>
        <w:t>Brevipalpus</w:t>
      </w:r>
      <w:r>
        <w:t>-plant relationships on citrus leprosis pathosystems. Proc. Int. Soc. Citriculture Congr. 3–7.</w:t>
      </w:r>
    </w:p>
    <w:p w14:paraId="16B179A4" w14:textId="77777777" w:rsidR="004F205A" w:rsidRDefault="00A667EB">
      <w:pPr>
        <w:pStyle w:val="Bibliography"/>
      </w:pPr>
      <w:bookmarkStart w:id="106" w:name="ref-Roy2015a"/>
      <w:bookmarkEnd w:id="105"/>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07" w:name="ref-Roy2020"/>
      <w:bookmarkEnd w:id="106"/>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08" w:name="ref-Roy2013a"/>
      <w:bookmarkEnd w:id="107"/>
      <w:r>
        <w:rPr>
          <w:b/>
          <w:bCs/>
        </w:rPr>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09" w:name="ref-Sauvetre2018"/>
      <w:bookmarkEnd w:id="108"/>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16B179A8" w14:textId="77777777" w:rsidR="004F205A" w:rsidRDefault="00A667EB">
      <w:pPr>
        <w:pStyle w:val="Bibliography"/>
      </w:pPr>
      <w:bookmarkStart w:id="110" w:name="ref-Skoracka2015"/>
      <w:bookmarkEnd w:id="109"/>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11" w:name="ref-Suckling2013"/>
      <w:bookmarkEnd w:id="110"/>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12" w:name="ref-Vechia2018"/>
      <w:bookmarkEnd w:id="111"/>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6B179AB" w14:textId="77777777" w:rsidR="004F205A" w:rsidRDefault="00A667EB">
      <w:pPr>
        <w:pStyle w:val="Bibliography"/>
      </w:pPr>
      <w:bookmarkStart w:id="113" w:name="ref-Walker2018"/>
      <w:bookmarkEnd w:id="112"/>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16B179AC" w14:textId="77777777" w:rsidR="004F205A" w:rsidRDefault="00A667EB">
      <w:pPr>
        <w:pStyle w:val="Bibliography"/>
      </w:pPr>
      <w:bookmarkStart w:id="114" w:name="ref-Wang2014"/>
      <w:bookmarkEnd w:id="113"/>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6B179AD" w14:textId="77777777" w:rsidR="004F205A" w:rsidRDefault="00A667EB">
      <w:pPr>
        <w:pStyle w:val="Bibliography"/>
      </w:pPr>
      <w:bookmarkStart w:id="115" w:name="ref-Zheng2013"/>
      <w:bookmarkEnd w:id="114"/>
      <w:r>
        <w:rPr>
          <w:b/>
          <w:bCs/>
        </w:rPr>
        <w:t>Zheng, G. H., Z. Z. Zheng, Q. X. Tong, Y. L. Ming, and others</w:t>
      </w:r>
      <w:r>
        <w:t xml:space="preserve">. </w:t>
      </w:r>
      <w:r>
        <w:rPr>
          <w:b/>
          <w:bCs/>
        </w:rPr>
        <w:t>2013</w:t>
      </w:r>
      <w:r>
        <w:t>. Orchid fleck virus: An unclassified bipartite, negative-sense rna plant virus. Archives of virology. 158: 313–323.</w:t>
      </w:r>
    </w:p>
    <w:p w14:paraId="16B179AE" w14:textId="77777777" w:rsidR="004F205A" w:rsidRDefault="00A667EB">
      <w:pPr>
        <w:pStyle w:val="Bibliography"/>
      </w:pPr>
      <w:bookmarkStart w:id="116" w:name="ref-Zhou2009"/>
      <w:bookmarkEnd w:id="115"/>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179E9D7E" w14:textId="77777777" w:rsidR="000D2911" w:rsidRDefault="000D2911">
      <w:pPr>
        <w:pStyle w:val="Heading3"/>
      </w:pPr>
      <w:bookmarkStart w:id="117" w:name="figure-captions"/>
      <w:bookmarkEnd w:id="44"/>
      <w:bookmarkEnd w:id="46"/>
      <w:bookmarkEnd w:id="116"/>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118" w:name="figures"/>
      <w:bookmarkEnd w:id="117"/>
      <w:r>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118"/>
    </w:p>
    <w:sectPr w:rsidR="004F205A" w:rsidSect="002633CB">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Brevipalpus Donnadieu (Trombidiformes: </w:t>
      </w:r>
      <w:r>
        <w:t xml:space="preserve">    </w:t>
      </w:r>
      <w:r w:rsidRPr="008314CB">
        <w:t>Tenuipalpidae), are the only known vectors of dichorhaviruses. The B. californicus species group exclusively is capable of transmitting Orchid fleck dichorhavirus (OFV) in a persistent propagative manner.</w:t>
      </w:r>
      <w:r>
        <w:t xml:space="preserve">   Hi Austin just a suggestion..</w:t>
      </w:r>
    </w:p>
  </w:comment>
  <w:comment w:id="3"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4"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5"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6"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8" w:author="Avijit Roy" w:date="2021-03-17T12:37:00Z" w:initials="AR">
    <w:p w14:paraId="4AB4658A" w14:textId="4516BF7F" w:rsidR="001D4AF8" w:rsidRDefault="001D4AF8">
      <w:pPr>
        <w:pStyle w:val="CommentText"/>
      </w:pPr>
      <w:r>
        <w:rPr>
          <w:rStyle w:val="CommentReference"/>
        </w:rPr>
        <w:annotationRef/>
      </w:r>
      <w:r>
        <w:t>In this study we are reporting three new hosts from the family Asperagaceae. To know the extended host range of OFVs, a survey in the citrus growing regions in Florida is essential with special emphasis to the plants belongs to the family Rutaceae and Asparagaceae.</w:t>
      </w:r>
    </w:p>
  </w:comment>
  <w:comment w:id="9" w:author="Fife, Austin N" w:date="2021-03-23T13:25:00Z" w:initials="FAN">
    <w:p w14:paraId="271D1400" w14:textId="7C9C1A6B" w:rsidR="004307AD" w:rsidRDefault="004307AD">
      <w:pPr>
        <w:pStyle w:val="CommentText"/>
      </w:pPr>
      <w:r>
        <w:rPr>
          <w:rStyle w:val="CommentReference"/>
        </w:rPr>
        <w:annotationRef/>
      </w:r>
      <w:r>
        <w:t>Added</w:t>
      </w:r>
    </w:p>
  </w:comment>
  <w:comment w:id="11" w:author="Guest User" w:date="2021-03-16T16:32:00Z" w:initials="GU">
    <w:p w14:paraId="74E8A9A5" w14:textId="672516DD" w:rsidR="4C89CECD" w:rsidRDefault="4C89CECD">
      <w:pPr>
        <w:pStyle w:val="CommentText"/>
      </w:pPr>
      <w:r>
        <w:t>I believe you mean Rutaceae if you are referring to the family for Citrus</w:t>
      </w:r>
      <w:r>
        <w:rPr>
          <w:rStyle w:val="CommentReference"/>
        </w:rPr>
        <w:annotationRef/>
      </w:r>
    </w:p>
  </w:comment>
  <w:comment w:id="12"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r w:rsidR="0094314C" w:rsidRPr="0094314C">
        <w:t>Nolinoideae</w:t>
      </w:r>
      <w:r w:rsidR="00682319">
        <w:t xml:space="preserve">, I imagine that some people may still consider the group to be </w:t>
      </w:r>
      <w:r w:rsidR="00E53806">
        <w:t>Ruscaceae</w:t>
      </w:r>
      <w:r w:rsidR="00B11B49">
        <w:t>, and I have seen both used in my brief searches</w:t>
      </w:r>
      <w:r w:rsidR="004C34E2">
        <w:t xml:space="preserve">. Either way, I think we should also add </w:t>
      </w:r>
      <w:r w:rsidR="00B11B49">
        <w:t>the Rutaceae</w:t>
      </w:r>
      <w:r w:rsidR="004C34E2">
        <w:t xml:space="preserve"> keyword.</w:t>
      </w:r>
    </w:p>
  </w:comment>
  <w:comment w:id="13"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14" w:author="Fife, Austin N" w:date="2021-03-23T13:42:00Z" w:initials="FAN">
    <w:p w14:paraId="46D45F23" w14:textId="56E65B66" w:rsidR="00375A7A" w:rsidRDefault="00375A7A">
      <w:pPr>
        <w:pStyle w:val="CommentText"/>
      </w:pPr>
      <w:r>
        <w:rPr>
          <w:rStyle w:val="CommentReference"/>
        </w:rPr>
        <w:annotationRef/>
      </w:r>
      <w:r>
        <w:t>Thank you. Fixed.</w:t>
      </w:r>
    </w:p>
  </w:comment>
  <w:comment w:id="15"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Nolinoidaea and Citrus are in different families than Orchidaceae, I think their families should be listed, something like “Asparagaceae: Nolinoidaea, and Rutaceae: </w:t>
      </w:r>
      <w:r w:rsidRPr="00723330">
        <w:rPr>
          <w:i/>
          <w:iCs/>
        </w:rPr>
        <w:t>Citrus</w:t>
      </w:r>
      <w:r>
        <w:rPr>
          <w:i/>
          <w:iCs/>
        </w:rPr>
        <w:t>”</w:t>
      </w:r>
    </w:p>
  </w:comment>
  <w:comment w:id="16"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17"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18" w:author="Fife, Austin N" w:date="2021-03-23T14:05:00Z" w:initials="FAN">
    <w:p w14:paraId="77BE6616" w14:textId="0AA597C2" w:rsidR="00B74886" w:rsidRDefault="00B74886">
      <w:pPr>
        <w:pStyle w:val="CommentText"/>
      </w:pPr>
      <w:r>
        <w:rPr>
          <w:rStyle w:val="CommentReference"/>
        </w:rPr>
        <w:annotationRef/>
      </w:r>
      <w:r>
        <w:t>Noted</w:t>
      </w:r>
    </w:p>
  </w:comment>
  <w:comment w:id="19"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0" w:author="Avijit Roy" w:date="2021-03-17T14:08:00Z" w:initials="AR">
    <w:p w14:paraId="7F093352" w14:textId="1DAFC012" w:rsidR="001D4AF8" w:rsidRDefault="001D4AF8">
      <w:pPr>
        <w:pStyle w:val="CommentText"/>
      </w:pPr>
      <w:r>
        <w:rPr>
          <w:rStyle w:val="CommentReference"/>
        </w:rPr>
        <w:annotationRef/>
      </w:r>
      <w:r>
        <w:t>Did you test for generic primers for begomovirus and potyviruses? Add references</w:t>
      </w:r>
    </w:p>
  </w:comment>
  <w:comment w:id="21" w:author="Fife, Austin N" w:date="2021-03-23T14:46:00Z" w:initials="FAN">
    <w:p w14:paraId="3CA12375" w14:textId="35F83D46" w:rsidR="005E054C" w:rsidRDefault="005E054C">
      <w:pPr>
        <w:pStyle w:val="CommentText"/>
      </w:pPr>
      <w:r>
        <w:rPr>
          <w:rStyle w:val="CommentReference"/>
        </w:rPr>
        <w:annotationRef/>
      </w:r>
      <w:r>
        <w:t>Dr. Iriarte, would you please help with this comment?</w:t>
      </w:r>
    </w:p>
  </w:comment>
  <w:comment w:id="22" w:author="Avijit Roy" w:date="2021-03-17T14:08:00Z" w:initials="AR">
    <w:p w14:paraId="3FC569E0" w14:textId="3147B379" w:rsidR="001D4AF8" w:rsidRDefault="001D4AF8">
      <w:pPr>
        <w:pStyle w:val="CommentText"/>
      </w:pPr>
      <w:r>
        <w:rPr>
          <w:rStyle w:val="CommentReference"/>
        </w:rPr>
        <w:annotationRef/>
      </w:r>
      <w:r>
        <w:t>Full name please</w:t>
      </w:r>
    </w:p>
  </w:comment>
  <w:comment w:id="23" w:author="Fife, Austin N" w:date="2021-03-23T15:16:00Z" w:initials="FAN">
    <w:p w14:paraId="7C44EFB1" w14:textId="1E768E23" w:rsidR="00351F72" w:rsidRDefault="00351F72">
      <w:pPr>
        <w:pStyle w:val="CommentText"/>
      </w:pPr>
      <w:r>
        <w:rPr>
          <w:rStyle w:val="CommentReference"/>
        </w:rPr>
        <w:annotationRef/>
      </w:r>
      <w:r>
        <w:t>Done</w:t>
      </w:r>
    </w:p>
  </w:comment>
  <w:comment w:id="24"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25" w:author="Fife, Austin N" w:date="2021-03-23T15:18:00Z" w:initials="FAN">
    <w:p w14:paraId="2E3B076D" w14:textId="1A10BF8F" w:rsidR="00D815DF" w:rsidRDefault="00D815DF">
      <w:pPr>
        <w:pStyle w:val="CommentText"/>
      </w:pPr>
      <w:r>
        <w:rPr>
          <w:rStyle w:val="CommentReference"/>
        </w:rPr>
        <w:annotationRef/>
      </w:r>
      <w:r>
        <w:t>Done</w:t>
      </w:r>
    </w:p>
  </w:comment>
  <w:comment w:id="26"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27"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r w:rsidR="003C3076" w:rsidRPr="00973108">
        <w:t>figure</w:t>
      </w:r>
    </w:p>
  </w:comment>
  <w:comment w:id="28" w:author="Avijit Roy" w:date="2021-03-17T14:23:00Z" w:initials="AR">
    <w:p w14:paraId="2CA17CE4" w14:textId="49AE6AE7" w:rsidR="001D4AF8" w:rsidRDefault="001D4AF8">
      <w:pPr>
        <w:pStyle w:val="CommentText"/>
      </w:pPr>
      <w:r>
        <w:rPr>
          <w:rStyle w:val="CommentReference"/>
        </w:rPr>
        <w:annotationRef/>
      </w:r>
      <w:r>
        <w:t>Scientific name ?</w:t>
      </w:r>
    </w:p>
  </w:comment>
  <w:comment w:id="29"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make a determination</w:t>
      </w:r>
      <w:r w:rsidR="00AC0F5A">
        <w:t>.</w:t>
      </w:r>
      <w:r w:rsidR="004F01FF">
        <w:t xml:space="preserve"> I think it is important to include, because eriophyoids are known to transmit viruses as well</w:t>
      </w:r>
      <w:r w:rsidR="00D32740">
        <w:t>, although I do not think that is the case here.</w:t>
      </w:r>
    </w:p>
  </w:comment>
  <w:comment w:id="30" w:author="Avijit Roy" w:date="2021-03-17T14:28:00Z" w:initials="AR">
    <w:p w14:paraId="64AF6DB4" w14:textId="25049C5E" w:rsidR="001D4AF8" w:rsidRDefault="001D4AF8">
      <w:pPr>
        <w:pStyle w:val="CommentText"/>
      </w:pPr>
      <w:r>
        <w:rPr>
          <w:rStyle w:val="CommentReference"/>
        </w:rPr>
        <w:annotationRef/>
      </w:r>
      <w:r>
        <w:t>Year?</w:t>
      </w:r>
    </w:p>
  </w:comment>
  <w:comment w:id="31" w:author="Fife, Austin N" w:date="2021-03-23T16:22:00Z" w:initials="FAN">
    <w:p w14:paraId="7405118A" w14:textId="4555E7A9" w:rsidR="00D95A78" w:rsidRDefault="00D95A78">
      <w:pPr>
        <w:pStyle w:val="CommentText"/>
      </w:pPr>
      <w:r>
        <w:rPr>
          <w:rStyle w:val="CommentReference"/>
        </w:rPr>
        <w:annotationRef/>
      </w:r>
      <w:r>
        <w:t>A</w:t>
      </w:r>
      <w:r w:rsidR="00B7195E">
        <w:t>n error produced by the citation manager</w:t>
      </w:r>
    </w:p>
  </w:comment>
  <w:comment w:id="32" w:author="Avijit Roy" w:date="2021-03-17T14:47:00Z" w:initials="AR">
    <w:p w14:paraId="71FAA34B" w14:textId="33AC93F6" w:rsidR="001D4AF8" w:rsidRDefault="001D4AF8">
      <w:pPr>
        <w:pStyle w:val="CommentText"/>
      </w:pPr>
      <w:r>
        <w:rPr>
          <w:rStyle w:val="CommentReference"/>
        </w:rPr>
        <w:annotationRef/>
      </w:r>
      <w:r>
        <w:t>Not clear. Did you collect again from the same location or you aliquot the previous collection</w:t>
      </w:r>
    </w:p>
  </w:comment>
  <w:comment w:id="33"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34" w:author="Ochoa, Ron" w:date="2021-03-16T16:44:00Z" w:initials="OR">
    <w:p w14:paraId="215A1AFC" w14:textId="70AE208D" w:rsidR="004455E7" w:rsidRDefault="004455E7">
      <w:pPr>
        <w:pStyle w:val="CommentText"/>
      </w:pPr>
      <w:r>
        <w:rPr>
          <w:rStyle w:val="CommentReference"/>
        </w:rPr>
        <w:annotationRef/>
      </w:r>
      <w:r>
        <w:t>Yes it is correct, this is  CRYO-SEM</w:t>
      </w:r>
    </w:p>
  </w:comment>
  <w:comment w:id="35"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36"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37"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38" w:author="Fife, Austin N" w:date="2021-03-23T17:05:00Z" w:initials="FAN">
    <w:p w14:paraId="5F40F223" w14:textId="4E068B4F" w:rsidR="006936D6" w:rsidRDefault="006936D6">
      <w:pPr>
        <w:pStyle w:val="CommentText"/>
      </w:pPr>
      <w:r>
        <w:rPr>
          <w:rStyle w:val="CommentReference"/>
        </w:rPr>
        <w:annotationRef/>
      </w:r>
      <w:r>
        <w:t>Thank you</w:t>
      </w:r>
    </w:p>
  </w:comment>
  <w:comment w:id="39"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40"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5502955F" w15:done="1"/>
  <w15:commentEx w15:paraId="2E3B076D" w15:paraIdParent="5502955F" w15:done="1"/>
  <w15:commentEx w15:paraId="76688CED" w15:done="1"/>
  <w15:commentEx w15:paraId="24886237" w15:paraIdParent="76688CED" w15:done="1"/>
  <w15:commentEx w15:paraId="2CA17CE4" w15:done="0"/>
  <w15:commentEx w15:paraId="065591D1" w15:paraIdParent="2CA17CE4" w15:done="0"/>
  <w15:commentEx w15:paraId="64AF6DB4" w15:done="1"/>
  <w15:commentEx w15:paraId="7405118A" w15:paraIdParent="64AF6DB4" w15:done="1"/>
  <w15:commentEx w15:paraId="71FAA34B" w15:done="1"/>
  <w15:commentEx w15:paraId="5016CAB7" w15:paraIdParent="71FAA34B" w15:done="1"/>
  <w15:commentEx w15:paraId="215A1AFC" w15:done="1"/>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3FC94E6" w16cex:dateUtc="2021-03-17T18:47:00Z"/>
  <w16cex:commentExtensible w16cex:durableId="24048FA5" w16cex:dateUtc="2021-03-23T20:02: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5502955F" w16cid:durableId="23FC8D87"/>
  <w16cid:commentId w16cid:paraId="2E3B076D" w16cid:durableId="2404854C"/>
  <w16cid:commentId w16cid:paraId="76688CED" w16cid:durableId="23FC8E94"/>
  <w16cid:commentId w16cid:paraId="24886237" w16cid:durableId="2405E8B7"/>
  <w16cid:commentId w16cid:paraId="2CA17CE4" w16cid:durableId="23FC8F72"/>
  <w16cid:commentId w16cid:paraId="065591D1" w16cid:durableId="2404942C"/>
  <w16cid:commentId w16cid:paraId="64AF6DB4" w16cid:durableId="23FC90A7"/>
  <w16cid:commentId w16cid:paraId="7405118A" w16cid:durableId="24049443"/>
  <w16cid:commentId w16cid:paraId="71FAA34B" w16cid:durableId="23FC94E6"/>
  <w16cid:commentId w16cid:paraId="5016CAB7" w16cid:durableId="24048FA5"/>
  <w16cid:commentId w16cid:paraId="215A1AFC" w16cid:durableId="24045AE9"/>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4DDDF" w14:textId="77777777" w:rsidR="00C02B1D" w:rsidRDefault="00C02B1D">
      <w:pPr>
        <w:spacing w:after="0"/>
      </w:pPr>
      <w:r>
        <w:separator/>
      </w:r>
    </w:p>
  </w:endnote>
  <w:endnote w:type="continuationSeparator" w:id="0">
    <w:p w14:paraId="570B3EA9" w14:textId="77777777" w:rsidR="00C02B1D" w:rsidRDefault="00C02B1D">
      <w:pPr>
        <w:spacing w:after="0"/>
      </w:pPr>
      <w:r>
        <w:continuationSeparator/>
      </w:r>
    </w:p>
  </w:endnote>
  <w:endnote w:type="continuationNotice" w:id="1">
    <w:p w14:paraId="0AEB0313" w14:textId="77777777" w:rsidR="00C02B1D" w:rsidRDefault="00C02B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E1B2C" w14:textId="77777777" w:rsidR="00C02B1D" w:rsidRDefault="00C02B1D">
      <w:r>
        <w:separator/>
      </w:r>
    </w:p>
  </w:footnote>
  <w:footnote w:type="continuationSeparator" w:id="0">
    <w:p w14:paraId="509713D1" w14:textId="77777777" w:rsidR="00C02B1D" w:rsidRDefault="00C02B1D">
      <w:r>
        <w:continuationSeparator/>
      </w:r>
    </w:p>
  </w:footnote>
  <w:footnote w:type="continuationNotice" w:id="1">
    <w:p w14:paraId="0498E240" w14:textId="77777777" w:rsidR="00C02B1D" w:rsidRDefault="00C02B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4ADC"/>
    <w:rsid w:val="00016D26"/>
    <w:rsid w:val="00027669"/>
    <w:rsid w:val="00037634"/>
    <w:rsid w:val="00042344"/>
    <w:rsid w:val="000633F8"/>
    <w:rsid w:val="000707FA"/>
    <w:rsid w:val="0008680C"/>
    <w:rsid w:val="000A2B00"/>
    <w:rsid w:val="000B1550"/>
    <w:rsid w:val="000B61AB"/>
    <w:rsid w:val="000C6526"/>
    <w:rsid w:val="000C70DE"/>
    <w:rsid w:val="000D07FA"/>
    <w:rsid w:val="000D2911"/>
    <w:rsid w:val="00102CCB"/>
    <w:rsid w:val="001156B6"/>
    <w:rsid w:val="001164EC"/>
    <w:rsid w:val="00117EC2"/>
    <w:rsid w:val="0012573F"/>
    <w:rsid w:val="00130CAA"/>
    <w:rsid w:val="00136A92"/>
    <w:rsid w:val="001416F5"/>
    <w:rsid w:val="00150302"/>
    <w:rsid w:val="0015381E"/>
    <w:rsid w:val="0015513C"/>
    <w:rsid w:val="00155F14"/>
    <w:rsid w:val="00160BEB"/>
    <w:rsid w:val="001666D3"/>
    <w:rsid w:val="001710B9"/>
    <w:rsid w:val="00174120"/>
    <w:rsid w:val="0017573A"/>
    <w:rsid w:val="00181E1E"/>
    <w:rsid w:val="00185E2D"/>
    <w:rsid w:val="00187FCE"/>
    <w:rsid w:val="001A5377"/>
    <w:rsid w:val="001B0635"/>
    <w:rsid w:val="001B11C9"/>
    <w:rsid w:val="001B6347"/>
    <w:rsid w:val="001C29FE"/>
    <w:rsid w:val="001D4AF8"/>
    <w:rsid w:val="001F56E4"/>
    <w:rsid w:val="00202C37"/>
    <w:rsid w:val="00211021"/>
    <w:rsid w:val="00223C9C"/>
    <w:rsid w:val="002340B4"/>
    <w:rsid w:val="0023422A"/>
    <w:rsid w:val="00246882"/>
    <w:rsid w:val="00250348"/>
    <w:rsid w:val="002546AF"/>
    <w:rsid w:val="00255BAF"/>
    <w:rsid w:val="00265B68"/>
    <w:rsid w:val="00271F64"/>
    <w:rsid w:val="00292D3E"/>
    <w:rsid w:val="0029369F"/>
    <w:rsid w:val="00293816"/>
    <w:rsid w:val="00293B2F"/>
    <w:rsid w:val="002A1B7D"/>
    <w:rsid w:val="002A7C13"/>
    <w:rsid w:val="002B3E98"/>
    <w:rsid w:val="002B456E"/>
    <w:rsid w:val="002B4AC2"/>
    <w:rsid w:val="002B5760"/>
    <w:rsid w:val="002F31EA"/>
    <w:rsid w:val="00311C1D"/>
    <w:rsid w:val="00324B4C"/>
    <w:rsid w:val="0032794D"/>
    <w:rsid w:val="003451A6"/>
    <w:rsid w:val="00351F72"/>
    <w:rsid w:val="003574D4"/>
    <w:rsid w:val="003609E8"/>
    <w:rsid w:val="0036303E"/>
    <w:rsid w:val="00370D97"/>
    <w:rsid w:val="00375A7A"/>
    <w:rsid w:val="00380310"/>
    <w:rsid w:val="0038184B"/>
    <w:rsid w:val="0038195A"/>
    <w:rsid w:val="003838BD"/>
    <w:rsid w:val="003B138D"/>
    <w:rsid w:val="003B22BB"/>
    <w:rsid w:val="003B33BF"/>
    <w:rsid w:val="003C3076"/>
    <w:rsid w:val="003D11A5"/>
    <w:rsid w:val="003D178A"/>
    <w:rsid w:val="003D7CA1"/>
    <w:rsid w:val="003E0444"/>
    <w:rsid w:val="003E5AE6"/>
    <w:rsid w:val="003F7078"/>
    <w:rsid w:val="00406D02"/>
    <w:rsid w:val="004212E6"/>
    <w:rsid w:val="0042320F"/>
    <w:rsid w:val="004234C2"/>
    <w:rsid w:val="004307AD"/>
    <w:rsid w:val="00442296"/>
    <w:rsid w:val="004455E7"/>
    <w:rsid w:val="004476BE"/>
    <w:rsid w:val="00460462"/>
    <w:rsid w:val="00461B72"/>
    <w:rsid w:val="004647C3"/>
    <w:rsid w:val="0048301C"/>
    <w:rsid w:val="004930E6"/>
    <w:rsid w:val="004A46A1"/>
    <w:rsid w:val="004C2BCE"/>
    <w:rsid w:val="004C34E2"/>
    <w:rsid w:val="004E0B6D"/>
    <w:rsid w:val="004E29B3"/>
    <w:rsid w:val="004E7462"/>
    <w:rsid w:val="004F01FF"/>
    <w:rsid w:val="004F205A"/>
    <w:rsid w:val="0050294E"/>
    <w:rsid w:val="005178CD"/>
    <w:rsid w:val="0052703A"/>
    <w:rsid w:val="00531D0F"/>
    <w:rsid w:val="005330B9"/>
    <w:rsid w:val="00537A60"/>
    <w:rsid w:val="00541072"/>
    <w:rsid w:val="0055382F"/>
    <w:rsid w:val="00571053"/>
    <w:rsid w:val="00573409"/>
    <w:rsid w:val="00580411"/>
    <w:rsid w:val="005879E0"/>
    <w:rsid w:val="00590D07"/>
    <w:rsid w:val="00591B2F"/>
    <w:rsid w:val="00593B7D"/>
    <w:rsid w:val="00597715"/>
    <w:rsid w:val="005A11ED"/>
    <w:rsid w:val="005A491B"/>
    <w:rsid w:val="005A7F77"/>
    <w:rsid w:val="005B3F87"/>
    <w:rsid w:val="005E054C"/>
    <w:rsid w:val="005E2248"/>
    <w:rsid w:val="005E3D36"/>
    <w:rsid w:val="005E3DD5"/>
    <w:rsid w:val="005F4683"/>
    <w:rsid w:val="005F58AB"/>
    <w:rsid w:val="00604EAE"/>
    <w:rsid w:val="0060748B"/>
    <w:rsid w:val="00617512"/>
    <w:rsid w:val="00626BDB"/>
    <w:rsid w:val="0063125C"/>
    <w:rsid w:val="006329E3"/>
    <w:rsid w:val="00636F59"/>
    <w:rsid w:val="00641123"/>
    <w:rsid w:val="00641F44"/>
    <w:rsid w:val="006428A6"/>
    <w:rsid w:val="0064437A"/>
    <w:rsid w:val="00652934"/>
    <w:rsid w:val="0065387D"/>
    <w:rsid w:val="00654F9D"/>
    <w:rsid w:val="006571B2"/>
    <w:rsid w:val="00660805"/>
    <w:rsid w:val="0066308A"/>
    <w:rsid w:val="0066752E"/>
    <w:rsid w:val="00673700"/>
    <w:rsid w:val="00682319"/>
    <w:rsid w:val="00692395"/>
    <w:rsid w:val="006936D6"/>
    <w:rsid w:val="00696130"/>
    <w:rsid w:val="006A1EE1"/>
    <w:rsid w:val="006B66FD"/>
    <w:rsid w:val="006C2092"/>
    <w:rsid w:val="006C5CBB"/>
    <w:rsid w:val="006D22C3"/>
    <w:rsid w:val="006D7528"/>
    <w:rsid w:val="006E5281"/>
    <w:rsid w:val="006F6EE8"/>
    <w:rsid w:val="00702371"/>
    <w:rsid w:val="00714B54"/>
    <w:rsid w:val="00720CCF"/>
    <w:rsid w:val="00723330"/>
    <w:rsid w:val="00725800"/>
    <w:rsid w:val="00740BC0"/>
    <w:rsid w:val="00742BCB"/>
    <w:rsid w:val="00751E3A"/>
    <w:rsid w:val="007529E0"/>
    <w:rsid w:val="00755B7D"/>
    <w:rsid w:val="00766BDD"/>
    <w:rsid w:val="00784D58"/>
    <w:rsid w:val="00792591"/>
    <w:rsid w:val="007A4366"/>
    <w:rsid w:val="007A5C84"/>
    <w:rsid w:val="007A7EA5"/>
    <w:rsid w:val="007B00FE"/>
    <w:rsid w:val="007B4294"/>
    <w:rsid w:val="007B6B3D"/>
    <w:rsid w:val="007C2518"/>
    <w:rsid w:val="007C4F01"/>
    <w:rsid w:val="007C6709"/>
    <w:rsid w:val="007E3486"/>
    <w:rsid w:val="007F0A4C"/>
    <w:rsid w:val="007F5828"/>
    <w:rsid w:val="007F68E4"/>
    <w:rsid w:val="007F7857"/>
    <w:rsid w:val="007F7E72"/>
    <w:rsid w:val="00801397"/>
    <w:rsid w:val="00804E15"/>
    <w:rsid w:val="00807C25"/>
    <w:rsid w:val="00812680"/>
    <w:rsid w:val="00823C75"/>
    <w:rsid w:val="008263DB"/>
    <w:rsid w:val="008318A6"/>
    <w:rsid w:val="008404C3"/>
    <w:rsid w:val="008449EE"/>
    <w:rsid w:val="008551F0"/>
    <w:rsid w:val="008623CC"/>
    <w:rsid w:val="0088201A"/>
    <w:rsid w:val="00882347"/>
    <w:rsid w:val="008838C7"/>
    <w:rsid w:val="008A4727"/>
    <w:rsid w:val="008A5274"/>
    <w:rsid w:val="008B3147"/>
    <w:rsid w:val="008B5585"/>
    <w:rsid w:val="008B720D"/>
    <w:rsid w:val="008C0270"/>
    <w:rsid w:val="008D5DCB"/>
    <w:rsid w:val="008D6590"/>
    <w:rsid w:val="008D6863"/>
    <w:rsid w:val="008E599E"/>
    <w:rsid w:val="008F4A80"/>
    <w:rsid w:val="008F6258"/>
    <w:rsid w:val="00900C05"/>
    <w:rsid w:val="009079C1"/>
    <w:rsid w:val="00911724"/>
    <w:rsid w:val="00912A88"/>
    <w:rsid w:val="00913DB9"/>
    <w:rsid w:val="0092327A"/>
    <w:rsid w:val="009235E8"/>
    <w:rsid w:val="00927F78"/>
    <w:rsid w:val="009314BB"/>
    <w:rsid w:val="00937F0B"/>
    <w:rsid w:val="0094314C"/>
    <w:rsid w:val="009567CC"/>
    <w:rsid w:val="00973108"/>
    <w:rsid w:val="009814E2"/>
    <w:rsid w:val="00985E2A"/>
    <w:rsid w:val="009D1A5E"/>
    <w:rsid w:val="009D302C"/>
    <w:rsid w:val="009E39E3"/>
    <w:rsid w:val="009E4071"/>
    <w:rsid w:val="009E698F"/>
    <w:rsid w:val="00A01102"/>
    <w:rsid w:val="00A06617"/>
    <w:rsid w:val="00A06C34"/>
    <w:rsid w:val="00A14585"/>
    <w:rsid w:val="00A2366E"/>
    <w:rsid w:val="00A24568"/>
    <w:rsid w:val="00A3783E"/>
    <w:rsid w:val="00A42B43"/>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17D4"/>
    <w:rsid w:val="00B0700E"/>
    <w:rsid w:val="00B11B49"/>
    <w:rsid w:val="00B2623B"/>
    <w:rsid w:val="00B268D8"/>
    <w:rsid w:val="00B37E9B"/>
    <w:rsid w:val="00B41EF0"/>
    <w:rsid w:val="00B45DAF"/>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34C9D"/>
    <w:rsid w:val="00C36279"/>
    <w:rsid w:val="00C442FC"/>
    <w:rsid w:val="00C47E13"/>
    <w:rsid w:val="00C569C3"/>
    <w:rsid w:val="00C64594"/>
    <w:rsid w:val="00C822E6"/>
    <w:rsid w:val="00C868F8"/>
    <w:rsid w:val="00C94B47"/>
    <w:rsid w:val="00CA3152"/>
    <w:rsid w:val="00CA7045"/>
    <w:rsid w:val="00CB5446"/>
    <w:rsid w:val="00CC6C59"/>
    <w:rsid w:val="00CD5CDE"/>
    <w:rsid w:val="00CF65DC"/>
    <w:rsid w:val="00D03F64"/>
    <w:rsid w:val="00D12083"/>
    <w:rsid w:val="00D249F1"/>
    <w:rsid w:val="00D32740"/>
    <w:rsid w:val="00D361A5"/>
    <w:rsid w:val="00D37029"/>
    <w:rsid w:val="00D63948"/>
    <w:rsid w:val="00D71358"/>
    <w:rsid w:val="00D71B35"/>
    <w:rsid w:val="00D73F0B"/>
    <w:rsid w:val="00D7427A"/>
    <w:rsid w:val="00D815DF"/>
    <w:rsid w:val="00D82FA1"/>
    <w:rsid w:val="00D95A78"/>
    <w:rsid w:val="00D95F38"/>
    <w:rsid w:val="00D96AED"/>
    <w:rsid w:val="00DA1A04"/>
    <w:rsid w:val="00DD521B"/>
    <w:rsid w:val="00DD6A16"/>
    <w:rsid w:val="00DF0603"/>
    <w:rsid w:val="00DF0D8E"/>
    <w:rsid w:val="00E0178B"/>
    <w:rsid w:val="00E11AB7"/>
    <w:rsid w:val="00E13176"/>
    <w:rsid w:val="00E23442"/>
    <w:rsid w:val="00E2705E"/>
    <w:rsid w:val="00E315A3"/>
    <w:rsid w:val="00E456AC"/>
    <w:rsid w:val="00E50321"/>
    <w:rsid w:val="00E515FA"/>
    <w:rsid w:val="00E53806"/>
    <w:rsid w:val="00E541AE"/>
    <w:rsid w:val="00E57679"/>
    <w:rsid w:val="00E57C18"/>
    <w:rsid w:val="00E6371E"/>
    <w:rsid w:val="00E72C85"/>
    <w:rsid w:val="00E74BB9"/>
    <w:rsid w:val="00E96E9E"/>
    <w:rsid w:val="00EA2234"/>
    <w:rsid w:val="00EB6E62"/>
    <w:rsid w:val="00EC33D5"/>
    <w:rsid w:val="00ED3479"/>
    <w:rsid w:val="00F03E15"/>
    <w:rsid w:val="00F121DF"/>
    <w:rsid w:val="00F257E0"/>
    <w:rsid w:val="00F37499"/>
    <w:rsid w:val="00F4095D"/>
    <w:rsid w:val="00F4287B"/>
    <w:rsid w:val="00F526A7"/>
    <w:rsid w:val="00F71218"/>
    <w:rsid w:val="00F71A46"/>
    <w:rsid w:val="00F72054"/>
    <w:rsid w:val="00F83A5A"/>
    <w:rsid w:val="00F8737E"/>
    <w:rsid w:val="00F968B1"/>
    <w:rsid w:val="00FA23A8"/>
    <w:rsid w:val="00FB506D"/>
    <w:rsid w:val="00FC4560"/>
    <w:rsid w:val="00FD0485"/>
    <w:rsid w:val="00FD358F"/>
    <w:rsid w:val="00FD4EE1"/>
    <w:rsid w:val="00FD7EF1"/>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686EE471-CDE0-4DA1-9983-D35DE4D35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4804</Words>
  <Characters>27388</Characters>
  <Application>Microsoft Office Word</Application>
  <DocSecurity>0</DocSecurity>
  <Lines>228</Lines>
  <Paragraphs>64</Paragraphs>
  <ScaleCrop>false</ScaleCrop>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Austin Fife</dc:creator>
  <cp:keywords/>
  <cp:lastModifiedBy>Fife, Austin N</cp:lastModifiedBy>
  <cp:revision>2</cp:revision>
  <dcterms:created xsi:type="dcterms:W3CDTF">2021-03-24T21:12:00Z</dcterms:created>
  <dcterms:modified xsi:type="dcterms:W3CDTF">2021-03-24T21:12:00Z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