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Florida </w:t>
      </w:r>
    </w:p>
    <w:p w14:paraId="16B17946" w14:textId="20A9F065"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w:t>
      </w:r>
      <w:proofErr w:type="spellStart"/>
      <w:r>
        <w:t>Avijit</w:t>
      </w:r>
      <w:proofErr w:type="spellEnd"/>
      <w:r>
        <w:t xml:space="preserve">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ins w:id="1" w:author="Mathews Paret" w:date="2021-03-25T14:59:00Z">
        <w:r w:rsidR="002C5FAD">
          <w:rPr>
            <w:vertAlign w:val="superscript"/>
          </w:rPr>
          <w:t>,9</w:t>
        </w:r>
      </w:ins>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lastRenderedPageBreak/>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71403633" w:rsidR="004F205A" w:rsidRDefault="006B66FD">
      <w:pPr>
        <w:pStyle w:val="BodyText"/>
        <w:rPr>
          <w:ins w:id="2" w:author="Mathews Paret" w:date="2021-03-25T14:59:00Z"/>
        </w:rPr>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476C3A0A" w14:textId="0C719E5F" w:rsidR="002C5FAD" w:rsidRDefault="002C5FAD">
      <w:pPr>
        <w:pStyle w:val="BodyText"/>
      </w:pPr>
      <w:ins w:id="3" w:author="Mathews Paret" w:date="2021-03-25T15:00:00Z">
        <w:r>
          <w:rPr>
            <w:vertAlign w:val="superscript"/>
          </w:rPr>
          <w:t xml:space="preserve">9 </w:t>
        </w:r>
      </w:ins>
      <w:ins w:id="4" w:author="Mathews Paret" w:date="2021-03-25T14:59:00Z">
        <w:r>
          <w:t>Plant Pathology Department, University of Florida, Gainesville, FL</w:t>
        </w:r>
      </w:ins>
      <w:ins w:id="5" w:author="Mathews Paret" w:date="2021-03-25T15:00:00Z">
        <w:r>
          <w:t xml:space="preserve"> 32611</w:t>
        </w:r>
      </w:ins>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6" w:name="abstract"/>
      <w:bookmarkEnd w:id="0"/>
      <w:r>
        <w:lastRenderedPageBreak/>
        <w:t>Abstract</w:t>
      </w:r>
    </w:p>
    <w:p w14:paraId="16B17951" w14:textId="603ABA6E" w:rsidR="004F205A" w:rsidRDefault="00BF73FA">
      <w:pPr>
        <w:pStyle w:val="FirstParagraph"/>
      </w:pPr>
      <w:r w:rsidRPr="008314CB">
        <w:t xml:space="preserve">Several flat mite species, all from the genus </w:t>
      </w:r>
      <w:proofErr w:type="spellStart"/>
      <w:r w:rsidRPr="00BF73FA">
        <w:rPr>
          <w:i/>
          <w:iCs/>
        </w:rPr>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w:t>
      </w:r>
      <w:r w:rsidR="006E5281" w:rsidRPr="008314CB">
        <w:t xml:space="preserve">The </w:t>
      </w:r>
      <w:r w:rsidR="006E5281" w:rsidRPr="006E5281">
        <w:rPr>
          <w:i/>
          <w:iCs/>
        </w:rPr>
        <w:t xml:space="preserve">B. </w:t>
      </w:r>
      <w:proofErr w:type="spellStart"/>
      <w:r w:rsidR="006E5281" w:rsidRPr="006E5281">
        <w:rPr>
          <w:i/>
          <w:iCs/>
        </w:rPr>
        <w:t>californicus</w:t>
      </w:r>
      <w:proofErr w:type="spellEnd"/>
      <w:r w:rsidR="006E5281" w:rsidRPr="008314CB">
        <w:t xml:space="preserve"> species group exclusively </w:t>
      </w:r>
      <w:r w:rsidR="00E456AC" w:rsidRPr="008314CB">
        <w:t>can transmit</w:t>
      </w:r>
      <w:r w:rsidR="006E5281" w:rsidRPr="008314CB">
        <w:t xml:space="preserve"> Orchid fleck </w:t>
      </w:r>
      <w:proofErr w:type="spellStart"/>
      <w:r w:rsidR="006E5281" w:rsidRPr="008314CB">
        <w:t>dichorhavirus</w:t>
      </w:r>
      <w:proofErr w:type="spellEnd"/>
      <w:r w:rsidR="006E5281" w:rsidRPr="008314CB">
        <w:t xml:space="preserve"> (OFV) in a persistent propagative</w:t>
      </w:r>
      <w:r w:rsidR="006E5281">
        <w:t xml:space="preserve"> </w:t>
      </w:r>
      <w:commentRangeStart w:id="7"/>
      <w:commentRangeStart w:id="8"/>
      <w:r w:rsidR="00A667EB" w:rsidRPr="00174120">
        <w:rPr>
          <w:highlight w:val="yellow"/>
        </w:rPr>
        <w:t>manner</w:t>
      </w:r>
      <w:commentRangeEnd w:id="7"/>
      <w:r w:rsidR="00E6371E">
        <w:rPr>
          <w:rStyle w:val="CommentReference"/>
          <w:rFonts w:asciiTheme="minorHAnsi" w:hAnsiTheme="minorHAnsi"/>
        </w:rPr>
        <w:commentReference w:id="7"/>
      </w:r>
      <w:commentRangeEnd w:id="8"/>
      <w:r w:rsidR="006E5281">
        <w:rPr>
          <w:rStyle w:val="CommentReference"/>
          <w:rFonts w:asciiTheme="minorHAnsi" w:hAnsiTheme="minorHAnsi"/>
        </w:rPr>
        <w:commentReference w:id="8"/>
      </w:r>
      <w:r w:rsidR="00A667EB" w:rsidRPr="00FD7EF1">
        <w:rPr>
          <w:highlight w:val="yellow"/>
        </w:rPr>
        <w:t>.</w:t>
      </w:r>
      <w:r w:rsidR="00A667EB">
        <w:t xml:space="preserve"> OFV is the type species for the genus </w:t>
      </w:r>
      <w:proofErr w:type="spellStart"/>
      <w:r w:rsidR="00A667EB">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w:t>
      </w:r>
      <w:ins w:id="9" w:author="Mathews Paret" w:date="2021-03-25T15:01:00Z">
        <w:r w:rsidR="00903F06">
          <w:t>ing</w:t>
        </w:r>
      </w:ins>
      <w:del w:id="10" w:author="Mathews Paret" w:date="2021-03-25T15:01:00Z">
        <w:r w:rsidR="006B66FD" w:rsidDel="00903F06">
          <w:delText>s</w:delText>
        </w:r>
      </w:del>
      <w:r w:rsidR="006B66FD">
        <w:t xml:space="preserve"> to the family</w:t>
      </w:r>
      <w:r w:rsidR="00A667EB">
        <w:t xml:space="preserve"> </w:t>
      </w:r>
      <w:proofErr w:type="spellStart"/>
      <w:r w:rsidR="00A667EB">
        <w:t>Orchidaceae</w:t>
      </w:r>
      <w:proofErr w:type="spellEnd"/>
      <w:r w:rsidR="00A667EB">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rsidR="00A667EB">
        <w:t xml:space="preserve">, and </w:t>
      </w:r>
      <w:proofErr w:type="spellStart"/>
      <w:r w:rsidR="00000BF6">
        <w:t>Rutaceae</w:t>
      </w:r>
      <w:proofErr w:type="spellEnd"/>
      <w:r w:rsidR="00000BF6">
        <w:t xml:space="preserv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2B3E98">
        <w:t>Later in the year,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11"/>
      <w:commentRangeStart w:id="12"/>
      <w:commentRangeStart w:id="13"/>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Pr>
          <w:i/>
          <w:iCs/>
        </w:rPr>
        <w:t>Liriope</w:t>
      </w:r>
      <w:r w:rsidR="00A2366E">
        <w:t xml:space="preserve"> </w:t>
      </w:r>
      <w:proofErr w:type="spellStart"/>
      <w:r w:rsidR="00A2366E" w:rsidRPr="00A2366E">
        <w:rPr>
          <w:i/>
          <w:iCs/>
        </w:rPr>
        <w:t>muscari</w:t>
      </w:r>
      <w:proofErr w:type="spellEnd"/>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11"/>
      <w:proofErr w:type="spellStart"/>
      <w:r w:rsidR="008D6590">
        <w:rPr>
          <w:rStyle w:val="CommentReference"/>
          <w:rFonts w:asciiTheme="minorHAnsi" w:hAnsiTheme="minorHAnsi"/>
        </w:rPr>
        <w:commentReference w:id="11"/>
      </w:r>
      <w:commentRangeEnd w:id="12"/>
      <w:r w:rsidR="008F6258">
        <w:rPr>
          <w:rStyle w:val="CommentReference"/>
          <w:rFonts w:asciiTheme="minorHAnsi" w:hAnsiTheme="minorHAnsi"/>
        </w:rPr>
        <w:commentReference w:id="12"/>
      </w:r>
      <w:commentRangeEnd w:id="13"/>
      <w:r w:rsidR="0052703A">
        <w:rPr>
          <w:rStyle w:val="CommentReference"/>
          <w:rFonts w:asciiTheme="minorHAnsi" w:hAnsiTheme="minorHAnsi"/>
        </w:rPr>
        <w:commentReference w:id="13"/>
      </w:r>
      <w:r w:rsidR="00636F59">
        <w:t>Asparagaceae</w:t>
      </w:r>
      <w:proofErr w:type="spellEnd"/>
      <w:r w:rsidR="00A667EB">
        <w:t xml:space="preserve">: </w:t>
      </w:r>
      <w:proofErr w:type="spellStart"/>
      <w:r w:rsidR="00211021" w:rsidRPr="00211021">
        <w:t>Nolinoidaea</w:t>
      </w:r>
      <w:proofErr w:type="spellEnd"/>
      <w:r w:rsidR="00A667EB">
        <w:t xml:space="preserve">) in Leon and Alachua </w:t>
      </w:r>
      <w:r w:rsidR="00E6371E">
        <w:t>counties</w:t>
      </w:r>
      <w:r w:rsidR="00626BDB">
        <w:t xml:space="preserve">. </w:t>
      </w:r>
      <w:r w:rsidR="00E6371E">
        <w:t xml:space="preserve"> </w:t>
      </w:r>
      <w:r w:rsidR="00626BDB">
        <w:t>Identification of partial genome sequence confirmed the presence of both the orchid strains (OFV-Orc1 and OFV-Orc2) in Florida</w:t>
      </w:r>
      <w:r w:rsidR="00A667EB">
        <w:t xml:space="preserve">. </w:t>
      </w:r>
      <w:bookmarkStart w:id="14"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Pr>
          <w:i/>
          <w:iCs/>
        </w:rPr>
        <w:t>Brevipalpus</w:t>
      </w:r>
      <w:proofErr w:type="spellEnd"/>
      <w:r w:rsidR="00A667EB">
        <w:rPr>
          <w:i/>
          <w:iCs/>
        </w:rPr>
        <w:t xml:space="preserve"> </w:t>
      </w:r>
      <w:proofErr w:type="spellStart"/>
      <w:r w:rsidR="00A667EB">
        <w:rPr>
          <w:i/>
          <w:iCs/>
        </w:rPr>
        <w:t>californicus</w:t>
      </w:r>
      <w:proofErr w:type="spellEnd"/>
      <w:r w:rsidR="00A667EB">
        <w:t xml:space="preserve"> </w:t>
      </w:r>
      <w:proofErr w:type="spellStart"/>
      <w:r w:rsidR="00A667EB">
        <w:t>sensu</w:t>
      </w:r>
      <w:proofErr w:type="spellEnd"/>
      <w:r w:rsidR="00A667EB">
        <w:t xml:space="preserve"> </w:t>
      </w:r>
      <w:proofErr w:type="spellStart"/>
      <w:r w:rsidR="00A667EB">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14"/>
      <w:proofErr w:type="spellStart"/>
      <w:r w:rsidR="005B3F87">
        <w:rPr>
          <w:i/>
          <w:iCs/>
        </w:rPr>
        <w:t>confus</w:t>
      </w:r>
      <w:r w:rsidR="005A11ED">
        <w:rPr>
          <w:i/>
          <w:iCs/>
        </w:rPr>
        <w:t>u</w:t>
      </w:r>
      <w:r w:rsidR="005B3F87">
        <w:rPr>
          <w:i/>
          <w:iCs/>
        </w:rPr>
        <w:t>s</w:t>
      </w:r>
      <w:proofErr w:type="spellEnd"/>
      <w:r w:rsidR="005B3F87">
        <w:rPr>
          <w:i/>
          <w:iCs/>
        </w:rPr>
        <w:t xml:space="preserve">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lastRenderedPageBreak/>
        <w:t xml:space="preserve">which are commonly used in </w:t>
      </w:r>
      <w:r w:rsidR="008B5585">
        <w:t>landscaping</w:t>
      </w:r>
      <w:r w:rsidR="008B5585" w:rsidDel="001B11C9">
        <w:t xml:space="preserve"> </w:t>
      </w:r>
      <w:r w:rsidR="008B5585">
        <w:t>in</w:t>
      </w:r>
      <w:r w:rsidR="00A667EB">
        <w:t xml:space="preserve"> Flor</w:t>
      </w:r>
      <w:commentRangeStart w:id="15"/>
      <w:commentRangeStart w:id="16"/>
      <w:r w:rsidR="00A667EB">
        <w:t>ida</w:t>
      </w:r>
      <w:commentRangeEnd w:id="15"/>
      <w:r w:rsidR="00911724">
        <w:rPr>
          <w:rStyle w:val="CommentReference"/>
          <w:rFonts w:asciiTheme="minorHAnsi" w:hAnsiTheme="minorHAnsi"/>
        </w:rPr>
        <w:commentReference w:id="15"/>
      </w:r>
      <w:commentRangeEnd w:id="16"/>
      <w:r w:rsidR="004307AD">
        <w:rPr>
          <w:rStyle w:val="CommentReference"/>
          <w:rFonts w:asciiTheme="minorHAnsi" w:hAnsiTheme="minorHAnsi"/>
        </w:rPr>
        <w:commentReference w:id="16"/>
      </w:r>
      <w:r w:rsidR="00A667EB">
        <w:t>.</w:t>
      </w:r>
      <w:r w:rsidR="00FC4560">
        <w:t xml:space="preserve"> In this study we are reporting three new hosts from the family </w:t>
      </w:r>
      <w:proofErr w:type="spellStart"/>
      <w:r w:rsidR="00FC4560">
        <w:t>Asperagaceae</w:t>
      </w:r>
      <w:proofErr w:type="spellEnd"/>
      <w:r w:rsidR="00FC4560">
        <w:t xml:space="preserve">. To know the extended host range of OFVs, a survey in the citrus growing regions in Florida is essential with special emphasis to the plants belongs to the family </w:t>
      </w:r>
      <w:proofErr w:type="spellStart"/>
      <w:r w:rsidR="00FC4560">
        <w:t>Rutaceae</w:t>
      </w:r>
      <w:proofErr w:type="spellEnd"/>
      <w:r w:rsidR="00FC4560">
        <w:t xml:space="preserve"> and </w:t>
      </w:r>
      <w:proofErr w:type="spellStart"/>
      <w:r w:rsidR="00FC4560">
        <w:t>Asparagaceae</w:t>
      </w:r>
      <w:proofErr w:type="spellEnd"/>
      <w:r w:rsidR="00FC4560">
        <w:t>.</w:t>
      </w:r>
    </w:p>
    <w:p w14:paraId="16B17952" w14:textId="77777777" w:rsidR="004F205A" w:rsidRDefault="00A667EB">
      <w:pPr>
        <w:pStyle w:val="Heading3"/>
      </w:pPr>
      <w:bookmarkStart w:id="17" w:name="keywords"/>
      <w:bookmarkEnd w:id="6"/>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18"/>
      <w:commentRangeStart w:id="19"/>
      <w:proofErr w:type="spellEnd"/>
      <w:r w:rsidR="00A667EB">
        <w:t>,</w:t>
      </w:r>
      <w:commentRangeEnd w:id="18"/>
      <w:r>
        <w:rPr>
          <w:rStyle w:val="CommentReference"/>
        </w:rPr>
        <w:commentReference w:id="18"/>
      </w:r>
      <w:commentRangeEnd w:id="19"/>
      <w:r w:rsidR="00FC4560">
        <w:rPr>
          <w:rStyle w:val="CommentReference"/>
          <w:rFonts w:asciiTheme="minorHAnsi" w:hAnsiTheme="minorHAnsi"/>
        </w:rPr>
        <w:commentReference w:id="19"/>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13B03A1F" w:rsidR="004F205A" w:rsidRDefault="00A667EB">
      <w:pPr>
        <w:pStyle w:val="BodyText"/>
      </w:pPr>
      <w:r>
        <w:rPr>
          <w:i/>
          <w:iCs/>
        </w:rPr>
        <w:lastRenderedPageBreak/>
        <w:t>Orchid fleck virus</w:t>
      </w:r>
      <w:r>
        <w:t xml:space="preserve"> (OFV) is the </w:t>
      </w:r>
      <w:proofErr w:type="gramStart"/>
      <w:r>
        <w:t>type</w:t>
      </w:r>
      <w:proofErr w:type="gramEnd"/>
      <w:r>
        <w:t xml:space="preserv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mites </w:t>
      </w:r>
      <w:r w:rsidR="007529E0">
        <w:t>are</w:t>
      </w:r>
      <w:r w:rsidR="00C569C3">
        <w:t xml:space="preserve"> the only mite</w:t>
      </w:r>
      <w:r w:rsidR="007529E0">
        <w:t xml:space="preserve"> known to </w:t>
      </w:r>
      <w:r w:rsidR="007529E0" w:rsidRPr="007529E0">
        <w:t>transmit OFV in a persistent propagative manner</w:t>
      </w:r>
      <w:r>
        <w:t xml:space="preserve"> (Kondo et al. 2003).</w:t>
      </w:r>
    </w:p>
    <w:p w14:paraId="16B17956" w14:textId="7E57C11C" w:rsidR="004F205A" w:rsidRDefault="00A667EB">
      <w:pPr>
        <w:pStyle w:val="BodyText"/>
      </w:pPr>
      <w:r>
        <w:t xml:space="preserve">OFV-infected plants exhibit various symptoms dependent 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55670FA3" w:rsidR="00807C25" w:rsidRDefault="00A667EB">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w:t>
      </w:r>
      <w:r w:rsidR="00AA254D">
        <w:t xml:space="preserve"> </w:t>
      </w:r>
      <w:r w:rsidR="00AA5D85" w:rsidRPr="00AA5D85">
        <w:t xml:space="preserve">Asia: [China (Peng et al. 2017), Korea </w:t>
      </w:r>
      <w:ins w:id="20" w:author="Mathews Paret" w:date="2021-03-25T15:04:00Z">
        <w:r w:rsidR="00B60150">
          <w:t>(</w:t>
        </w:r>
      </w:ins>
      <w:r w:rsidR="00AA5D85" w:rsidRPr="00AA5D85">
        <w:t>Zheng et al. (2013)], Africa: [South Africa (</w:t>
      </w:r>
      <w:proofErr w:type="spellStart"/>
      <w:r w:rsidR="00AA5D85" w:rsidRPr="00AA5D85">
        <w:t>Blanchfield</w:t>
      </w:r>
      <w:proofErr w:type="spellEnd"/>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w:t>
      </w:r>
      <w:r w:rsidR="00AA5D85" w:rsidRPr="00AA5D85">
        <w:lastRenderedPageBreak/>
        <w:t>1993)]</w:t>
      </w:r>
      <w:commentRangeStart w:id="21"/>
      <w:commentRangeStart w:id="22"/>
      <w:r>
        <w:t xml:space="preserve">. </w:t>
      </w:r>
      <w:commentRangeEnd w:id="21"/>
      <w:r w:rsidR="008404C3">
        <w:rPr>
          <w:rStyle w:val="CommentReference"/>
          <w:rFonts w:asciiTheme="minorHAnsi" w:hAnsiTheme="minorHAnsi"/>
        </w:rPr>
        <w:commentReference w:id="21"/>
      </w:r>
      <w:commentRangeEnd w:id="22"/>
      <w:r w:rsidR="00375A7A">
        <w:rPr>
          <w:rStyle w:val="CommentReference"/>
          <w:rFonts w:asciiTheme="minorHAnsi" w:hAnsiTheme="minorHAnsi"/>
        </w:rPr>
        <w:commentReference w:id="22"/>
      </w:r>
      <w:r>
        <w:t xml:space="preserve">The prevalence of OFV and its mite vector is thought to be associated with the </w:t>
      </w:r>
      <w:r w:rsidR="002A1B7D">
        <w:t xml:space="preserve">importation </w:t>
      </w:r>
      <w:r>
        <w:t>of infected orchids (</w:t>
      </w:r>
      <w:proofErr w:type="spellStart"/>
      <w:r>
        <w:t>Dietzgen</w:t>
      </w:r>
      <w:proofErr w:type="spellEnd"/>
      <w:r>
        <w:t>, Freitas-</w:t>
      </w:r>
      <w:proofErr w:type="spellStart"/>
      <w:r>
        <w:t>Astúa</w:t>
      </w:r>
      <w:proofErr w:type="spellEnd"/>
      <w:r>
        <w:t>, et al. 2018).</w:t>
      </w:r>
    </w:p>
    <w:p w14:paraId="16B17958" w14:textId="04984063" w:rsidR="004F205A" w:rsidRDefault="00A667EB">
      <w:pPr>
        <w:pStyle w:val="BodyText"/>
      </w:pPr>
      <w:commentRangeStart w:id="23"/>
      <w:commentRangeStart w:id="24"/>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23"/>
      <w:r w:rsidR="00723330">
        <w:rPr>
          <w:rStyle w:val="CommentReference"/>
          <w:rFonts w:asciiTheme="minorHAnsi" w:hAnsiTheme="minorHAnsi"/>
        </w:rPr>
        <w:commentReference w:id="23"/>
      </w:r>
      <w:commentRangeEnd w:id="24"/>
      <w:r w:rsidR="00255BAF">
        <w:rPr>
          <w:rStyle w:val="CommentReference"/>
          <w:rFonts w:asciiTheme="minorHAnsi" w:hAnsiTheme="minorHAnsi"/>
        </w:rPr>
        <w:commentReference w:id="24"/>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0F9EC6C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lilliod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25"/>
      <w:commentRangeStart w:id="26"/>
      <w:commentRangeStart w:id="27"/>
      <w:r w:rsidR="00A667EB">
        <w:t>)</w:t>
      </w:r>
      <w:commentRangeEnd w:id="25"/>
      <w:r w:rsidR="000B61AB">
        <w:rPr>
          <w:rStyle w:val="CommentReference"/>
          <w:rFonts w:asciiTheme="minorHAnsi" w:hAnsiTheme="minorHAnsi"/>
        </w:rPr>
        <w:commentReference w:id="25"/>
      </w:r>
      <w:commentRangeEnd w:id="26"/>
      <w:r w:rsidR="00B74886">
        <w:rPr>
          <w:rStyle w:val="CommentReference"/>
          <w:rFonts w:asciiTheme="minorHAnsi" w:hAnsiTheme="minorHAnsi"/>
        </w:rPr>
        <w:commentReference w:id="26"/>
      </w:r>
      <w:commentRangeEnd w:id="27"/>
      <w:r w:rsidR="002B5760">
        <w:rPr>
          <w:rStyle w:val="CommentReference"/>
          <w:rFonts w:asciiTheme="minorHAnsi" w:hAnsiTheme="minorHAnsi"/>
        </w:rPr>
        <w:commentReference w:id="27"/>
      </w:r>
      <w:r w:rsidR="00A667EB">
        <w:t>.</w:t>
      </w:r>
    </w:p>
    <w:p w14:paraId="16B1795A" w14:textId="1EC8EB40"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28"/>
      <w:commentRangeStart w:id="29"/>
      <w:proofErr w:type="spellStart"/>
      <w:r w:rsidR="007E3486">
        <w:t>begomovirus</w:t>
      </w:r>
      <w:proofErr w:type="spellEnd"/>
      <w:r w:rsidR="007E3486">
        <w:t>, potyvirus</w:t>
      </w:r>
      <w:commentRangeEnd w:id="28"/>
      <w:r>
        <w:rPr>
          <w:rStyle w:val="CommentReference"/>
          <w:rFonts w:asciiTheme="minorHAnsi" w:hAnsiTheme="minorHAnsi"/>
        </w:rPr>
        <w:commentReference w:id="28"/>
      </w:r>
      <w:commentRangeEnd w:id="29"/>
      <w:r w:rsidR="005E054C">
        <w:rPr>
          <w:rStyle w:val="CommentReference"/>
          <w:rFonts w:asciiTheme="minorHAnsi" w:hAnsiTheme="minorHAnsi"/>
        </w:rPr>
        <w:commentReference w:id="29"/>
      </w:r>
      <w:r w:rsidR="007E3486">
        <w:t xml:space="preserve">, </w:t>
      </w:r>
      <w:proofErr w:type="spellStart"/>
      <w:r w:rsidR="007E3486">
        <w:t>tospovirus</w:t>
      </w:r>
      <w:proofErr w:type="spellEnd"/>
      <w:r w:rsidR="007E3486">
        <w:t xml:space="preserve"> as well as for </w:t>
      </w:r>
      <w:r w:rsidR="005A491B" w:rsidRPr="005A491B">
        <w:t xml:space="preserve">Impatiens </w:t>
      </w:r>
      <w:r w:rsidR="00E11AB7">
        <w:t>n</w:t>
      </w:r>
      <w:r w:rsidR="005A491B" w:rsidRPr="005A491B">
        <w:t xml:space="preserve">ecrotic </w:t>
      </w:r>
      <w:r w:rsidR="00E11AB7">
        <w:t>s</w:t>
      </w:r>
      <w:r w:rsidR="005A491B" w:rsidRPr="005A491B">
        <w:t xml:space="preserve">pot </w:t>
      </w:r>
      <w:r w:rsidR="00E11AB7">
        <w:t>v</w:t>
      </w:r>
      <w:r w:rsidR="005A491B" w:rsidRPr="005A491B">
        <w:t>irus</w:t>
      </w:r>
      <w:commentRangeStart w:id="30"/>
      <w:commentRangeStart w:id="31"/>
      <w:r w:rsidR="0088201A">
        <w:t xml:space="preserve">, </w:t>
      </w:r>
      <w:r w:rsidR="007E3486">
        <w:t>T</w:t>
      </w:r>
      <w:r w:rsidR="005A491B">
        <w:t xml:space="preserve">obacco </w:t>
      </w:r>
      <w:r w:rsidR="00E11AB7">
        <w:t>m</w:t>
      </w:r>
      <w:r w:rsidR="005A491B">
        <w:t xml:space="preserve">osaic </w:t>
      </w:r>
      <w:r w:rsidR="00E11AB7">
        <w:t>v</w:t>
      </w:r>
      <w:r w:rsidR="005A491B">
        <w:t>irus</w:t>
      </w:r>
      <w:r w:rsidR="007E3486">
        <w:t xml:space="preserve"> and </w:t>
      </w:r>
      <w:r w:rsidR="0088201A">
        <w:t>T</w:t>
      </w:r>
      <w:r w:rsidR="005A491B">
        <w:t xml:space="preserve">omato </w:t>
      </w:r>
      <w:r w:rsidR="00E11AB7">
        <w:t>s</w:t>
      </w:r>
      <w:r w:rsidR="005A491B">
        <w:t xml:space="preserve">potted </w:t>
      </w:r>
      <w:r w:rsidR="00E11AB7">
        <w:t>w</w:t>
      </w:r>
      <w:r w:rsidR="005A491B">
        <w:t xml:space="preserve">ilt </w:t>
      </w:r>
      <w:commentRangeEnd w:id="30"/>
      <w:commentRangeEnd w:id="31"/>
      <w:r w:rsidR="00E11AB7">
        <w:t>v</w:t>
      </w:r>
      <w:r w:rsidR="005A491B">
        <w:t>irus</w:t>
      </w:r>
      <w:r>
        <w:rPr>
          <w:rStyle w:val="CommentReference"/>
          <w:rFonts w:asciiTheme="minorHAnsi" w:hAnsiTheme="minorHAnsi"/>
        </w:rPr>
        <w:commentReference w:id="30"/>
      </w:r>
      <w:r w:rsidR="00351F72">
        <w:rPr>
          <w:rStyle w:val="CommentReference"/>
          <w:rFonts w:asciiTheme="minorHAnsi" w:hAnsiTheme="minorHAnsi"/>
        </w:rPr>
        <w:commentReference w:id="31"/>
      </w:r>
      <w:r w:rsidR="00FB506D">
        <w:t>.</w:t>
      </w:r>
      <w:r w:rsidR="00A667EB">
        <w:t xml:space="preserve"> The infected materials were subsequently sent to the Florida Department of Agriculture and Consumer Services (FDACS). The presence of </w:t>
      </w:r>
      <w:r w:rsidRPr="00900C05">
        <w:t>OFV</w:t>
      </w:r>
      <w:r w:rsidR="00A667EB">
        <w:t xml:space="preserve"> was confirmed </w:t>
      </w:r>
      <w:r>
        <w:t xml:space="preserve">using </w:t>
      </w:r>
      <w:r>
        <w:lastRenderedPageBreak/>
        <w:t>OFV generic</w:t>
      </w:r>
      <w:r w:rsidDel="00F526A7">
        <w:t xml:space="preserve"> </w:t>
      </w:r>
      <w:r>
        <w:t>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Pr>
          <w:i/>
          <w:iCs/>
        </w:rPr>
        <w:t>Liriope</w:t>
      </w:r>
      <w:r w:rsidR="00A667EB">
        <w:t xml:space="preserve"> </w:t>
      </w:r>
      <w:r>
        <w:t>leaf sample</w:t>
      </w:r>
      <w:r w:rsidR="00A667EB">
        <w:t xml:space="preserve">. </w:t>
      </w:r>
      <w:r>
        <w:t>T</w:t>
      </w:r>
      <w:r w:rsidR="00A667EB">
        <w:t xml:space="preserve">he RT-PCR </w:t>
      </w:r>
      <w:r>
        <w:t xml:space="preserve">amplicon </w:t>
      </w:r>
      <w:r w:rsidR="00A667EB">
        <w:t xml:space="preserve">was sequenced using Sanger sequencing and </w:t>
      </w:r>
      <w:r>
        <w:t>confirmed the presence of OFV in the tested samples</w:t>
      </w:r>
      <w:r w:rsidR="00A667EB">
        <w:t xml:space="preserve">. Sanger sequencing of RT-PCR amplicons shared 98% nucleotide identity with </w:t>
      </w:r>
      <w:r w:rsidR="00E50321">
        <w:t xml:space="preserve">orchid strains of </w:t>
      </w:r>
      <w:r w:rsidR="00A667EB">
        <w:t xml:space="preserve">OFV (GenBank Accession numbers: AB244418 and </w:t>
      </w:r>
      <w:r w:rsidR="00B2623B">
        <w:t>LC22263</w:t>
      </w:r>
      <w:commentRangeStart w:id="32"/>
      <w:commentRangeStart w:id="33"/>
      <w:r w:rsidR="00A667EB">
        <w:t>0</w:t>
      </w:r>
      <w:commentRangeEnd w:id="32"/>
      <w:r w:rsidR="00E50321">
        <w:rPr>
          <w:rStyle w:val="CommentReference"/>
          <w:rFonts w:asciiTheme="minorHAnsi" w:hAnsiTheme="minorHAnsi"/>
        </w:rPr>
        <w:commentReference w:id="32"/>
      </w:r>
      <w:commentRangeEnd w:id="33"/>
      <w:r w:rsidR="00D815DF">
        <w:rPr>
          <w:rStyle w:val="CommentReference"/>
          <w:rFonts w:asciiTheme="minorHAnsi" w:hAnsiTheme="minorHAnsi"/>
        </w:rPr>
        <w:commentReference w:id="33"/>
      </w:r>
      <w:r w:rsidR="00A667EB">
        <w:t>) (Kondo et al. 2006, 201</w:t>
      </w:r>
      <w:r w:rsidR="00E50321">
        <w:t>7</w:t>
      </w:r>
      <w:r w:rsidR="00A667EB">
        <w:t xml:space="preserve">). </w:t>
      </w:r>
      <w:r w:rsidR="005178CD" w:rsidRPr="005178CD">
        <w:t xml:space="preserve">Further surveys of putatively OFV-infected plants were taken during subsequent visits to the initial site of collection. Plant samples included various cultivars of </w:t>
      </w:r>
      <w:proofErr w:type="spellStart"/>
      <w:r w:rsidR="005178CD" w:rsidRPr="005178CD">
        <w:t>Nolinoid</w:t>
      </w:r>
      <w:proofErr w:type="spellEnd"/>
      <w:r w:rsidR="005178CD" w:rsidRPr="005178CD">
        <w:t xml:space="preserve"> plants, including </w:t>
      </w:r>
      <w:r w:rsidR="005178CD" w:rsidRPr="00D7427A">
        <w:rPr>
          <w:i/>
          <w:iCs/>
        </w:rPr>
        <w:t>Liriope</w:t>
      </w:r>
      <w:r w:rsidR="005178CD" w:rsidRPr="005178CD">
        <w:t xml:space="preserve"> spp., </w:t>
      </w:r>
      <w:commentRangeStart w:id="34"/>
      <w:commentRangeStart w:id="35"/>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34"/>
      <w:r w:rsidR="00E50321">
        <w:rPr>
          <w:rStyle w:val="CommentReference"/>
          <w:rFonts w:asciiTheme="minorHAnsi" w:hAnsiTheme="minorHAnsi"/>
        </w:rPr>
        <w:commentReference w:id="34"/>
      </w:r>
      <w:commentRangeEnd w:id="35"/>
      <w:r w:rsidR="00C94B47">
        <w:rPr>
          <w:rStyle w:val="CommentReference"/>
          <w:rFonts w:asciiTheme="minorHAnsi" w:hAnsiTheme="minorHAnsi"/>
        </w:rPr>
        <w:commentReference w:id="35"/>
      </w:r>
      <w:r w:rsidR="00D63948" w:rsidRPr="00D63948">
        <w:t>Blume (</w:t>
      </w:r>
      <w:proofErr w:type="spellStart"/>
      <w:r w:rsidR="00D63948" w:rsidRPr="00D63948">
        <w:t>Asparagaceae</w:t>
      </w:r>
      <w:proofErr w:type="spellEnd"/>
      <w:r w:rsidR="00D63948" w:rsidRPr="00D63948">
        <w:t xml:space="preserve">: </w:t>
      </w:r>
      <w:proofErr w:type="spellStart"/>
      <w:r w:rsidR="00D63948" w:rsidRPr="00D63948">
        <w:t>Nolinoidaea</w:t>
      </w:r>
      <w:proofErr w:type="spellEnd"/>
      <w:r w:rsidR="00D63948" w:rsidRPr="00D63948">
        <w:t xml:space="preserve">) which were located at the same site as the original infected </w:t>
      </w:r>
      <w:r w:rsidR="00D63948" w:rsidRPr="00D63948">
        <w:rPr>
          <w:i/>
          <w:iCs/>
        </w:rPr>
        <w:t>Liriope</w:t>
      </w:r>
      <w:r w:rsidR="00D63948" w:rsidRPr="00D63948">
        <w:t xml:space="preserve"> spp., cv ‘Gigantea.’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3B1BCC94"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rsidRPr="00211021">
        <w:t>Nolinoidaea</w:t>
      </w:r>
      <w:proofErr w:type="spellEnd"/>
      <w:r>
        <w:t xml:space="preserv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w:t>
      </w:r>
      <w:r w:rsidR="00130CAA">
        <w:t xml:space="preserve">an unidentified </w:t>
      </w:r>
      <w:commentRangeStart w:id="36"/>
      <w:commentRangeStart w:id="37"/>
      <w:proofErr w:type="spellStart"/>
      <w:r>
        <w:t>eriophyoid</w:t>
      </w:r>
      <w:proofErr w:type="spellEnd"/>
      <w:r>
        <w:t xml:space="preserve"> mite</w:t>
      </w:r>
      <w:r w:rsidR="00265B68">
        <w:t xml:space="preserve"> species</w:t>
      </w:r>
      <w:r>
        <w:t xml:space="preserve"> </w:t>
      </w:r>
      <w:commentRangeEnd w:id="36"/>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36"/>
      </w:r>
      <w:commentRangeEnd w:id="37"/>
      <w:r w:rsidR="00D95A78">
        <w:rPr>
          <w:rStyle w:val="CommentReference"/>
          <w:rFonts w:asciiTheme="minorHAnsi" w:hAnsiTheme="minorHAnsi"/>
        </w:rPr>
        <w:commentReference w:id="37"/>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an identity which was confirmed by the FDACS via Differential Interference Contrast (DIC) microscopy. </w:t>
      </w:r>
      <w:proofErr w:type="spellStart"/>
      <w:r>
        <w:rPr>
          <w:i/>
          <w:iCs/>
        </w:rPr>
        <w:t>Brevipalpus</w:t>
      </w:r>
      <w:proofErr w:type="spellEnd"/>
      <w:r>
        <w:t xml:space="preserve"> mites have been previously associated with OFV (</w:t>
      </w:r>
      <w:commentRangeStart w:id="38"/>
      <w:commentRangeStart w:id="39"/>
      <w:proofErr w:type="spellStart"/>
      <w:r>
        <w:t>Dietzgen</w:t>
      </w:r>
      <w:proofErr w:type="spellEnd"/>
      <w:r>
        <w:t xml:space="preserve"> </w:t>
      </w:r>
      <w:commentRangeEnd w:id="38"/>
      <w:r w:rsidR="00913DB9">
        <w:rPr>
          <w:rStyle w:val="CommentReference"/>
          <w:rFonts w:asciiTheme="minorHAnsi" w:hAnsiTheme="minorHAnsi"/>
        </w:rPr>
        <w:commentReference w:id="38"/>
      </w:r>
      <w:commentRangeEnd w:id="39"/>
      <w:r w:rsidR="00D95A78">
        <w:rPr>
          <w:rStyle w:val="CommentReference"/>
          <w:rFonts w:asciiTheme="minorHAnsi" w:hAnsiTheme="minorHAnsi"/>
        </w:rPr>
        <w:commentReference w:id="39"/>
      </w:r>
      <w:r>
        <w:t xml:space="preserve">et al. 2018, García-Escamilla et al. 2018, </w:t>
      </w:r>
      <w:r>
        <w:lastRenderedPageBreak/>
        <w:t>Beltran-Beltran et al. 2020) a</w:t>
      </w:r>
      <w:r w:rsidR="008263DB">
        <w:t xml:space="preserve">s well as </w:t>
      </w:r>
      <w:r>
        <w:t>similar diseases (Kitajima et al. 2010</w:t>
      </w:r>
      <w:r w:rsidR="001B6347">
        <w:t>) and</w:t>
      </w:r>
      <w:r>
        <w:t xml:space="preserve"> are known to feed on a large variety of </w:t>
      </w:r>
      <w:r w:rsidR="009567CC">
        <w:t>economically important</w:t>
      </w:r>
      <w:r>
        <w:t xml:space="preserve"> plants (Childers et al. 2003, </w:t>
      </w:r>
      <w:proofErr w:type="spellStart"/>
      <w:r>
        <w:t>Akyazi</w:t>
      </w:r>
      <w:proofErr w:type="spellEnd"/>
      <w:r>
        <w:t xml:space="preserve"> et al. 2017). Unfortunately, the </w:t>
      </w:r>
      <w:proofErr w:type="spellStart"/>
      <w:r>
        <w:rPr>
          <w:i/>
          <w:iCs/>
        </w:rPr>
        <w:t>Brevipalpus</w:t>
      </w:r>
      <w:proofErr w:type="spellEnd"/>
      <w:r>
        <w:t xml:space="preserve"> mite species complex is known to contain cryptic species (Childers and Rodrigues 2011) whose identification can be improved with molecular methods as well as more advanced microscopy techniques, such as </w:t>
      </w:r>
      <w:proofErr w:type="spellStart"/>
      <w:r w:rsidR="002A7C13">
        <w:t>cryo</w:t>
      </w:r>
      <w:proofErr w:type="spellEnd"/>
      <w:r>
        <w:t xml:space="preserve"> scanning electron microscopy (</w:t>
      </w:r>
      <w:r w:rsidR="00913DB9">
        <w:t>currently known as Cryo-SEM</w:t>
      </w:r>
      <w:r>
        <w:t xml:space="preserve">) (León and Nadler 2010, </w:t>
      </w:r>
      <w:proofErr w:type="spellStart"/>
      <w:r>
        <w:t>Skoracka</w:t>
      </w:r>
      <w:proofErr w:type="spellEnd"/>
      <w:r>
        <w:t xml:space="preserve"> et al. 2015</w:t>
      </w:r>
      <w:r w:rsidR="002A7C13">
        <w:t>, Beard et al. 2015</w:t>
      </w:r>
      <w:r>
        <w:t xml:space="preserve">). With that in mind, we </w:t>
      </w:r>
      <w:r w:rsidR="0055382F">
        <w:t xml:space="preserve">collected </w:t>
      </w:r>
      <w:commentRangeStart w:id="40"/>
      <w:commentRangeStart w:id="41"/>
      <w:r>
        <w:t xml:space="preserve">additional samples </w:t>
      </w:r>
      <w:commentRangeEnd w:id="40"/>
      <w:r w:rsidR="001D4AF8">
        <w:rPr>
          <w:rStyle w:val="CommentReference"/>
          <w:rFonts w:asciiTheme="minorHAnsi" w:hAnsiTheme="minorHAnsi"/>
        </w:rPr>
        <w:commentReference w:id="40"/>
      </w:r>
      <w:commentRangeEnd w:id="41"/>
      <w:r w:rsidR="007C2518">
        <w:rPr>
          <w:rStyle w:val="CommentReference"/>
          <w:rFonts w:asciiTheme="minorHAnsi" w:hAnsiTheme="minorHAnsi"/>
        </w:rPr>
        <w:commentReference w:id="41"/>
      </w:r>
      <w:r>
        <w:t>of the mites</w:t>
      </w:r>
      <w:r w:rsidR="003574D4">
        <w:t xml:space="preserve"> from the same site as the original OFV detection and sent them</w:t>
      </w:r>
      <w:r>
        <w:t xml:space="preserve"> to the USDA-ARS in Beltsville to observe the mites with </w:t>
      </w:r>
      <w:commentRangeStart w:id="42"/>
      <w:r w:rsidR="003E5AE6">
        <w:t>Cryo</w:t>
      </w:r>
      <w:r>
        <w:t xml:space="preserve">-SEM </w:t>
      </w:r>
      <w:commentRangeEnd w:id="42"/>
      <w:r w:rsidR="004455E7">
        <w:rPr>
          <w:rStyle w:val="CommentReference"/>
          <w:rFonts w:asciiTheme="minorHAnsi" w:hAnsiTheme="minorHAnsi"/>
        </w:rPr>
        <w:commentReference w:id="42"/>
      </w:r>
      <w:r>
        <w:t xml:space="preserve">techniques, which agreed with both prior identifications of </w:t>
      </w:r>
      <w:r>
        <w:rPr>
          <w:i/>
          <w:iCs/>
        </w:rPr>
        <w:t xml:space="preserve">B. </w:t>
      </w:r>
      <w:proofErr w:type="spellStart"/>
      <w:r>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proofErr w:type="spellStart"/>
      <w:r w:rsidR="00014ADC">
        <w:rPr>
          <w:i/>
          <w:iCs/>
        </w:rPr>
        <w:t>confus</w:t>
      </w:r>
      <w:r w:rsidR="000B1550">
        <w:rPr>
          <w:i/>
          <w:iCs/>
        </w:rPr>
        <w:t>u</w:t>
      </w:r>
      <w:r w:rsidR="00014ADC">
        <w:rPr>
          <w:i/>
          <w:iCs/>
        </w:rPr>
        <w:t>s</w:t>
      </w:r>
      <w:proofErr w:type="spellEnd"/>
      <w:r w:rsidR="00014ADC">
        <w:rPr>
          <w:i/>
          <w:iCs/>
        </w:rPr>
        <w:t>.</w:t>
      </w:r>
      <w:r>
        <w:t xml:space="preserve"> </w:t>
      </w:r>
    </w:p>
    <w:p w14:paraId="16B1795C" w14:textId="12027477" w:rsidR="004F205A" w:rsidRDefault="00FD0485">
      <w:pPr>
        <w:pStyle w:val="BodyText"/>
      </w:pPr>
      <w:r w:rsidRPr="00FD0485">
        <w:t>The first report of OFV in the United State is thought to be</w:t>
      </w:r>
      <w:r>
        <w:t xml:space="preserve"> </w:t>
      </w:r>
      <w:r w:rsidR="00A667EB">
        <w:t xml:space="preserve">Ko et al. (1985), </w:t>
      </w:r>
      <w:r w:rsidR="00B90167" w:rsidRPr="00B90167">
        <w:t xml:space="preserve">who describes nuclear inclusions caused by an undescribed bacilliform rhabdovirus in </w:t>
      </w:r>
      <w:proofErr w:type="spellStart"/>
      <w:r w:rsidR="00B90167" w:rsidRPr="00B90167">
        <w:rPr>
          <w:i/>
          <w:iCs/>
        </w:rPr>
        <w:t>Brassia</w:t>
      </w:r>
      <w:proofErr w:type="spellEnd"/>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 xml:space="preserve">made no mention of mites or further investigations of this virus. The first certain report of OFV in the US was made by </w:t>
      </w:r>
      <w:proofErr w:type="spellStart"/>
      <w:r w:rsidR="00A667EB">
        <w:t>Bratsch</w:t>
      </w:r>
      <w:proofErr w:type="spellEnd"/>
      <w:r w:rsidR="00A667EB">
        <w:t xml:space="preserve"> et al. (2015), </w:t>
      </w:r>
      <w:del w:id="43" w:author="Mathews Paret" w:date="2021-03-25T15:09:00Z">
        <w:r w:rsidR="00A667EB" w:rsidDel="00B60150">
          <w:delText xml:space="preserve">who </w:delText>
        </w:r>
      </w:del>
      <w:r w:rsidR="00A667EB">
        <w:t>confirm</w:t>
      </w:r>
      <w:ins w:id="44" w:author="Mathews Paret" w:date="2021-03-25T15:09:00Z">
        <w:r w:rsidR="00B60150">
          <w:t>ing</w:t>
        </w:r>
      </w:ins>
      <w:del w:id="45" w:author="Mathews Paret" w:date="2021-03-25T15:09:00Z">
        <w:r w:rsidR="00A667EB" w:rsidDel="00B60150">
          <w:delText>ed</w:delText>
        </w:r>
      </w:del>
      <w:r w:rsidR="00A667EB">
        <w:t xml:space="preserve">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Pr>
          <w:i/>
          <w:iCs/>
        </w:rPr>
        <w:t>Brevipalpus</w:t>
      </w:r>
      <w:proofErr w:type="spellEnd"/>
      <w:r w:rsidR="00A667EB">
        <w:t xml:space="preserve"> mites.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r w:rsidR="00160BEB">
        <w:t xml:space="preserve">species </w:t>
      </w:r>
      <w:del w:id="46" w:author="Mathews Paret" w:date="2021-03-25T15:09:00Z">
        <w:r w:rsidR="00160BEB" w:rsidDel="00B60150">
          <w:delText xml:space="preserve">was </w:delText>
        </w:r>
      </w:del>
      <w:ins w:id="47" w:author="Mathews Paret" w:date="2021-03-25T15:09:00Z">
        <w:r w:rsidR="00B60150">
          <w:t>as</w:t>
        </w:r>
        <w:r w:rsidR="00B60150">
          <w:t xml:space="preserve"> </w:t>
        </w:r>
      </w:ins>
      <w:r w:rsidR="00A667EB">
        <w:rPr>
          <w:i/>
          <w:iCs/>
        </w:rPr>
        <w:t xml:space="preserve">B. </w:t>
      </w:r>
      <w:proofErr w:type="spellStart"/>
      <w:r w:rsidR="00A667EB">
        <w:rPr>
          <w:i/>
          <w:iCs/>
        </w:rPr>
        <w:t>californicus</w:t>
      </w:r>
      <w:proofErr w:type="spellEnd"/>
      <w:r w:rsidR="00A667EB">
        <w:t xml:space="preserve"> </w:t>
      </w:r>
      <w:r w:rsidR="001F56E4">
        <w:t>group</w:t>
      </w:r>
      <w:r w:rsidR="00A667EB">
        <w:t xml:space="preserve"> as the vector</w:t>
      </w:r>
      <w:r w:rsidR="00160BEB">
        <w:t xml:space="preserve"> as referred by Kondo et al. (2003)</w:t>
      </w:r>
      <w:r w:rsidR="00A667EB">
        <w:t>.</w:t>
      </w:r>
    </w:p>
    <w:p w14:paraId="16B1795D" w14:textId="2E80CFE1" w:rsidR="004F205A" w:rsidRDefault="00A667EB">
      <w:pPr>
        <w:pStyle w:val="BodyText"/>
      </w:pPr>
      <w:r>
        <w:lastRenderedPageBreak/>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r w:rsidR="008B720D">
        <w:t xml:space="preserve">In addition, </w:t>
      </w:r>
      <w:r>
        <w:t xml:space="preserve">we are not aware of any </w:t>
      </w:r>
      <w:commentRangeStart w:id="48"/>
      <w:commentRangeStart w:id="49"/>
      <w:r>
        <w:t xml:space="preserve">record </w:t>
      </w:r>
      <w:r w:rsidR="00CF65DC">
        <w:t xml:space="preserve">other than this </w:t>
      </w:r>
      <w:del w:id="50" w:author="Mathews Paret" w:date="2021-03-25T15:09:00Z">
        <w:r w:rsidR="00CF65DC" w:rsidDel="00B60150">
          <w:delText xml:space="preserve">manuscript </w:delText>
        </w:r>
      </w:del>
      <w:ins w:id="51" w:author="Mathews Paret" w:date="2021-03-25T15:09:00Z">
        <w:r w:rsidR="00B60150">
          <w:t>s</w:t>
        </w:r>
      </w:ins>
      <w:ins w:id="52" w:author="Mathews Paret" w:date="2021-03-25T15:10:00Z">
        <w:r w:rsidR="00B60150">
          <w:t xml:space="preserve">tudy </w:t>
        </w:r>
      </w:ins>
      <w:r>
        <w:t xml:space="preserve">which reports OFV infection in </w:t>
      </w:r>
      <w:r>
        <w:rPr>
          <w:i/>
          <w:iCs/>
        </w:rPr>
        <w:t>Ophiopogon</w:t>
      </w:r>
      <w:r>
        <w:t xml:space="preserve"> pl</w:t>
      </w:r>
      <w:commentRangeStart w:id="53"/>
      <w:commentRangeStart w:id="54"/>
      <w:r>
        <w:t>ants</w:t>
      </w:r>
      <w:commentRangeEnd w:id="48"/>
      <w:r w:rsidR="00CF65DC">
        <w:rPr>
          <w:rStyle w:val="CommentReference"/>
          <w:rFonts w:asciiTheme="minorHAnsi" w:hAnsiTheme="minorHAnsi"/>
        </w:rPr>
        <w:commentReference w:id="48"/>
      </w:r>
      <w:commentRangeEnd w:id="49"/>
      <w:r w:rsidR="00255BAF">
        <w:rPr>
          <w:rStyle w:val="CommentReference"/>
          <w:rFonts w:asciiTheme="minorHAnsi" w:hAnsiTheme="minorHAnsi"/>
        </w:rPr>
        <w:commentReference w:id="49"/>
      </w:r>
      <w:commentRangeEnd w:id="53"/>
      <w:r w:rsidR="00B37E9B">
        <w:rPr>
          <w:rStyle w:val="CommentReference"/>
          <w:rFonts w:asciiTheme="minorHAnsi" w:hAnsiTheme="minorHAnsi"/>
        </w:rPr>
        <w:commentReference w:id="53"/>
      </w:r>
      <w:commentRangeEnd w:id="54"/>
      <w:r w:rsidR="006936D6">
        <w:rPr>
          <w:rStyle w:val="CommentReference"/>
          <w:rFonts w:asciiTheme="minorHAnsi" w:hAnsiTheme="minorHAnsi"/>
        </w:rPr>
        <w:commentReference w:id="54"/>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w:t>
      </w:r>
      <w:ins w:id="55" w:author="Mathews Paret" w:date="2021-03-25T15:10:00Z">
        <w:r w:rsidR="00B60150">
          <w:t xml:space="preserve">available </w:t>
        </w:r>
      </w:ins>
      <w:del w:id="56" w:author="Mathews Paret" w:date="2021-03-25T15:10:00Z">
        <w:r w:rsidR="009235E8" w:rsidRPr="009235E8" w:rsidDel="00B60150">
          <w:delText xml:space="preserve">used </w:delText>
        </w:r>
      </w:del>
      <w:r w:rsidR="009235E8" w:rsidRPr="009235E8">
        <w:t xml:space="preserve">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57"/>
      <w:commentRangeStart w:id="58"/>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57"/>
      <w:r w:rsidR="00537A60">
        <w:rPr>
          <w:rStyle w:val="CommentReference"/>
          <w:rFonts w:asciiTheme="minorHAnsi" w:hAnsiTheme="minorHAnsi"/>
        </w:rPr>
        <w:commentReference w:id="57"/>
      </w:r>
      <w:commentRangeEnd w:id="58"/>
      <w:r w:rsidR="00641123">
        <w:rPr>
          <w:rStyle w:val="CommentReference"/>
          <w:rFonts w:asciiTheme="minorHAnsi" w:hAnsiTheme="minorHAnsi"/>
        </w:rPr>
        <w:commentReference w:id="58"/>
      </w:r>
    </w:p>
    <w:p w14:paraId="16B17963" w14:textId="77777777" w:rsidR="004F205A" w:rsidRDefault="00A667EB">
      <w:pPr>
        <w:pStyle w:val="Heading3"/>
      </w:pPr>
      <w:bookmarkStart w:id="59" w:name="conclusion"/>
      <w:bookmarkEnd w:id="17"/>
      <w:r>
        <w:t>Conclusion</w:t>
      </w:r>
    </w:p>
    <w:p w14:paraId="16B17964" w14:textId="0EFF155B" w:rsidR="004F205A" w:rsidRDefault="004930E6" w:rsidP="00ED3479">
      <w:pPr>
        <w:pStyle w:val="FirstParagraph"/>
      </w:pPr>
      <w:r w:rsidRPr="002546AF">
        <w:t xml:space="preserve">OFV is the </w:t>
      </w:r>
      <w:proofErr w:type="gramStart"/>
      <w:r w:rsidRPr="002546AF">
        <w:t>type</w:t>
      </w:r>
      <w:proofErr w:type="gramEnd"/>
      <w:r w:rsidRPr="002546AF">
        <w:t xml:space="preserve"> member of the genus </w:t>
      </w:r>
      <w:proofErr w:type="spellStart"/>
      <w:r w:rsidRPr="002546AF">
        <w:rPr>
          <w:i/>
        </w:rPr>
        <w:t>Dichorhavirus</w:t>
      </w:r>
      <w:proofErr w:type="spellEnd"/>
      <w:r w:rsidRPr="002546AF">
        <w:rPr>
          <w:i/>
        </w:rPr>
        <w:t xml:space="preserve"> </w:t>
      </w:r>
      <w:r w:rsidRPr="002546AF">
        <w:t>(family</w:t>
      </w:r>
      <w:r w:rsidRPr="002546AF">
        <w:rPr>
          <w:i/>
        </w:rPr>
        <w:t xml:space="preserve"> </w:t>
      </w:r>
      <w:proofErr w:type="spellStart"/>
      <w:r w:rsidRPr="002546AF">
        <w:rPr>
          <w:i/>
        </w:rPr>
        <w:t>Rhabdoviridae</w:t>
      </w:r>
      <w:proofErr w:type="spellEnd"/>
      <w:r w:rsidRPr="002546AF">
        <w:t xml:space="preserve">; order </w:t>
      </w:r>
      <w:proofErr w:type="spellStart"/>
      <w:r w:rsidRPr="002546AF">
        <w:rPr>
          <w:i/>
        </w:rPr>
        <w:t>Mononegavirales</w:t>
      </w:r>
      <w:proofErr w:type="spellEnd"/>
      <w:r w:rsidRPr="002546AF">
        <w:t xml:space="preserve">) contain a bipartite, single-stranded and negative sense RNA genome. 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w:t>
      </w:r>
      <w:r w:rsidRPr="002546AF">
        <w:lastRenderedPageBreak/>
        <w:t>International committee on Taxonomy of Viruses (ICTV) classification, OFV consist of two orchid strains (OFV-Orc1 and OFV-Orc2) and two citrus strains (OFV-Cit1 and OFV-Cit2). Both the orchid strains of OFV infects citrus but</w:t>
      </w:r>
      <w:r w:rsidRPr="002546AF">
        <w:rPr>
          <w:noProof/>
        </w:rPr>
        <w:t xml:space="preserve"> none of the citrus strain have been reported from any orchid species</w:t>
      </w:r>
      <w:r w:rsidRPr="002546AF">
        <w:t xml:space="preserve">. </w:t>
      </w:r>
      <w:r w:rsidR="00A667EB" w:rsidRPr="00F72054">
        <w:t xml:space="preserve">Detecting OFV in Florida represents a concern for </w:t>
      </w:r>
      <w:bookmarkStart w:id="60" w:name="_Hlk66795956"/>
      <w:r w:rsidR="00CF65DC" w:rsidRPr="00F72054">
        <w:t>horticulturists</w:t>
      </w:r>
      <w:bookmarkEnd w:id="60"/>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r w:rsidR="002546AF" w:rsidRPr="002546AF">
        <w:rPr>
          <w:rFonts w:cstheme="minorHAnsi"/>
        </w:rPr>
        <w:t xml:space="preserve">The first time leprosis has been observed in the Florida in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xml:space="preserve">) which previously affected Florida citrus was a nuclear type of citrus leprosis, which are closely related to OFV strains (Roy et al. 2013). </w:t>
      </w:r>
      <w:r w:rsidR="002546AF" w:rsidRPr="002546AF">
        <w:rPr>
          <w:rFonts w:cstheme="minorHAnsi"/>
        </w:rPr>
        <w:t xml:space="preserve">Association of a distant relative of OFV which was named as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 </w:t>
      </w:r>
      <w:r w:rsidR="002546AF" w:rsidRPr="0033466C">
        <w:t>highlights the threat of different strains of OFV</w:t>
      </w:r>
      <w:r w:rsidR="002546AF">
        <w:t>;</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r w:rsidR="002546AF" w:rsidRPr="003A5291">
        <w:t xml:space="preserve">Lastly, some OFV isolates are known to be involved with citrus leprosis </w:t>
      </w:r>
      <w:r w:rsidR="002546AF">
        <w:t xml:space="preserve">disease in Mexico </w:t>
      </w:r>
      <w:r w:rsidR="002546AF" w:rsidRPr="003A5291">
        <w:t xml:space="preserve">(Roy et al. 2015), which may be a cause for concern for the citrus industry.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w:t>
      </w:r>
      <w:r w:rsidR="00A667EB" w:rsidRPr="00F72054">
        <w:lastRenderedPageBreak/>
        <w:t xml:space="preserve">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61" w:name="acknowledgements"/>
      <w:bookmarkEnd w:id="59"/>
      <w:r>
        <w:t>Acknowledgements</w:t>
      </w:r>
    </w:p>
    <w:p w14:paraId="16B17966" w14:textId="7C9AF267" w:rsidR="004F205A" w:rsidRDefault="00A667EB">
      <w:pPr>
        <w:pStyle w:val="FirstParagraph"/>
      </w:pPr>
      <w:r>
        <w:t xml:space="preserve">We would like to give a special thanks to the Tallahassee Museum for their patience, </w:t>
      </w:r>
      <w:r w:rsidR="009E698F">
        <w:t>cooperation,</w:t>
      </w:r>
      <w:r>
        <w:t xml:space="preserve"> and support with collecting plant samples. We also want to thank Dr</w:t>
      </w:r>
      <w:r w:rsidR="00E515FA">
        <w:t>s</w:t>
      </w:r>
      <w:r>
        <w:t>. Sam Bolton</w:t>
      </w:r>
      <w:r w:rsidR="00E515FA">
        <w:t xml:space="preserve">, FDACS and Aline </w:t>
      </w:r>
      <w:proofErr w:type="spellStart"/>
      <w:r w:rsidR="00E515FA">
        <w:t>Tassi</w:t>
      </w:r>
      <w:proofErr w:type="spellEnd"/>
      <w:r w:rsidR="00E515FA">
        <w:t>, Univ. of Sao Paulo, Brazil</w:t>
      </w:r>
      <w:r>
        <w:t xml:space="preserve"> for checking the mites we have sent for species validation. We are especially indebted to the late Dr. Gary </w:t>
      </w:r>
      <w:proofErr w:type="spellStart"/>
      <w:r>
        <w:t>Bauchan</w:t>
      </w:r>
      <w:proofErr w:type="spellEnd"/>
      <w:r>
        <w:t xml:space="preserve"> for permitting us to use these beautiful LT-SEM images, he will be greatly missed. This research was partly funded by the USDA National Institute of Food and Agriculture, Hatch project FLA-NFC-005607.</w:t>
      </w:r>
      <w:r w:rsidR="00E515FA">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62" w:name="references"/>
      <w:bookmarkEnd w:id="61"/>
      <w:r>
        <w:t>References</w:t>
      </w:r>
    </w:p>
    <w:p w14:paraId="16B17968" w14:textId="77777777" w:rsidR="004F205A" w:rsidRPr="006A1EE1" w:rsidRDefault="00A667EB">
      <w:pPr>
        <w:pStyle w:val="Bibliography"/>
        <w:rPr>
          <w:lang w:val="es-419"/>
        </w:rPr>
      </w:pPr>
      <w:bookmarkStart w:id="63" w:name="ref-Akyazi2017"/>
      <w:bookmarkStart w:id="64"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6A1EE1">
        <w:rPr>
          <w:lang w:val="es-419"/>
        </w:rPr>
        <w:t>Florida Entomologist. 100: 731–739.</w:t>
      </w:r>
    </w:p>
    <w:p w14:paraId="16B17969" w14:textId="77777777" w:rsidR="004F205A" w:rsidRPr="0048301C" w:rsidRDefault="00A667EB">
      <w:pPr>
        <w:pStyle w:val="Bibliography"/>
        <w:rPr>
          <w:lang w:val="es-CO"/>
        </w:rPr>
      </w:pPr>
      <w:bookmarkStart w:id="65" w:name="ref-Alves2000"/>
      <w:bookmarkEnd w:id="63"/>
      <w:r w:rsidRPr="006A1EE1">
        <w:rPr>
          <w:b/>
          <w:lang w:val="es-419"/>
        </w:rPr>
        <w:t>Alves, E. B., C. Omoto, and C. R. Franco</w:t>
      </w:r>
      <w:r w:rsidRPr="006A1EE1">
        <w:rPr>
          <w:lang w:val="es-419"/>
        </w:rPr>
        <w:t xml:space="preserve">. </w:t>
      </w:r>
      <w:r w:rsidRPr="006A1EE1">
        <w:rPr>
          <w:b/>
          <w:lang w:val="es-419"/>
        </w:rPr>
        <w:t>2000</w:t>
      </w:r>
      <w:r w:rsidRPr="006A1EE1">
        <w:rPr>
          <w:lang w:val="es-419"/>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w:t>
      </w:r>
      <w:proofErr w:type="spellStart"/>
      <w:r w:rsidRPr="0048301C">
        <w:rPr>
          <w:lang w:val="es-CO"/>
        </w:rPr>
        <w:t>em</w:t>
      </w:r>
      <w:proofErr w:type="spellEnd"/>
      <w:r w:rsidRPr="0048301C">
        <w:rPr>
          <w:lang w:val="es-CO"/>
        </w:rPr>
        <w:t xml:space="preserv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66" w:name="ref-Amarasinghe2019"/>
      <w:bookmarkEnd w:id="65"/>
      <w:proofErr w:type="spellStart"/>
      <w:r w:rsidRPr="0048301C">
        <w:rPr>
          <w:b/>
          <w:lang w:val="es-CO"/>
        </w:rPr>
        <w:t>Amarasinghe</w:t>
      </w:r>
      <w:proofErr w:type="spellEnd"/>
      <w:r w:rsidRPr="0048301C">
        <w:rPr>
          <w:b/>
          <w:lang w:val="es-CO"/>
        </w:rPr>
        <w:t xml:space="preserve">, G. K., M. A. </w:t>
      </w:r>
      <w:proofErr w:type="spellStart"/>
      <w:r w:rsidRPr="0048301C">
        <w:rPr>
          <w:b/>
          <w:lang w:val="es-CO"/>
        </w:rPr>
        <w:t>Ayllón</w:t>
      </w:r>
      <w:proofErr w:type="spellEnd"/>
      <w:r w:rsidRPr="0048301C">
        <w:rPr>
          <w:b/>
          <w:lang w:val="es-CO"/>
        </w:rPr>
        <w:t xml:space="preserve">,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Balkema-Buschmann</w:t>
      </w:r>
      <w:proofErr w:type="spellEnd"/>
      <w:r w:rsidRPr="0048301C">
        <w:rPr>
          <w:b/>
          <w:lang w:val="es-CO"/>
        </w:rPr>
        <w:t xml:space="preserve">, U. J. </w:t>
      </w:r>
      <w:proofErr w:type="spellStart"/>
      <w:r w:rsidRPr="0048301C">
        <w:rPr>
          <w:b/>
          <w:lang w:val="es-CO"/>
        </w:rPr>
        <w:t>Buchholz</w:t>
      </w:r>
      <w:proofErr w:type="spellEnd"/>
      <w:r w:rsidRPr="0048301C">
        <w:rPr>
          <w:b/>
          <w:lang w:val="es-CO"/>
        </w:rPr>
        <w:t xml:space="preserve">,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w:t>
      </w:r>
      <w:proofErr w:type="spellStart"/>
      <w:r w:rsidRPr="0048301C">
        <w:rPr>
          <w:b/>
          <w:lang w:val="es-CO"/>
        </w:rPr>
        <w:t>Crozier</w:t>
      </w:r>
      <w:proofErr w:type="spellEnd"/>
      <w:r w:rsidRPr="0048301C">
        <w:rPr>
          <w:b/>
          <w:lang w:val="es-CO"/>
        </w:rPr>
        <w:t xml:space="preserve">, R. L. de </w:t>
      </w:r>
      <w:proofErr w:type="spellStart"/>
      <w:r w:rsidRPr="0048301C">
        <w:rPr>
          <w:b/>
          <w:lang w:val="es-CO"/>
        </w:rPr>
        <w:t>Swart</w:t>
      </w:r>
      <w:proofErr w:type="spellEnd"/>
      <w:r w:rsidRPr="0048301C">
        <w:rPr>
          <w:b/>
          <w:lang w:val="es-CO"/>
        </w:rPr>
        <w:t xml:space="preserve">,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w:t>
      </w:r>
      <w:proofErr w:type="spellStart"/>
      <w:r w:rsidRPr="0048301C">
        <w:rPr>
          <w:b/>
          <w:lang w:val="es-CO"/>
        </w:rPr>
        <w:t>Drexler</w:t>
      </w:r>
      <w:proofErr w:type="spellEnd"/>
      <w:r w:rsidRPr="0048301C">
        <w:rPr>
          <w:b/>
          <w:lang w:val="es-CO"/>
        </w:rPr>
        <w:t xml:space="preserve">,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J. Freitas-</w:t>
      </w:r>
      <w:proofErr w:type="spellStart"/>
      <w:r w:rsidRPr="0048301C">
        <w:rPr>
          <w:b/>
          <w:lang w:val="es-CO"/>
        </w:rPr>
        <w:t>Astúa</w:t>
      </w:r>
      <w:proofErr w:type="spellEnd"/>
      <w:r w:rsidRPr="0048301C">
        <w:rPr>
          <w:b/>
          <w:lang w:val="es-CO"/>
        </w:rPr>
        <w:t xml:space="preserve">, A. </w:t>
      </w:r>
      <w:proofErr w:type="spellStart"/>
      <w:r w:rsidRPr="0048301C">
        <w:rPr>
          <w:b/>
          <w:lang w:val="es-CO"/>
        </w:rPr>
        <w:t>Griffiths</w:t>
      </w:r>
      <w:proofErr w:type="spellEnd"/>
      <w:r w:rsidRPr="0048301C">
        <w:rPr>
          <w:b/>
          <w:lang w:val="es-CO"/>
        </w:rPr>
        <w:t xml:space="preserve">, R. </w:t>
      </w:r>
      <w:proofErr w:type="spellStart"/>
      <w:r w:rsidRPr="0048301C">
        <w:rPr>
          <w:b/>
          <w:lang w:val="es-CO"/>
        </w:rPr>
        <w:t>Hewson</w:t>
      </w:r>
      <w:proofErr w:type="spellEnd"/>
      <w:r w:rsidRPr="0048301C">
        <w:rPr>
          <w:b/>
          <w:lang w:val="es-CO"/>
        </w:rPr>
        <w:t xml:space="preserve">,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lastRenderedPageBreak/>
        <w:t>Kuzmin</w:t>
      </w:r>
      <w:proofErr w:type="spellEnd"/>
      <w:r w:rsidRPr="0048301C">
        <w:rPr>
          <w:b/>
          <w:lang w:val="es-CO"/>
        </w:rPr>
        <w:t xml:space="preserve">, R. A. </w:t>
      </w:r>
      <w:proofErr w:type="spellStart"/>
      <w:r w:rsidRPr="0048301C">
        <w:rPr>
          <w:b/>
          <w:lang w:val="es-CO"/>
        </w:rPr>
        <w:t>Lamb</w:t>
      </w:r>
      <w:proofErr w:type="spellEnd"/>
      <w:r w:rsidRPr="0048301C">
        <w:rPr>
          <w:b/>
          <w:lang w:val="es-CO"/>
        </w:rPr>
        <w:t xml:space="preserve">,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w:t>
      </w:r>
      <w:proofErr w:type="spellStart"/>
      <w:r w:rsidRPr="0048301C">
        <w:rPr>
          <w:b/>
          <w:lang w:val="es-CO"/>
        </w:rPr>
        <w:t>Leroy</w:t>
      </w:r>
      <w:proofErr w:type="spellEnd"/>
      <w:r w:rsidRPr="0048301C">
        <w:rPr>
          <w:b/>
          <w:lang w:val="es-CO"/>
        </w:rPr>
        <w:t xml:space="preserve">,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w:t>
      </w:r>
      <w:proofErr w:type="spellStart"/>
      <w:r w:rsidRPr="0048301C">
        <w:rPr>
          <w:b/>
          <w:lang w:val="es-CO"/>
        </w:rPr>
        <w:t>Marzano</w:t>
      </w:r>
      <w:proofErr w:type="spellEnd"/>
      <w:r w:rsidRPr="0048301C">
        <w:rPr>
          <w:b/>
          <w:lang w:val="es-CO"/>
        </w:rPr>
        <w:t xml:space="preserve">,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w:t>
      </w:r>
      <w:proofErr w:type="spellStart"/>
      <w:r w:rsidRPr="0048301C">
        <w:rPr>
          <w:b/>
          <w:lang w:val="es-CO"/>
        </w:rPr>
        <w:t>Payne</w:t>
      </w:r>
      <w:proofErr w:type="spellEnd"/>
      <w:r w:rsidRPr="0048301C">
        <w:rPr>
          <w:b/>
          <w:lang w:val="es-CO"/>
        </w:rPr>
        <w:t xml:space="preserv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w:t>
      </w:r>
      <w:proofErr w:type="spellStart"/>
      <w:r w:rsidRPr="0048301C">
        <w:rPr>
          <w:b/>
          <w:lang w:val="es-CO"/>
        </w:rPr>
        <w:t>Simmonds</w:t>
      </w:r>
      <w:proofErr w:type="spellEnd"/>
      <w:r w:rsidRPr="0048301C">
        <w:rPr>
          <w:b/>
          <w:lang w:val="es-CO"/>
        </w:rPr>
        <w:t xml:space="preserve">,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w:t>
      </w:r>
      <w:proofErr w:type="spellStart"/>
      <w:r w:rsidRPr="0048301C">
        <w:rPr>
          <w:b/>
          <w:lang w:val="es-CO"/>
        </w:rPr>
        <w:t>Spann</w:t>
      </w:r>
      <w:proofErr w:type="spellEnd"/>
      <w:r w:rsidRPr="0048301C">
        <w:rPr>
          <w:b/>
          <w:lang w:val="es-CO"/>
        </w:rPr>
        <w:t xml:space="preserve">,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67" w:name="ref-Argolo2020"/>
      <w:bookmarkEnd w:id="66"/>
      <w:proofErr w:type="spellStart"/>
      <w:r>
        <w:rPr>
          <w:b/>
          <w:bCs/>
        </w:rPr>
        <w:t>Argolo</w:t>
      </w:r>
      <w:proofErr w:type="spellEnd"/>
      <w:r>
        <w:rPr>
          <w:b/>
          <w:bCs/>
        </w:rPr>
        <w:t xml:space="preserve">, P. S., A. M. </w:t>
      </w:r>
      <w:proofErr w:type="spellStart"/>
      <w:r>
        <w:rPr>
          <w:b/>
          <w:bCs/>
        </w:rPr>
        <w:t>Revynthi</w:t>
      </w:r>
      <w:proofErr w:type="spellEnd"/>
      <w:r>
        <w:rPr>
          <w:b/>
          <w:bCs/>
        </w:rPr>
        <w:t xml:space="preserve">,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68" w:name="ref-Baker1987"/>
      <w:bookmarkEnd w:id="67"/>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16B1796D" w14:textId="77777777" w:rsidR="004F205A" w:rsidRDefault="00A667EB">
      <w:pPr>
        <w:pStyle w:val="Bibliography"/>
      </w:pPr>
      <w:bookmarkStart w:id="69" w:name="ref-Beard2012"/>
      <w:bookmarkEnd w:id="68"/>
      <w:r>
        <w:rPr>
          <w:b/>
          <w:bCs/>
        </w:rPr>
        <w:t xml:space="preserve">Beard, J. J., R. Ochoa, R. </w:t>
      </w:r>
      <w:proofErr w:type="spellStart"/>
      <w:r>
        <w:rPr>
          <w:b/>
          <w:bCs/>
        </w:rPr>
        <w:t>Bauchan</w:t>
      </w:r>
      <w:proofErr w:type="spellEnd"/>
      <w:r>
        <w:rPr>
          <w:b/>
          <w:bCs/>
        </w:rPr>
        <w:t xml:space="preserve">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pPr>
    </w:p>
    <w:p w14:paraId="641BD41D" w14:textId="77777777" w:rsidR="00E515FA" w:rsidRPr="00E367FE" w:rsidRDefault="00E515FA" w:rsidP="00E515FA">
      <w:pPr>
        <w:pStyle w:val="NormalWeb"/>
        <w:shd w:val="clear" w:color="auto" w:fill="FFFFFF"/>
        <w:spacing w:before="0" w:beforeAutospacing="0" w:after="0" w:afterAutospacing="0"/>
        <w:jc w:val="both"/>
        <w:rPr>
          <w:rFonts w:eastAsiaTheme="minorHAnsi"/>
        </w:rPr>
      </w:pPr>
      <w:r w:rsidRPr="00E367FE">
        <w:rPr>
          <w:rFonts w:eastAsiaTheme="minorHAnsi"/>
        </w:rPr>
        <w:t xml:space="preserve">Beard, J.J., Ochoa, R., Braswell, W.E. &amp; </w:t>
      </w:r>
      <w:proofErr w:type="spellStart"/>
      <w:r w:rsidRPr="00E367FE">
        <w:rPr>
          <w:rFonts w:eastAsiaTheme="minorHAnsi"/>
        </w:rPr>
        <w:t>Bauchan</w:t>
      </w:r>
      <w:proofErr w:type="spellEnd"/>
      <w:r w:rsidRPr="00E367FE">
        <w:rPr>
          <w:rFonts w:eastAsiaTheme="minorHAnsi"/>
        </w:rPr>
        <w:t>, G.R.</w:t>
      </w:r>
      <w:r>
        <w:rPr>
          <w:rFonts w:eastAsiaTheme="minorHAnsi"/>
        </w:rPr>
        <w:t xml:space="preserve">, </w:t>
      </w:r>
      <w:r w:rsidRPr="00E367FE">
        <w:rPr>
          <w:rFonts w:eastAsiaTheme="minorHAnsi"/>
        </w:rPr>
        <w:t>2015</w:t>
      </w:r>
      <w:r>
        <w:rPr>
          <w:rFonts w:eastAsiaTheme="minorHAnsi"/>
        </w:rPr>
        <w:t>.</w:t>
      </w:r>
      <w:r w:rsidRPr="00E367FE">
        <w:rPr>
          <w:rFonts w:eastAsiaTheme="minorHAnsi"/>
        </w:rPr>
        <w:t xml:space="preserve"> </w:t>
      </w:r>
      <w:proofErr w:type="spellStart"/>
      <w:r w:rsidRPr="00370DF2">
        <w:rPr>
          <w:rFonts w:eastAsiaTheme="minorHAnsi"/>
          <w:i/>
          <w:iCs/>
        </w:rPr>
        <w:t>Brevipalpus</w:t>
      </w:r>
      <w:proofErr w:type="spellEnd"/>
      <w:r w:rsidRPr="00370DF2">
        <w:rPr>
          <w:rFonts w:eastAsiaTheme="minorHAnsi"/>
          <w:i/>
          <w:iCs/>
        </w:rPr>
        <w:t xml:space="preserve"> </w:t>
      </w:r>
      <w:proofErr w:type="spellStart"/>
      <w:r w:rsidRPr="00370DF2">
        <w:rPr>
          <w:rFonts w:eastAsiaTheme="minorHAnsi"/>
          <w:i/>
          <w:iCs/>
        </w:rPr>
        <w:t>phoenicis</w:t>
      </w:r>
      <w:proofErr w:type="spellEnd"/>
      <w:r w:rsidRPr="00E367FE">
        <w:rPr>
          <w:rFonts w:eastAsiaTheme="minorHAnsi"/>
        </w:rPr>
        <w:t xml:space="preserve"> (</w:t>
      </w:r>
      <w:proofErr w:type="spellStart"/>
      <w:r w:rsidRPr="00E367FE">
        <w:rPr>
          <w:rFonts w:eastAsiaTheme="minorHAnsi"/>
        </w:rPr>
        <w:t>Geijskes</w:t>
      </w:r>
      <w:proofErr w:type="spellEnd"/>
      <w:r w:rsidRPr="00E367FE">
        <w:rPr>
          <w:rFonts w:eastAsiaTheme="minorHAnsi"/>
        </w:rPr>
        <w:t xml:space="preserve">) species complex (Acari: </w:t>
      </w:r>
      <w:proofErr w:type="spellStart"/>
      <w:r w:rsidRPr="00E367FE">
        <w:rPr>
          <w:rFonts w:eastAsiaTheme="minorHAnsi"/>
        </w:rPr>
        <w:t>Tenuipalpidae</w:t>
      </w:r>
      <w:proofErr w:type="spellEnd"/>
      <w:r w:rsidRPr="00E367FE">
        <w:rPr>
          <w:rFonts w:eastAsiaTheme="minorHAnsi"/>
        </w:rPr>
        <w:t xml:space="preserve">) – a closer look. </w:t>
      </w:r>
      <w:proofErr w:type="spellStart"/>
      <w:r w:rsidRPr="00E367FE">
        <w:rPr>
          <w:rFonts w:eastAsiaTheme="minorHAnsi"/>
        </w:rPr>
        <w:t>Zootaxa</w:t>
      </w:r>
      <w:proofErr w:type="spellEnd"/>
      <w:r w:rsidRPr="00E367FE">
        <w:rPr>
          <w:rFonts w:eastAsiaTheme="minorHAnsi"/>
        </w:rPr>
        <w:t xml:space="preserve">. 3944,1–67. </w:t>
      </w:r>
      <w:r w:rsidRPr="00E367FE">
        <w:rPr>
          <w:rFonts w:eastAsiaTheme="minorHAnsi"/>
          <w:u w:val="single"/>
        </w:rPr>
        <w:t>doi:10.11646/zootaxa.3944.1.1</w:t>
      </w:r>
    </w:p>
    <w:p w14:paraId="2EE60C4E" w14:textId="2B7B4ACA" w:rsidR="00E515FA" w:rsidRDefault="00E515FA">
      <w:pPr>
        <w:pStyle w:val="Bibliography"/>
      </w:pPr>
    </w:p>
    <w:p w14:paraId="16B1796E" w14:textId="77777777" w:rsidR="004F205A" w:rsidRDefault="00A667EB">
      <w:pPr>
        <w:pStyle w:val="Bibliography"/>
      </w:pPr>
      <w:bookmarkStart w:id="70" w:name="ref-Begtrup1972"/>
      <w:bookmarkEnd w:id="69"/>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71" w:name="ref-BeltranBeltran2020"/>
      <w:bookmarkEnd w:id="70"/>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72" w:name="ref-Blanchfield2001"/>
      <w:bookmarkEnd w:id="71"/>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73" w:name="ref-Bratsch2015"/>
      <w:bookmarkEnd w:id="72"/>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74" w:name="ref-Broussard2007"/>
      <w:bookmarkEnd w:id="73"/>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75" w:name="ref-Campos2002"/>
      <w:bookmarkEnd w:id="74"/>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76" w:name="ref-Chambers2019"/>
      <w:bookmarkEnd w:id="75"/>
      <w:r>
        <w:rPr>
          <w:b/>
          <w:bCs/>
        </w:rPr>
        <w:lastRenderedPageBreak/>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16B17975" w14:textId="77777777" w:rsidR="004F205A" w:rsidRDefault="00A667EB">
      <w:pPr>
        <w:pStyle w:val="Bibliography"/>
      </w:pPr>
      <w:bookmarkStart w:id="77" w:name="ref-Chang1991"/>
      <w:bookmarkEnd w:id="76"/>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78" w:name="ref-Chang1976"/>
      <w:bookmarkEnd w:id="77"/>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79" w:name="ref-Chase2009"/>
      <w:bookmarkEnd w:id="78"/>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80" w:name="ref-Chen2006"/>
      <w:bookmarkEnd w:id="79"/>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81" w:name="ref-Childers2011"/>
      <w:bookmarkEnd w:id="80"/>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82" w:name="ref-Childers2003a"/>
      <w:bookmarkEnd w:id="81"/>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83" w:name="ref-Cook2019"/>
      <w:bookmarkEnd w:id="82"/>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84" w:name="ref-Dietzgen2018a"/>
      <w:bookmarkEnd w:id="83"/>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85" w:name="ref-Dietzgen2014"/>
      <w:bookmarkEnd w:id="84"/>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86" w:name="ref-Dietzgen2018b"/>
      <w:bookmarkEnd w:id="85"/>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87" w:name="ref-Doi1977"/>
      <w:bookmarkEnd w:id="86"/>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88" w:name="ref-Fantz2008a"/>
      <w:bookmarkEnd w:id="87"/>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16B17981" w14:textId="77777777" w:rsidR="004F205A" w:rsidRDefault="00A667EB">
      <w:pPr>
        <w:pStyle w:val="Bibliography"/>
      </w:pPr>
      <w:bookmarkStart w:id="89" w:name="ref-Fantz2008b"/>
      <w:bookmarkEnd w:id="88"/>
      <w:proofErr w:type="spellStart"/>
      <w:r>
        <w:rPr>
          <w:b/>
          <w:bCs/>
        </w:rPr>
        <w:lastRenderedPageBreak/>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90" w:name="ref-Fantz2009"/>
      <w:bookmarkEnd w:id="89"/>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5A7F77" w:rsidRDefault="00A667EB">
      <w:pPr>
        <w:pStyle w:val="Bibliography"/>
      </w:pPr>
      <w:bookmarkStart w:id="91" w:name="ref-Fantz2015"/>
      <w:bookmarkEnd w:id="90"/>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5A7F77">
        <w:t>50: 957–993.</w:t>
      </w:r>
    </w:p>
    <w:p w14:paraId="16B17984" w14:textId="77777777" w:rsidR="004F205A" w:rsidRPr="0048301C" w:rsidRDefault="00A667EB">
      <w:pPr>
        <w:pStyle w:val="Bibliography"/>
        <w:rPr>
          <w:lang w:val="es-CO"/>
        </w:rPr>
      </w:pPr>
      <w:bookmarkStart w:id="92" w:name="ref-FreitasAstua2002"/>
      <w:bookmarkEnd w:id="91"/>
      <w:r w:rsidRPr="005A7F77">
        <w:rPr>
          <w:b/>
        </w:rPr>
        <w:t>Freitas-</w:t>
      </w:r>
      <w:proofErr w:type="spellStart"/>
      <w:r w:rsidRPr="005A7F77">
        <w:rPr>
          <w:b/>
        </w:rPr>
        <w:t>Astúa</w:t>
      </w:r>
      <w:proofErr w:type="spellEnd"/>
      <w:r w:rsidRPr="005A7F77">
        <w:rPr>
          <w:b/>
        </w:rPr>
        <w:t xml:space="preserve">, J., L. Moreira, C. Rivera, C. M. </w:t>
      </w:r>
      <w:proofErr w:type="spellStart"/>
      <w:r w:rsidRPr="005A7F77">
        <w:rPr>
          <w:b/>
        </w:rPr>
        <w:t>Rodrı́guez</w:t>
      </w:r>
      <w:proofErr w:type="spellEnd"/>
      <w:r w:rsidRPr="005A7F77">
        <w:rPr>
          <w:b/>
        </w:rPr>
        <w:t>, and E. W. Kitajima</w:t>
      </w:r>
      <w:r w:rsidRPr="005A7F77">
        <w:t xml:space="preserve">. </w:t>
      </w:r>
      <w:r>
        <w:rPr>
          <w:b/>
          <w:bCs/>
        </w:rPr>
        <w:t>2002</w:t>
      </w:r>
      <w:r>
        <w:t xml:space="preserve">. First report of orchid fleck virus in Costa Rica. </w:t>
      </w:r>
      <w:r w:rsidRPr="003F7078">
        <w:rPr>
          <w:lang w:val="es-419"/>
        </w:rPr>
        <w:t xml:space="preserve">Plant Disease. </w:t>
      </w:r>
      <w:r w:rsidRPr="0048301C">
        <w:rPr>
          <w:lang w:val="es-CO"/>
        </w:rPr>
        <w:t>86: 1402–1402.</w:t>
      </w:r>
    </w:p>
    <w:p w14:paraId="16B17985" w14:textId="77777777" w:rsidR="004F205A" w:rsidRDefault="00A667EB">
      <w:pPr>
        <w:pStyle w:val="Bibliography"/>
      </w:pPr>
      <w:bookmarkStart w:id="93" w:name="ref-GarciaEscamilla2018"/>
      <w:bookmarkEnd w:id="92"/>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94" w:name="ref-Gibbs2000"/>
      <w:bookmarkEnd w:id="93"/>
      <w:r>
        <w:rPr>
          <w:b/>
          <w:bCs/>
        </w:rPr>
        <w:t>Gibbs, A.</w:t>
      </w:r>
      <w:r>
        <w:t xml:space="preserve"> </w:t>
      </w:r>
      <w:r>
        <w:rPr>
          <w:b/>
          <w:bCs/>
        </w:rPr>
        <w:t>2000</w:t>
      </w:r>
      <w:r>
        <w:t>. Viruses of orchids in Australia; their identification, biology and control. The Australian Orchid Rev. 65: 10–21.</w:t>
      </w:r>
    </w:p>
    <w:p w14:paraId="16B17987" w14:textId="77777777" w:rsidR="004F205A" w:rsidRPr="005A7F77" w:rsidRDefault="00A667EB">
      <w:pPr>
        <w:pStyle w:val="Bibliography"/>
      </w:pPr>
      <w:bookmarkStart w:id="95" w:name="ref-Kitajima1974"/>
      <w:bookmarkEnd w:id="94"/>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96" w:name="ref-Kitajima2011a"/>
      <w:bookmarkEnd w:id="95"/>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Default="00A667EB">
      <w:pPr>
        <w:pStyle w:val="Bibliography"/>
      </w:pPr>
      <w:bookmarkStart w:id="97" w:name="ref-Kitajima2001"/>
      <w:bookmarkEnd w:id="96"/>
      <w:r w:rsidRPr="00A667EB">
        <w:rPr>
          <w:b/>
        </w:rPr>
        <w:t xml:space="preserve">Kitajima, E. W., H. Kondo, A. Mackenzie, J. A. M. Rezende, R. </w:t>
      </w:r>
      <w:proofErr w:type="spellStart"/>
      <w:r w:rsidRPr="00A667EB">
        <w:rPr>
          <w:b/>
        </w:rPr>
        <w:t>Gioria</w:t>
      </w:r>
      <w:proofErr w:type="spellEnd"/>
      <w:r w:rsidRPr="00A667EB">
        <w:rPr>
          <w:b/>
        </w:rPr>
        <w:t xml:space="preserve">, A. Gibbs, and T. </w:t>
      </w:r>
      <w:proofErr w:type="spellStart"/>
      <w:r w:rsidRPr="00A667EB">
        <w:rPr>
          <w:b/>
        </w:rPr>
        <w:t>Tamada</w:t>
      </w:r>
      <w:proofErr w:type="spellEnd"/>
      <w:r w:rsidRPr="00A667EB">
        <w:t xml:space="preserve">. </w:t>
      </w:r>
      <w:r>
        <w:rPr>
          <w:b/>
          <w:bCs/>
        </w:rPr>
        <w:t>2001</w:t>
      </w:r>
      <w:r>
        <w:t>. Comparative cytopathology and immunocytochemistry of Japanese, Australian and Brazilian isolates of orchid fleck virus. Journal of General Plant Pathology. 67: 231–237.</w:t>
      </w:r>
    </w:p>
    <w:p w14:paraId="16B1798A" w14:textId="77777777" w:rsidR="004F205A" w:rsidRDefault="00A667EB">
      <w:pPr>
        <w:pStyle w:val="Bibliography"/>
      </w:pPr>
      <w:bookmarkStart w:id="98" w:name="ref-Kitajima2010"/>
      <w:bookmarkEnd w:id="97"/>
      <w:r>
        <w:rPr>
          <w:b/>
          <w:bCs/>
        </w:rPr>
        <w:t>Kitajima, E. W., J. C. V. Rodrigues, and J. Freitas-</w:t>
      </w:r>
      <w:proofErr w:type="spellStart"/>
      <w:r>
        <w:rPr>
          <w:b/>
          <w:bCs/>
        </w:rPr>
        <w:t>Astua</w:t>
      </w:r>
      <w:proofErr w:type="spellEnd"/>
      <w: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99" w:name="ref-Knorr1968"/>
      <w:bookmarkEnd w:id="98"/>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100" w:name="ref-Ko1985"/>
      <w:bookmarkEnd w:id="99"/>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101" w:name="ref-Kondo2006"/>
      <w:bookmarkEnd w:id="100"/>
      <w:r w:rsidRPr="0048301C">
        <w:rPr>
          <w:b/>
          <w:lang w:val="es-CO"/>
        </w:rPr>
        <w:t xml:space="preserve">Kondo, H., T. </w:t>
      </w:r>
      <w:proofErr w:type="spellStart"/>
      <w:r w:rsidRPr="0048301C">
        <w:rPr>
          <w:b/>
          <w:lang w:val="es-CO"/>
        </w:rPr>
        <w:t>Maeda</w:t>
      </w:r>
      <w:proofErr w:type="spellEnd"/>
      <w:r w:rsidRPr="0048301C">
        <w:rPr>
          <w:b/>
          <w:lang w:val="es-CO"/>
        </w:rPr>
        <w:t xml:space="preserve">,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102" w:name="ref-Kondo2003"/>
      <w:bookmarkEnd w:id="101"/>
      <w:r w:rsidRPr="006A1EE1">
        <w:rPr>
          <w:b/>
          <w:bCs/>
          <w:lang w:val="es-419"/>
        </w:rPr>
        <w:lastRenderedPageBreak/>
        <w:t>Kondo, H., T. Maeda, and T. Tamada</w:t>
      </w:r>
      <w:r w:rsidRPr="006A1EE1">
        <w:rPr>
          <w:lang w:val="es-419"/>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properties and genome structure. Experimental and Applied Acarology. 30: 215–223.</w:t>
      </w:r>
    </w:p>
    <w:p w14:paraId="16B1798F" w14:textId="77777777" w:rsidR="004F205A" w:rsidRDefault="00A667EB">
      <w:pPr>
        <w:pStyle w:val="Bibliography"/>
      </w:pPr>
      <w:bookmarkStart w:id="103" w:name="ref-Kondo2014"/>
      <w:bookmarkEnd w:id="102"/>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104" w:name="ref-Kubo2009b"/>
      <w:bookmarkEnd w:id="103"/>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105" w:name="ref-Lattier2014"/>
      <w:bookmarkEnd w:id="104"/>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106" w:name="ref-Leeuwen2015"/>
      <w:bookmarkEnd w:id="105"/>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107" w:name="ref-Leon2010"/>
      <w:bookmarkEnd w:id="106"/>
      <w:r w:rsidRPr="006A1EE1">
        <w:rPr>
          <w:b/>
          <w:bCs/>
          <w:lang w:val="es-419"/>
        </w:rPr>
        <w:t>León, G. P.-P. de, and S. A. Nadler</w:t>
      </w:r>
      <w:r w:rsidRPr="006A1EE1">
        <w:rPr>
          <w:lang w:val="es-419"/>
        </w:rPr>
        <w:t xml:space="preserve">. </w:t>
      </w:r>
      <w:r>
        <w:rPr>
          <w:b/>
          <w:bCs/>
        </w:rPr>
        <w:t>2010</w:t>
      </w:r>
      <w:r>
        <w:t>. What we don’t recognize can hurt us: A plea for awareness about cryptic species. Journal of Parasitology. 96: 453–464.</w:t>
      </w:r>
    </w:p>
    <w:p w14:paraId="16B17994" w14:textId="77777777" w:rsidR="004F205A" w:rsidRDefault="00A667EB">
      <w:pPr>
        <w:pStyle w:val="Bibliography"/>
      </w:pPr>
      <w:bookmarkStart w:id="108" w:name="ref-Lesemann1971"/>
      <w:bookmarkEnd w:id="107"/>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109" w:name="ref-Lesemann1975"/>
      <w:bookmarkEnd w:id="108"/>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110" w:name="ref-Maeda1998"/>
      <w:bookmarkEnd w:id="109"/>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111" w:name="ref-Magalhaes2005"/>
      <w:bookmarkEnd w:id="110"/>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112" w:name="ref-Masiero2020"/>
      <w:bookmarkEnd w:id="111"/>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113" w:name="ref-Mcharo2003"/>
      <w:bookmarkEnd w:id="112"/>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16B1799A" w14:textId="77777777" w:rsidR="004F205A" w:rsidRDefault="00A667EB">
      <w:pPr>
        <w:pStyle w:val="Bibliography"/>
      </w:pPr>
      <w:bookmarkStart w:id="114" w:name="ref-Mei2016"/>
      <w:bookmarkEnd w:id="113"/>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115" w:name="ref-Messing2017"/>
      <w:bookmarkEnd w:id="114"/>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116" w:name="ref-Nesom2010"/>
      <w:bookmarkEnd w:id="115"/>
      <w:proofErr w:type="spellStart"/>
      <w:r>
        <w:rPr>
          <w:b/>
          <w:bCs/>
        </w:rPr>
        <w:lastRenderedPageBreak/>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117" w:name="ref-Omoto2000"/>
      <w:bookmarkEnd w:id="116"/>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118" w:name="ref-Pearson1993"/>
      <w:bookmarkEnd w:id="117"/>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119" w:name="ref-Peng2017"/>
      <w:bookmarkEnd w:id="118"/>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120" w:name="ref-Peng2013"/>
      <w:bookmarkEnd w:id="119"/>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21" w:name="ref-Petzold1971"/>
      <w:bookmarkEnd w:id="120"/>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122" w:name="ref-RamosGonzalez2015"/>
      <w:bookmarkEnd w:id="121"/>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123" w:name="ref-Rodrigues2000a"/>
      <w:bookmarkEnd w:id="122"/>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124" w:name="ref-Roy2015a"/>
      <w:bookmarkEnd w:id="123"/>
      <w:r>
        <w:rPr>
          <w:b/>
          <w:bCs/>
        </w:rPr>
        <w:t>Roy, A., J. S. Hartung, W. L. Schneider, J. Shao, G. Leon, M. J. Melzer, J. J. Beard, G. Otero-</w:t>
      </w:r>
      <w:proofErr w:type="spellStart"/>
      <w:r>
        <w:rPr>
          <w:b/>
          <w:bCs/>
        </w:rPr>
        <w:t>Colina</w:t>
      </w:r>
      <w:proofErr w:type="spellEnd"/>
      <w:r>
        <w:rPr>
          <w:b/>
          <w:bCs/>
        </w:rPr>
        <w:t xml:space="preserve">, G. R. </w:t>
      </w:r>
      <w:proofErr w:type="spellStart"/>
      <w:r>
        <w:rPr>
          <w:b/>
          <w:bCs/>
        </w:rPr>
        <w:t>Bauchan</w:t>
      </w:r>
      <w:proofErr w:type="spellEnd"/>
      <w:r>
        <w:rPr>
          <w:b/>
          <w:bCs/>
        </w:rPr>
        <w:t xml:space="preserve">,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25" w:name="ref-Roy2020"/>
      <w:bookmarkEnd w:id="124"/>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w:t>
      </w:r>
      <w:proofErr w:type="spellStart"/>
      <w:r>
        <w:rPr>
          <w:b/>
          <w:bCs/>
        </w:rPr>
        <w:t>Bauchan</w:t>
      </w:r>
      <w:proofErr w:type="spellEnd"/>
      <w:r>
        <w:rPr>
          <w:b/>
          <w:bCs/>
        </w:rPr>
        <w:t xml:space="preserve">,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26" w:name="ref-Roy2013a"/>
      <w:bookmarkEnd w:id="125"/>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27" w:name="ref-Sauvetre2018"/>
      <w:bookmarkEnd w:id="126"/>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xml:space="preserve">, and D. </w:t>
      </w:r>
      <w:proofErr w:type="spellStart"/>
      <w:r>
        <w:rPr>
          <w:b/>
          <w:bCs/>
        </w:rPr>
        <w:t>Navia</w:t>
      </w:r>
      <w:proofErr w:type="spellEnd"/>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128" w:name="ref-Skoracka2015"/>
      <w:bookmarkEnd w:id="127"/>
      <w:proofErr w:type="spellStart"/>
      <w:r>
        <w:rPr>
          <w:b/>
          <w:bCs/>
        </w:rPr>
        <w:lastRenderedPageBreak/>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29" w:name="ref-Suckling2013"/>
      <w:bookmarkEnd w:id="128"/>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30" w:name="ref-Vechia2018"/>
      <w:bookmarkEnd w:id="129"/>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131" w:name="ref-Walker2018"/>
      <w:bookmarkEnd w:id="130"/>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132" w:name="ref-Wang2014"/>
      <w:bookmarkEnd w:id="131"/>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133" w:name="ref-Zheng2013"/>
      <w:bookmarkEnd w:id="132"/>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313–323.</w:t>
      </w:r>
    </w:p>
    <w:p w14:paraId="16B179AE" w14:textId="77777777" w:rsidR="004F205A" w:rsidRDefault="00A667EB">
      <w:pPr>
        <w:pStyle w:val="Bibliography"/>
      </w:pPr>
      <w:bookmarkStart w:id="134" w:name="ref-Zhou2009"/>
      <w:bookmarkEnd w:id="133"/>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xml:space="preserve">). </w:t>
      </w:r>
      <w:proofErr w:type="spellStart"/>
      <w:r>
        <w:t>Biologia</w:t>
      </w:r>
      <w:proofErr w:type="spellEnd"/>
      <w:r>
        <w:t>. 64.</w:t>
      </w:r>
    </w:p>
    <w:p w14:paraId="179E9D7E" w14:textId="77777777" w:rsidR="000D2911" w:rsidRDefault="000D2911">
      <w:pPr>
        <w:pStyle w:val="Heading3"/>
      </w:pPr>
      <w:bookmarkStart w:id="135" w:name="figure-captions"/>
      <w:bookmarkEnd w:id="62"/>
      <w:bookmarkEnd w:id="64"/>
      <w:bookmarkEnd w:id="134"/>
    </w:p>
    <w:p w14:paraId="16B179C9" w14:textId="72F0B6B8" w:rsidR="004F205A" w:rsidRDefault="00A667EB">
      <w:pPr>
        <w:pStyle w:val="Heading3"/>
      </w:pPr>
      <w:r>
        <w:t>Figure captions</w:t>
      </w:r>
    </w:p>
    <w:p w14:paraId="16B179CA" w14:textId="77777777" w:rsidR="004F205A" w:rsidRDefault="00A667EB">
      <w:pPr>
        <w:pStyle w:val="FirstParagraph"/>
      </w:pPr>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p>
    <w:p w14:paraId="16B179CE" w14:textId="77777777" w:rsidR="004F205A" w:rsidRDefault="00A667EB">
      <w:pPr>
        <w:pStyle w:val="Heading3"/>
      </w:pPr>
      <w:bookmarkStart w:id="136" w:name="figures"/>
      <w:bookmarkEnd w:id="135"/>
      <w:r>
        <w:lastRenderedPageBreak/>
        <w:t>Figures</w:t>
      </w:r>
    </w:p>
    <w:p w14:paraId="16B179CF" w14:textId="22D47F20"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bookmarkEnd w:id="136"/>
    </w:p>
    <w:sectPr w:rsidR="004F205A" w:rsidSect="004E1DCA">
      <w:headerReference w:type="default" r:id="rId14"/>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is capable of transmitting Orchid fleck </w:t>
      </w:r>
      <w:proofErr w:type="spellStart"/>
      <w:r w:rsidRPr="008314CB">
        <w:t>dichorhavirus</w:t>
      </w:r>
      <w:proofErr w:type="spellEnd"/>
      <w:r w:rsidRPr="008314CB">
        <w:t xml:space="preserve"> (OFV) in a persistent propagative manner.</w:t>
      </w:r>
      <w:r>
        <w:t xml:space="preserve">   Hi Austin just a </w:t>
      </w:r>
      <w:proofErr w:type="gramStart"/>
      <w:r>
        <w:t>suggestion..</w:t>
      </w:r>
      <w:proofErr w:type="gramEnd"/>
    </w:p>
  </w:comment>
  <w:comment w:id="8"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11"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12"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13"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15" w:author="Avijit Roy" w:date="2021-03-17T12:37:00Z" w:initials="AR">
    <w:p w14:paraId="4AB4658A" w14:textId="4516BF7F" w:rsidR="001D4AF8" w:rsidRDefault="001D4AF8">
      <w:pPr>
        <w:pStyle w:val="CommentText"/>
      </w:pPr>
      <w:r>
        <w:rPr>
          <w:rStyle w:val="CommentReference"/>
        </w:rPr>
        <w:annotationRef/>
      </w:r>
      <w:r>
        <w:t xml:space="preserve">In this study we are reporting three new hosts from the family </w:t>
      </w:r>
      <w:proofErr w:type="spellStart"/>
      <w:r>
        <w:t>Asperagaceae</w:t>
      </w:r>
      <w:proofErr w:type="spellEnd"/>
      <w:r>
        <w:t xml:space="preserve">. To know the extended host range of OFVs, a survey in the citrus growing regions in Florida is essential with special emphasis to the plants belongs to the family </w:t>
      </w:r>
      <w:proofErr w:type="spellStart"/>
      <w:r>
        <w:t>Rutaceae</w:t>
      </w:r>
      <w:proofErr w:type="spellEnd"/>
      <w:r>
        <w:t xml:space="preserve"> and </w:t>
      </w:r>
      <w:proofErr w:type="spellStart"/>
      <w:r>
        <w:t>Asparagaceae</w:t>
      </w:r>
      <w:proofErr w:type="spellEnd"/>
      <w:r>
        <w:t>.</w:t>
      </w:r>
    </w:p>
  </w:comment>
  <w:comment w:id="16" w:author="Fife, Austin N" w:date="2021-03-23T13:25:00Z" w:initials="FAN">
    <w:p w14:paraId="271D1400" w14:textId="7C9C1A6B" w:rsidR="004307AD" w:rsidRDefault="004307AD">
      <w:pPr>
        <w:pStyle w:val="CommentText"/>
      </w:pPr>
      <w:r>
        <w:rPr>
          <w:rStyle w:val="CommentReference"/>
        </w:rPr>
        <w:annotationRef/>
      </w:r>
      <w:r>
        <w:t>Added</w:t>
      </w:r>
    </w:p>
  </w:comment>
  <w:comment w:id="18"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19"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21"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22" w:author="Fife, Austin N" w:date="2021-03-23T13:42:00Z" w:initials="FAN">
    <w:p w14:paraId="46D45F23" w14:textId="56E65B66" w:rsidR="00375A7A" w:rsidRDefault="00375A7A">
      <w:pPr>
        <w:pStyle w:val="CommentText"/>
      </w:pPr>
      <w:r>
        <w:rPr>
          <w:rStyle w:val="CommentReference"/>
        </w:rPr>
        <w:annotationRef/>
      </w:r>
      <w:r>
        <w:t>Thank you. Fixed.</w:t>
      </w:r>
    </w:p>
  </w:comment>
  <w:comment w:id="23"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r w:rsidRPr="00723330">
        <w:rPr>
          <w:i/>
          <w:iCs/>
        </w:rPr>
        <w:t>Citrus</w:t>
      </w:r>
      <w:r>
        <w:rPr>
          <w:i/>
          <w:iCs/>
        </w:rPr>
        <w:t>”</w:t>
      </w:r>
    </w:p>
  </w:comment>
  <w:comment w:id="24"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25"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26" w:author="Fife, Austin N" w:date="2021-03-23T14:05:00Z" w:initials="FAN">
    <w:p w14:paraId="77BE6616" w14:textId="0AA597C2" w:rsidR="00B74886" w:rsidRDefault="00B74886">
      <w:pPr>
        <w:pStyle w:val="CommentText"/>
      </w:pPr>
      <w:r>
        <w:rPr>
          <w:rStyle w:val="CommentReference"/>
        </w:rPr>
        <w:annotationRef/>
      </w:r>
      <w:r>
        <w:t>Noted</w:t>
      </w:r>
    </w:p>
  </w:comment>
  <w:comment w:id="27"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28"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references</w:t>
      </w:r>
    </w:p>
  </w:comment>
  <w:comment w:id="29"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30" w:author="Avijit Roy" w:date="2021-03-17T14:08:00Z" w:initials="AR">
    <w:p w14:paraId="3FC569E0" w14:textId="3147B379" w:rsidR="001D4AF8" w:rsidRDefault="001D4AF8">
      <w:pPr>
        <w:pStyle w:val="CommentText"/>
      </w:pPr>
      <w:r>
        <w:rPr>
          <w:rStyle w:val="CommentReference"/>
        </w:rPr>
        <w:annotationRef/>
      </w:r>
      <w:r>
        <w:t>Full name please</w:t>
      </w:r>
    </w:p>
  </w:comment>
  <w:comment w:id="31" w:author="Fife, Austin N" w:date="2021-03-23T15:16:00Z" w:initials="FAN">
    <w:p w14:paraId="7C44EFB1" w14:textId="1E768E23" w:rsidR="00351F72" w:rsidRDefault="00351F72">
      <w:pPr>
        <w:pStyle w:val="CommentText"/>
      </w:pPr>
      <w:r>
        <w:rPr>
          <w:rStyle w:val="CommentReference"/>
        </w:rPr>
        <w:annotationRef/>
      </w:r>
      <w:r>
        <w:t>Done</w:t>
      </w:r>
    </w:p>
  </w:comment>
  <w:comment w:id="32"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33" w:author="Fife, Austin N" w:date="2021-03-23T15:18:00Z" w:initials="FAN">
    <w:p w14:paraId="2E3B076D" w14:textId="1A10BF8F" w:rsidR="00D815DF" w:rsidRDefault="00D815DF">
      <w:pPr>
        <w:pStyle w:val="CommentText"/>
      </w:pPr>
      <w:r>
        <w:rPr>
          <w:rStyle w:val="CommentReference"/>
        </w:rPr>
        <w:annotationRef/>
      </w:r>
      <w:r>
        <w:t>Done</w:t>
      </w:r>
    </w:p>
  </w:comment>
  <w:comment w:id="34"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35"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r w:rsidR="003C3076" w:rsidRPr="00973108">
        <w:t>figure</w:t>
      </w:r>
    </w:p>
  </w:comment>
  <w:comment w:id="36" w:author="Avijit Roy" w:date="2021-03-17T14:23:00Z" w:initials="AR">
    <w:p w14:paraId="2CA17CE4" w14:textId="49AE6AE7" w:rsidR="001D4AF8" w:rsidRDefault="001D4AF8">
      <w:pPr>
        <w:pStyle w:val="CommentText"/>
      </w:pPr>
      <w:r>
        <w:rPr>
          <w:rStyle w:val="CommentReference"/>
        </w:rPr>
        <w:annotationRef/>
      </w:r>
      <w:r>
        <w:t xml:space="preserve">Scientific </w:t>
      </w:r>
      <w:proofErr w:type="gramStart"/>
      <w:r>
        <w:t>name ?</w:t>
      </w:r>
      <w:proofErr w:type="gramEnd"/>
    </w:p>
  </w:comment>
  <w:comment w:id="37"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make a determination</w:t>
      </w:r>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38" w:author="Avijit Roy" w:date="2021-03-17T14:28:00Z" w:initials="AR">
    <w:p w14:paraId="64AF6DB4" w14:textId="25049C5E" w:rsidR="001D4AF8" w:rsidRDefault="001D4AF8">
      <w:pPr>
        <w:pStyle w:val="CommentText"/>
      </w:pPr>
      <w:r>
        <w:rPr>
          <w:rStyle w:val="CommentReference"/>
        </w:rPr>
        <w:annotationRef/>
      </w:r>
      <w:r>
        <w:t>Year?</w:t>
      </w:r>
    </w:p>
  </w:comment>
  <w:comment w:id="39" w:author="Fife, Austin N" w:date="2021-03-23T16:22:00Z" w:initials="FAN">
    <w:p w14:paraId="7405118A" w14:textId="4555E7A9" w:rsidR="00D95A78" w:rsidRDefault="00D95A78">
      <w:pPr>
        <w:pStyle w:val="CommentText"/>
      </w:pPr>
      <w:r>
        <w:rPr>
          <w:rStyle w:val="CommentReference"/>
        </w:rPr>
        <w:annotationRef/>
      </w:r>
      <w:r>
        <w:t>A</w:t>
      </w:r>
      <w:r w:rsidR="00B7195E">
        <w:t>n error produced by the citation manager</w:t>
      </w:r>
    </w:p>
  </w:comment>
  <w:comment w:id="40" w:author="Avijit Roy" w:date="2021-03-17T14:47:00Z" w:initials="AR">
    <w:p w14:paraId="71FAA34B" w14:textId="33AC93F6" w:rsidR="001D4AF8" w:rsidRDefault="001D4AF8">
      <w:pPr>
        <w:pStyle w:val="CommentText"/>
      </w:pPr>
      <w:r>
        <w:rPr>
          <w:rStyle w:val="CommentReference"/>
        </w:rPr>
        <w:annotationRef/>
      </w:r>
      <w:r>
        <w:t xml:space="preserve">Not clear. Did you collect again from the same location or </w:t>
      </w:r>
      <w:proofErr w:type="gramStart"/>
      <w:r>
        <w:t>you</w:t>
      </w:r>
      <w:proofErr w:type="gramEnd"/>
      <w:r>
        <w:t xml:space="preserve"> aliquot the previous collection</w:t>
      </w:r>
    </w:p>
  </w:comment>
  <w:comment w:id="41"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42" w:author="Ochoa, Ron" w:date="2021-03-16T16:44:00Z" w:initials="OR">
    <w:p w14:paraId="215A1AFC" w14:textId="70AE208D" w:rsidR="004455E7" w:rsidRDefault="004455E7">
      <w:pPr>
        <w:pStyle w:val="CommentText"/>
      </w:pPr>
      <w:r>
        <w:rPr>
          <w:rStyle w:val="CommentReference"/>
        </w:rPr>
        <w:annotationRef/>
      </w:r>
      <w:r>
        <w:t xml:space="preserve">Yes it is correct, this </w:t>
      </w:r>
      <w:proofErr w:type="gramStart"/>
      <w:r>
        <w:t>is  CRYO</w:t>
      </w:r>
      <w:proofErr w:type="gramEnd"/>
      <w:r>
        <w:t>-SEM</w:t>
      </w:r>
    </w:p>
  </w:comment>
  <w:comment w:id="48"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49"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53"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54" w:author="Fife, Austin N" w:date="2021-03-23T17:05:00Z" w:initials="FAN">
    <w:p w14:paraId="5F40F223" w14:textId="4E068B4F" w:rsidR="006936D6" w:rsidRDefault="006936D6">
      <w:pPr>
        <w:pStyle w:val="CommentText"/>
      </w:pPr>
      <w:r>
        <w:rPr>
          <w:rStyle w:val="CommentReference"/>
        </w:rPr>
        <w:annotationRef/>
      </w:r>
      <w:r>
        <w:t>Thank you</w:t>
      </w:r>
    </w:p>
  </w:comment>
  <w:comment w:id="57" w:author="Avijit Roy" w:date="2021-03-17T15:32:00Z" w:initials="AR">
    <w:p w14:paraId="6ABA03F5" w14:textId="11797EB9" w:rsidR="00537A60" w:rsidRDefault="00537A60">
      <w:pPr>
        <w:pStyle w:val="CommentText"/>
      </w:pPr>
      <w:r>
        <w:rPr>
          <w:rStyle w:val="CommentReference"/>
        </w:rPr>
        <w:annotationRef/>
      </w:r>
      <w:r>
        <w:t>Please be more descriptive about Aspidistra as you have mentioned very little info about this plant and symptoms</w:t>
      </w:r>
    </w:p>
  </w:comment>
  <w:comment w:id="58"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4AB4658A" w15:done="1"/>
  <w15:commentEx w15:paraId="271D1400" w15:paraIdParent="4AB4658A" w15:done="1"/>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5502955F" w15:done="1"/>
  <w15:commentEx w15:paraId="2E3B076D" w15:paraIdParent="5502955F" w15:done="1"/>
  <w15:commentEx w15:paraId="76688CED" w15:done="1"/>
  <w15:commentEx w15:paraId="24886237" w15:paraIdParent="76688CED" w15:done="1"/>
  <w15:commentEx w15:paraId="2CA17CE4" w15:done="0"/>
  <w15:commentEx w15:paraId="065591D1" w15:paraIdParent="2CA17CE4" w15:done="0"/>
  <w15:commentEx w15:paraId="64AF6DB4" w15:done="1"/>
  <w15:commentEx w15:paraId="7405118A" w15:paraIdParent="64AF6DB4" w15:done="1"/>
  <w15:commentEx w15:paraId="71FAA34B" w15:done="1"/>
  <w15:commentEx w15:paraId="5016CAB7" w15:paraIdParent="71FAA34B" w15:done="1"/>
  <w15:commentEx w15:paraId="215A1AFC" w15:done="1"/>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3FC769D" w16cex:dateUtc="2021-03-17T16:37:00Z"/>
  <w16cex:commentExtensible w16cex:durableId="24046ACC" w16cex:dateUtc="2021-03-23T17:25: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3FC8F72" w16cex:dateUtc="2021-03-17T18:23:00Z"/>
  <w16cex:commentExtensible w16cex:durableId="2404942C" w16cex:dateUtc="2021-03-23T20:22:00Z"/>
  <w16cex:commentExtensible w16cex:durableId="23FC90A7" w16cex:dateUtc="2021-03-17T18:28:00Z"/>
  <w16cex:commentExtensible w16cex:durableId="24049443" w16cex:dateUtc="2021-03-23T20:22:00Z"/>
  <w16cex:commentExtensible w16cex:durableId="23FC94E6" w16cex:dateUtc="2021-03-17T18:47:00Z"/>
  <w16cex:commentExtensible w16cex:durableId="24048FA5" w16cex:dateUtc="2021-03-23T20:02: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4AB4658A" w16cid:durableId="23FC769D"/>
  <w16cid:commentId w16cid:paraId="271D1400" w16cid:durableId="24046ACC"/>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5502955F" w16cid:durableId="23FC8D87"/>
  <w16cid:commentId w16cid:paraId="2E3B076D" w16cid:durableId="2404854C"/>
  <w16cid:commentId w16cid:paraId="76688CED" w16cid:durableId="23FC8E94"/>
  <w16cid:commentId w16cid:paraId="24886237" w16cid:durableId="2405E8B7"/>
  <w16cid:commentId w16cid:paraId="2CA17CE4" w16cid:durableId="23FC8F72"/>
  <w16cid:commentId w16cid:paraId="065591D1" w16cid:durableId="2404942C"/>
  <w16cid:commentId w16cid:paraId="64AF6DB4" w16cid:durableId="23FC90A7"/>
  <w16cid:commentId w16cid:paraId="7405118A" w16cid:durableId="24049443"/>
  <w16cid:commentId w16cid:paraId="71FAA34B" w16cid:durableId="23FC94E6"/>
  <w16cid:commentId w16cid:paraId="5016CAB7" w16cid:durableId="24048FA5"/>
  <w16cid:commentId w16cid:paraId="215A1AFC" w16cid:durableId="24045AE9"/>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352D4" w14:textId="77777777" w:rsidR="001865A3" w:rsidRDefault="001865A3">
      <w:pPr>
        <w:spacing w:after="0"/>
      </w:pPr>
      <w:r>
        <w:separator/>
      </w:r>
    </w:p>
  </w:endnote>
  <w:endnote w:type="continuationSeparator" w:id="0">
    <w:p w14:paraId="4279F2EF" w14:textId="77777777" w:rsidR="001865A3" w:rsidRDefault="001865A3">
      <w:pPr>
        <w:spacing w:after="0"/>
      </w:pPr>
      <w:r>
        <w:continuationSeparator/>
      </w:r>
    </w:p>
  </w:endnote>
  <w:endnote w:type="continuationNotice" w:id="1">
    <w:p w14:paraId="7DFFFDD6" w14:textId="77777777" w:rsidR="001865A3" w:rsidRDefault="001865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72452" w14:textId="77777777" w:rsidR="001865A3" w:rsidRDefault="001865A3">
      <w:r>
        <w:separator/>
      </w:r>
    </w:p>
  </w:footnote>
  <w:footnote w:type="continuationSeparator" w:id="0">
    <w:p w14:paraId="2E6370F8" w14:textId="77777777" w:rsidR="001865A3" w:rsidRDefault="001865A3">
      <w:r>
        <w:continuationSeparator/>
      </w:r>
    </w:p>
  </w:footnote>
  <w:footnote w:type="continuationNotice" w:id="1">
    <w:p w14:paraId="4F348220" w14:textId="77777777" w:rsidR="001865A3" w:rsidRDefault="001865A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hews Paret">
    <w15:presenceInfo w15:providerId="Windows Live" w15:userId="e4e5e8a4f0713818"/>
  </w15:person>
  <w15:person w15:author="Ochoa, Ron">
    <w15:presenceInfo w15:providerId="AD" w15:userId="S-1-5-21-2443529608-3098792306-3041422421-552931"/>
  </w15:person>
  <w15:person w15:author="Fife, Austin N">
    <w15:presenceInfo w15:providerId="None" w15:userId="Fife, Austin N"/>
  </w15:person>
  <w15:person w15:author="Carrillo,Daniel">
    <w15:presenceInfo w15:providerId="AD" w15:userId="S::dancar@ufl.edu::00691126-c85c-4d58-bf6e-5e5667a48241"/>
  </w15:person>
  <w15:person w15:author="Avijit Roy">
    <w15:presenceInfo w15:providerId="Windows Live" w15:userId="85ca6a1315677ba5"/>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4ADC"/>
    <w:rsid w:val="00016D26"/>
    <w:rsid w:val="00027669"/>
    <w:rsid w:val="00037634"/>
    <w:rsid w:val="00042344"/>
    <w:rsid w:val="000633F8"/>
    <w:rsid w:val="000707FA"/>
    <w:rsid w:val="0008680C"/>
    <w:rsid w:val="000A2B00"/>
    <w:rsid w:val="000B1550"/>
    <w:rsid w:val="000B61AB"/>
    <w:rsid w:val="000C6526"/>
    <w:rsid w:val="000C70DE"/>
    <w:rsid w:val="000D07FA"/>
    <w:rsid w:val="000D2911"/>
    <w:rsid w:val="00102CCB"/>
    <w:rsid w:val="001156B6"/>
    <w:rsid w:val="001164EC"/>
    <w:rsid w:val="00117EC2"/>
    <w:rsid w:val="0012573F"/>
    <w:rsid w:val="00130CAA"/>
    <w:rsid w:val="00136A92"/>
    <w:rsid w:val="001416F5"/>
    <w:rsid w:val="00150302"/>
    <w:rsid w:val="0015381E"/>
    <w:rsid w:val="0015513C"/>
    <w:rsid w:val="00155F14"/>
    <w:rsid w:val="00160BEB"/>
    <w:rsid w:val="001666D3"/>
    <w:rsid w:val="001710B9"/>
    <w:rsid w:val="00174120"/>
    <w:rsid w:val="0017573A"/>
    <w:rsid w:val="00181E1E"/>
    <w:rsid w:val="00185E2D"/>
    <w:rsid w:val="001865A3"/>
    <w:rsid w:val="00187FCE"/>
    <w:rsid w:val="001A5377"/>
    <w:rsid w:val="001B0635"/>
    <w:rsid w:val="001B11C9"/>
    <w:rsid w:val="001B6347"/>
    <w:rsid w:val="001C29FE"/>
    <w:rsid w:val="001D4AF8"/>
    <w:rsid w:val="001F56E4"/>
    <w:rsid w:val="00202C37"/>
    <w:rsid w:val="00211021"/>
    <w:rsid w:val="00223C9C"/>
    <w:rsid w:val="002340B4"/>
    <w:rsid w:val="0023422A"/>
    <w:rsid w:val="00246882"/>
    <w:rsid w:val="00250348"/>
    <w:rsid w:val="002546AF"/>
    <w:rsid w:val="00255BAF"/>
    <w:rsid w:val="00265B68"/>
    <w:rsid w:val="00271F64"/>
    <w:rsid w:val="00292D3E"/>
    <w:rsid w:val="0029369F"/>
    <w:rsid w:val="00293816"/>
    <w:rsid w:val="00293B2F"/>
    <w:rsid w:val="002A1B7D"/>
    <w:rsid w:val="002A7C13"/>
    <w:rsid w:val="002B3E98"/>
    <w:rsid w:val="002B456E"/>
    <w:rsid w:val="002B4AC2"/>
    <w:rsid w:val="002B5760"/>
    <w:rsid w:val="002C5FAD"/>
    <w:rsid w:val="002F31EA"/>
    <w:rsid w:val="00311C1D"/>
    <w:rsid w:val="00324B4C"/>
    <w:rsid w:val="0032794D"/>
    <w:rsid w:val="003451A6"/>
    <w:rsid w:val="00351F72"/>
    <w:rsid w:val="003574D4"/>
    <w:rsid w:val="003609E8"/>
    <w:rsid w:val="0036303E"/>
    <w:rsid w:val="00370D97"/>
    <w:rsid w:val="00375A7A"/>
    <w:rsid w:val="00380310"/>
    <w:rsid w:val="0038184B"/>
    <w:rsid w:val="0038195A"/>
    <w:rsid w:val="003838BD"/>
    <w:rsid w:val="003B138D"/>
    <w:rsid w:val="003B22BB"/>
    <w:rsid w:val="003B33BF"/>
    <w:rsid w:val="003C3076"/>
    <w:rsid w:val="003D11A5"/>
    <w:rsid w:val="003D178A"/>
    <w:rsid w:val="003D7CA1"/>
    <w:rsid w:val="003E0444"/>
    <w:rsid w:val="003E5AE6"/>
    <w:rsid w:val="003F7078"/>
    <w:rsid w:val="00406D02"/>
    <w:rsid w:val="004212E6"/>
    <w:rsid w:val="0042320F"/>
    <w:rsid w:val="004234C2"/>
    <w:rsid w:val="004307AD"/>
    <w:rsid w:val="00442296"/>
    <w:rsid w:val="004455E7"/>
    <w:rsid w:val="004476BE"/>
    <w:rsid w:val="00460462"/>
    <w:rsid w:val="00461B72"/>
    <w:rsid w:val="004647C3"/>
    <w:rsid w:val="0048301C"/>
    <w:rsid w:val="004930E6"/>
    <w:rsid w:val="004A46A1"/>
    <w:rsid w:val="004C2BCE"/>
    <w:rsid w:val="004C34E2"/>
    <w:rsid w:val="004E0B6D"/>
    <w:rsid w:val="004E1DCA"/>
    <w:rsid w:val="004E29B3"/>
    <w:rsid w:val="004E7462"/>
    <w:rsid w:val="004F01FF"/>
    <w:rsid w:val="004F205A"/>
    <w:rsid w:val="0050294E"/>
    <w:rsid w:val="005178CD"/>
    <w:rsid w:val="0052703A"/>
    <w:rsid w:val="00531D0F"/>
    <w:rsid w:val="005330B9"/>
    <w:rsid w:val="00537A60"/>
    <w:rsid w:val="00541072"/>
    <w:rsid w:val="0055382F"/>
    <w:rsid w:val="00571053"/>
    <w:rsid w:val="00573409"/>
    <w:rsid w:val="00580411"/>
    <w:rsid w:val="005879E0"/>
    <w:rsid w:val="00590D07"/>
    <w:rsid w:val="00591B2F"/>
    <w:rsid w:val="00593B7D"/>
    <w:rsid w:val="00597715"/>
    <w:rsid w:val="005A11ED"/>
    <w:rsid w:val="005A491B"/>
    <w:rsid w:val="005A7F77"/>
    <w:rsid w:val="005B3F87"/>
    <w:rsid w:val="005E054C"/>
    <w:rsid w:val="005E2248"/>
    <w:rsid w:val="005E3D36"/>
    <w:rsid w:val="005E3DD5"/>
    <w:rsid w:val="005F4683"/>
    <w:rsid w:val="005F58AB"/>
    <w:rsid w:val="00604EAE"/>
    <w:rsid w:val="00606393"/>
    <w:rsid w:val="0060748B"/>
    <w:rsid w:val="00617512"/>
    <w:rsid w:val="00626BDB"/>
    <w:rsid w:val="0063125C"/>
    <w:rsid w:val="006329E3"/>
    <w:rsid w:val="00636F59"/>
    <w:rsid w:val="00641123"/>
    <w:rsid w:val="00641F44"/>
    <w:rsid w:val="006428A6"/>
    <w:rsid w:val="0064437A"/>
    <w:rsid w:val="00652934"/>
    <w:rsid w:val="0065387D"/>
    <w:rsid w:val="00654F9D"/>
    <w:rsid w:val="006571B2"/>
    <w:rsid w:val="00660805"/>
    <w:rsid w:val="0066308A"/>
    <w:rsid w:val="0066752E"/>
    <w:rsid w:val="00673700"/>
    <w:rsid w:val="00682319"/>
    <w:rsid w:val="00692395"/>
    <w:rsid w:val="006936D6"/>
    <w:rsid w:val="00696130"/>
    <w:rsid w:val="006A1EE1"/>
    <w:rsid w:val="006B66FD"/>
    <w:rsid w:val="006C2092"/>
    <w:rsid w:val="006C5CBB"/>
    <w:rsid w:val="006D22C3"/>
    <w:rsid w:val="006D7528"/>
    <w:rsid w:val="006E5281"/>
    <w:rsid w:val="006F6EE8"/>
    <w:rsid w:val="00702371"/>
    <w:rsid w:val="00714B54"/>
    <w:rsid w:val="00720CCF"/>
    <w:rsid w:val="00723330"/>
    <w:rsid w:val="00725800"/>
    <w:rsid w:val="0073677C"/>
    <w:rsid w:val="00740BC0"/>
    <w:rsid w:val="00742BCB"/>
    <w:rsid w:val="00751E3A"/>
    <w:rsid w:val="007529E0"/>
    <w:rsid w:val="00755B7D"/>
    <w:rsid w:val="00766BDD"/>
    <w:rsid w:val="00784D58"/>
    <w:rsid w:val="00792591"/>
    <w:rsid w:val="007A4366"/>
    <w:rsid w:val="007A5C84"/>
    <w:rsid w:val="007A7EA5"/>
    <w:rsid w:val="007B00FE"/>
    <w:rsid w:val="007B4294"/>
    <w:rsid w:val="007B6B3D"/>
    <w:rsid w:val="007C2518"/>
    <w:rsid w:val="007C4F01"/>
    <w:rsid w:val="007C6709"/>
    <w:rsid w:val="007E3486"/>
    <w:rsid w:val="007F0A4C"/>
    <w:rsid w:val="007F5828"/>
    <w:rsid w:val="007F68E4"/>
    <w:rsid w:val="007F7857"/>
    <w:rsid w:val="007F7E72"/>
    <w:rsid w:val="00801397"/>
    <w:rsid w:val="00804E15"/>
    <w:rsid w:val="00807C25"/>
    <w:rsid w:val="00812680"/>
    <w:rsid w:val="00823C75"/>
    <w:rsid w:val="008263DB"/>
    <w:rsid w:val="008318A6"/>
    <w:rsid w:val="008404C3"/>
    <w:rsid w:val="008449EE"/>
    <w:rsid w:val="008551F0"/>
    <w:rsid w:val="008623CC"/>
    <w:rsid w:val="0088201A"/>
    <w:rsid w:val="00882347"/>
    <w:rsid w:val="008838C7"/>
    <w:rsid w:val="008A4727"/>
    <w:rsid w:val="008A5274"/>
    <w:rsid w:val="008B3147"/>
    <w:rsid w:val="008B5585"/>
    <w:rsid w:val="008B720D"/>
    <w:rsid w:val="008C0270"/>
    <w:rsid w:val="008D5DCB"/>
    <w:rsid w:val="008D6590"/>
    <w:rsid w:val="008D6863"/>
    <w:rsid w:val="008E599E"/>
    <w:rsid w:val="008F4A80"/>
    <w:rsid w:val="008F6258"/>
    <w:rsid w:val="00900C05"/>
    <w:rsid w:val="00903F06"/>
    <w:rsid w:val="009079C1"/>
    <w:rsid w:val="00911724"/>
    <w:rsid w:val="00912A88"/>
    <w:rsid w:val="00913DB9"/>
    <w:rsid w:val="0092327A"/>
    <w:rsid w:val="009235E8"/>
    <w:rsid w:val="00927F78"/>
    <w:rsid w:val="009314BB"/>
    <w:rsid w:val="00937F0B"/>
    <w:rsid w:val="0094314C"/>
    <w:rsid w:val="009567CC"/>
    <w:rsid w:val="00973108"/>
    <w:rsid w:val="009814E2"/>
    <w:rsid w:val="00985E2A"/>
    <w:rsid w:val="009D1A5E"/>
    <w:rsid w:val="009D302C"/>
    <w:rsid w:val="009E39E3"/>
    <w:rsid w:val="009E4071"/>
    <w:rsid w:val="009E698F"/>
    <w:rsid w:val="00A01102"/>
    <w:rsid w:val="00A06617"/>
    <w:rsid w:val="00A06C34"/>
    <w:rsid w:val="00A14585"/>
    <w:rsid w:val="00A2366E"/>
    <w:rsid w:val="00A24568"/>
    <w:rsid w:val="00A3783E"/>
    <w:rsid w:val="00A42B43"/>
    <w:rsid w:val="00A45E22"/>
    <w:rsid w:val="00A667EB"/>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17D4"/>
    <w:rsid w:val="00B0700E"/>
    <w:rsid w:val="00B11B49"/>
    <w:rsid w:val="00B2623B"/>
    <w:rsid w:val="00B268D8"/>
    <w:rsid w:val="00B37E9B"/>
    <w:rsid w:val="00B41EF0"/>
    <w:rsid w:val="00B45DAF"/>
    <w:rsid w:val="00B60150"/>
    <w:rsid w:val="00B7195E"/>
    <w:rsid w:val="00B7347E"/>
    <w:rsid w:val="00B74886"/>
    <w:rsid w:val="00B80BCB"/>
    <w:rsid w:val="00B86B75"/>
    <w:rsid w:val="00B90167"/>
    <w:rsid w:val="00B90A3D"/>
    <w:rsid w:val="00BA479C"/>
    <w:rsid w:val="00BB473B"/>
    <w:rsid w:val="00BB7630"/>
    <w:rsid w:val="00BC32D9"/>
    <w:rsid w:val="00BC48D5"/>
    <w:rsid w:val="00BC6A2A"/>
    <w:rsid w:val="00BD1E45"/>
    <w:rsid w:val="00BD4D19"/>
    <w:rsid w:val="00BD7103"/>
    <w:rsid w:val="00BE2953"/>
    <w:rsid w:val="00BF447F"/>
    <w:rsid w:val="00BF46A9"/>
    <w:rsid w:val="00BF73FA"/>
    <w:rsid w:val="00C024E7"/>
    <w:rsid w:val="00C02B1D"/>
    <w:rsid w:val="00C07CCD"/>
    <w:rsid w:val="00C34C9D"/>
    <w:rsid w:val="00C36279"/>
    <w:rsid w:val="00C442FC"/>
    <w:rsid w:val="00C47E13"/>
    <w:rsid w:val="00C569C3"/>
    <w:rsid w:val="00C64594"/>
    <w:rsid w:val="00C822E6"/>
    <w:rsid w:val="00C868F8"/>
    <w:rsid w:val="00C94B47"/>
    <w:rsid w:val="00CA3152"/>
    <w:rsid w:val="00CA7045"/>
    <w:rsid w:val="00CB5446"/>
    <w:rsid w:val="00CC6C59"/>
    <w:rsid w:val="00CD5CDE"/>
    <w:rsid w:val="00CF65DC"/>
    <w:rsid w:val="00D03F64"/>
    <w:rsid w:val="00D12083"/>
    <w:rsid w:val="00D249F1"/>
    <w:rsid w:val="00D32740"/>
    <w:rsid w:val="00D361A5"/>
    <w:rsid w:val="00D37029"/>
    <w:rsid w:val="00D63948"/>
    <w:rsid w:val="00D71358"/>
    <w:rsid w:val="00D71B35"/>
    <w:rsid w:val="00D73F0B"/>
    <w:rsid w:val="00D7427A"/>
    <w:rsid w:val="00D815DF"/>
    <w:rsid w:val="00D82FA1"/>
    <w:rsid w:val="00D95A78"/>
    <w:rsid w:val="00D95F38"/>
    <w:rsid w:val="00D96AED"/>
    <w:rsid w:val="00DA1A04"/>
    <w:rsid w:val="00DD521B"/>
    <w:rsid w:val="00DD6A16"/>
    <w:rsid w:val="00DF0603"/>
    <w:rsid w:val="00DF0D8E"/>
    <w:rsid w:val="00E0178B"/>
    <w:rsid w:val="00E11AB7"/>
    <w:rsid w:val="00E13176"/>
    <w:rsid w:val="00E23442"/>
    <w:rsid w:val="00E2705E"/>
    <w:rsid w:val="00E315A3"/>
    <w:rsid w:val="00E456AC"/>
    <w:rsid w:val="00E50321"/>
    <w:rsid w:val="00E515FA"/>
    <w:rsid w:val="00E53806"/>
    <w:rsid w:val="00E541AE"/>
    <w:rsid w:val="00E57679"/>
    <w:rsid w:val="00E57C18"/>
    <w:rsid w:val="00E6371E"/>
    <w:rsid w:val="00E72C85"/>
    <w:rsid w:val="00E74BB9"/>
    <w:rsid w:val="00E96E9E"/>
    <w:rsid w:val="00EA2234"/>
    <w:rsid w:val="00EB6E62"/>
    <w:rsid w:val="00EC33D5"/>
    <w:rsid w:val="00ED3479"/>
    <w:rsid w:val="00F03E15"/>
    <w:rsid w:val="00F121DF"/>
    <w:rsid w:val="00F257E0"/>
    <w:rsid w:val="00F37499"/>
    <w:rsid w:val="00F4095D"/>
    <w:rsid w:val="00F4287B"/>
    <w:rsid w:val="00F526A7"/>
    <w:rsid w:val="00F71218"/>
    <w:rsid w:val="00F71A46"/>
    <w:rsid w:val="00F72054"/>
    <w:rsid w:val="00F83A5A"/>
    <w:rsid w:val="00F8737E"/>
    <w:rsid w:val="00F968B1"/>
    <w:rsid w:val="00FA23A8"/>
    <w:rsid w:val="00FB506D"/>
    <w:rsid w:val="00FC4560"/>
    <w:rsid w:val="00FD0485"/>
    <w:rsid w:val="00FD358F"/>
    <w:rsid w:val="00FD4EE1"/>
    <w:rsid w:val="00FD7EF1"/>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18</Pages>
  <Words>4820</Words>
  <Characters>27475</Characters>
  <Application>Microsoft Office Word</Application>
  <DocSecurity>0</DocSecurity>
  <Lines>228</Lines>
  <Paragraphs>64</Paragraphs>
  <ScaleCrop>false</ScaleCrop>
  <Company/>
  <LinksUpToDate>false</LinksUpToDate>
  <CharactersWithSpaces>32231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subject/>
  <dc:creator>Austin Fife</dc:creator>
  <cp:keywords/>
  <cp:lastModifiedBy>Mathews Paret</cp:lastModifiedBy>
  <cp:revision>5</cp:revision>
  <dcterms:created xsi:type="dcterms:W3CDTF">2021-03-25T18:58:00Z</dcterms:created>
  <dcterms:modified xsi:type="dcterms:W3CDTF">2021-03-25T19:14:00Z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