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34C7"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Running head:</w:t>
      </w:r>
      <w:r w:rsidRPr="001C2EE5">
        <w:rPr>
          <w:rFonts w:ascii="Garamond" w:eastAsia="Times New Roman" w:hAnsi="Garamond" w:cs="Helvetica"/>
          <w:color w:val="333333"/>
          <w:sz w:val="28"/>
          <w:szCs w:val="27"/>
        </w:rPr>
        <w:br/>
        <w:t>Scientific Notes</w:t>
      </w:r>
    </w:p>
    <w:p w14:paraId="51C4C15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Membership status:</w:t>
      </w:r>
      <w:r w:rsidRPr="001C2EE5">
        <w:rPr>
          <w:rFonts w:ascii="Garamond" w:eastAsia="Times New Roman" w:hAnsi="Garamond" w:cs="Helvetica"/>
          <w:color w:val="333333"/>
          <w:sz w:val="28"/>
          <w:szCs w:val="27"/>
        </w:rPr>
        <w:br/>
        <w:t>Member Xavier Martini (ID 1588)</w:t>
      </w:r>
    </w:p>
    <w:p w14:paraId="043AC50F"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Billing contact:</w:t>
      </w:r>
      <w:r w:rsidRPr="001C2EE5">
        <w:rPr>
          <w:rFonts w:ascii="Garamond" w:eastAsia="Times New Roman" w:hAnsi="Garamond" w:cs="Helvetica"/>
          <w:color w:val="333333"/>
          <w:sz w:val="28"/>
          <w:szCs w:val="27"/>
        </w:rPr>
        <w:br/>
        <w:t>Xavier Martini The University of Florida - North Florida Research and Education Center</w:t>
      </w:r>
      <w:r w:rsidRPr="001C2EE5">
        <w:rPr>
          <w:rFonts w:ascii="Garamond" w:eastAsia="Times New Roman" w:hAnsi="Garamond" w:cs="Helvetica"/>
          <w:color w:val="333333"/>
          <w:sz w:val="28"/>
          <w:szCs w:val="27"/>
        </w:rPr>
        <w:br/>
        <w:t>155 Research Road</w:t>
      </w:r>
      <w:r w:rsidRPr="001C2EE5">
        <w:rPr>
          <w:rFonts w:ascii="Garamond" w:eastAsia="Times New Roman" w:hAnsi="Garamond" w:cs="Helvetica"/>
          <w:color w:val="333333"/>
          <w:sz w:val="28"/>
          <w:szCs w:val="27"/>
        </w:rPr>
        <w:br/>
        <w:t>Quincy, 32351, USA</w:t>
      </w:r>
      <w:r w:rsidRPr="001C2EE5">
        <w:rPr>
          <w:rFonts w:ascii="Garamond" w:eastAsia="Times New Roman" w:hAnsi="Garamond" w:cs="Helvetica"/>
          <w:color w:val="333333"/>
          <w:sz w:val="28"/>
          <w:szCs w:val="27"/>
        </w:rPr>
        <w:br/>
        <w:t>Phone: +01 (850) 875-7160</w:t>
      </w:r>
      <w:r w:rsidRPr="001C2EE5">
        <w:rPr>
          <w:rFonts w:ascii="Garamond" w:eastAsia="Times New Roman" w:hAnsi="Garamond" w:cs="Helvetica"/>
          <w:color w:val="333333"/>
          <w:sz w:val="28"/>
          <w:szCs w:val="27"/>
        </w:rPr>
        <w:br/>
        <w:t>E-mail: xmartini@ufl.edu</w:t>
      </w:r>
      <w:r w:rsidRPr="001C2EE5">
        <w:rPr>
          <w:rFonts w:ascii="Garamond" w:eastAsia="Times New Roman" w:hAnsi="Garamond" w:cs="Helvetica"/>
          <w:color w:val="333333"/>
          <w:sz w:val="28"/>
          <w:szCs w:val="27"/>
        </w:rPr>
        <w:br/>
        <w:t>Include any information (reference number, tax ID, etc.) that you need included on the invoice</w:t>
      </w:r>
    </w:p>
    <w:p w14:paraId="6A2CC59E" w14:textId="395F3299" w:rsidR="008D4171" w:rsidRPr="001C2EE5" w:rsidRDefault="008D4171" w:rsidP="008D4171">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First report of </w:t>
      </w:r>
      <w:proofErr w:type="spellStart"/>
      <w:r w:rsidRPr="001C2EE5">
        <w:rPr>
          <w:rFonts w:ascii="Garamond" w:eastAsia="Times New Roman" w:hAnsi="Garamond" w:cs="Helvetica"/>
          <w:b/>
          <w:bCs/>
          <w:i/>
          <w:iCs/>
          <w:color w:val="333333"/>
          <w:sz w:val="28"/>
          <w:szCs w:val="27"/>
        </w:rPr>
        <w:t>Phyllocoptes</w:t>
      </w:r>
      <w:proofErr w:type="spellEnd"/>
      <w:r w:rsidRPr="001C2EE5">
        <w:rPr>
          <w:rFonts w:ascii="Garamond" w:eastAsia="Times New Roman" w:hAnsi="Garamond" w:cs="Helvetica"/>
          <w:b/>
          <w:bCs/>
          <w:i/>
          <w:iCs/>
          <w:color w:val="333333"/>
          <w:sz w:val="28"/>
          <w:szCs w:val="27"/>
        </w:rPr>
        <w:t xml:space="preserve"> </w:t>
      </w:r>
      <w:proofErr w:type="spellStart"/>
      <w:r w:rsidRPr="001C2EE5">
        <w:rPr>
          <w:rFonts w:ascii="Garamond" w:eastAsia="Times New Roman" w:hAnsi="Garamond" w:cs="Helvetica"/>
          <w:b/>
          <w:bCs/>
          <w:i/>
          <w:iCs/>
          <w:color w:val="333333"/>
          <w:sz w:val="28"/>
          <w:szCs w:val="27"/>
        </w:rPr>
        <w:t>fructiphilus</w:t>
      </w:r>
      <w:proofErr w:type="spellEnd"/>
      <w:r w:rsidRPr="001C2EE5">
        <w:rPr>
          <w:rFonts w:ascii="Garamond" w:eastAsia="Times New Roman" w:hAnsi="Garamond" w:cs="Helvetica"/>
          <w:b/>
          <w:bCs/>
          <w:color w:val="333333"/>
          <w:sz w:val="28"/>
          <w:szCs w:val="27"/>
        </w:rPr>
        <w:t> </w:t>
      </w:r>
      <w:proofErr w:type="spellStart"/>
      <w:r>
        <w:rPr>
          <w:rFonts w:ascii="Garamond" w:eastAsia="Times New Roman" w:hAnsi="Garamond" w:cs="Helvetica"/>
          <w:b/>
          <w:bCs/>
          <w:color w:val="333333"/>
          <w:sz w:val="28"/>
          <w:szCs w:val="27"/>
        </w:rPr>
        <w:t>Keifer</w:t>
      </w:r>
      <w:proofErr w:type="spellEnd"/>
      <w:r>
        <w:rPr>
          <w:rFonts w:ascii="Garamond" w:eastAsia="Times New Roman" w:hAnsi="Garamond" w:cs="Helvetica"/>
          <w:b/>
          <w:bCs/>
          <w:color w:val="333333"/>
          <w:sz w:val="28"/>
          <w:szCs w:val="27"/>
        </w:rPr>
        <w:t xml:space="preserve">, the vector of the Rose Rosette Virus, </w:t>
      </w:r>
      <w:r w:rsidRPr="001C2EE5">
        <w:rPr>
          <w:rFonts w:ascii="Garamond" w:eastAsia="Times New Roman" w:hAnsi="Garamond" w:cs="Helvetica"/>
          <w:b/>
          <w:bCs/>
          <w:color w:val="333333"/>
          <w:sz w:val="28"/>
          <w:szCs w:val="27"/>
        </w:rPr>
        <w:t>in Florida</w:t>
      </w:r>
    </w:p>
    <w:p w14:paraId="5A7E717B" w14:textId="5E354913"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Austin </w:t>
      </w:r>
      <w:r w:rsidRPr="001C2EE5">
        <w:rPr>
          <w:rFonts w:ascii="Garamond" w:eastAsia="Times New Roman" w:hAnsi="Garamond" w:cs="Helvetica"/>
          <w:b/>
          <w:bCs/>
          <w:color w:val="333333"/>
          <w:sz w:val="28"/>
          <w:szCs w:val="27"/>
        </w:rPr>
        <w:t>Fife</w:t>
      </w: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Sam</w:t>
      </w:r>
      <w:r w:rsidR="003841B1">
        <w:rPr>
          <w:rFonts w:ascii="Garamond" w:eastAsia="Times New Roman" w:hAnsi="Garamond" w:cs="Helvetica"/>
          <w:color w:val="333333"/>
          <w:sz w:val="28"/>
          <w:szCs w:val="27"/>
        </w:rPr>
        <w:t>uel</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Bolton</w:t>
      </w: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Mathews </w:t>
      </w:r>
      <w:r w:rsidRPr="001C2EE5">
        <w:rPr>
          <w:rFonts w:ascii="Garamond" w:eastAsia="Times New Roman" w:hAnsi="Garamond" w:cs="Helvetica"/>
          <w:b/>
          <w:bCs/>
          <w:color w:val="333333"/>
          <w:sz w:val="28"/>
          <w:szCs w:val="27"/>
        </w:rPr>
        <w:t>Paret</w:t>
      </w: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and Xavier </w:t>
      </w:r>
      <w:r w:rsidRPr="001C2EE5">
        <w:rPr>
          <w:rFonts w:ascii="Garamond" w:eastAsia="Times New Roman" w:hAnsi="Garamond" w:cs="Helvetica"/>
          <w:b/>
          <w:bCs/>
          <w:color w:val="333333"/>
          <w:sz w:val="28"/>
          <w:szCs w:val="27"/>
        </w:rPr>
        <w:t>Martini</w:t>
      </w:r>
      <w:r w:rsidRPr="001C2EE5">
        <w:rPr>
          <w:rFonts w:ascii="Garamond" w:eastAsia="Times New Roman" w:hAnsi="Garamond" w:cs="Helvetica"/>
          <w:color w:val="333333"/>
          <w:vertAlign w:val="superscript"/>
        </w:rPr>
        <w:t>4</w:t>
      </w:r>
      <w:r w:rsidR="003924BF" w:rsidRPr="001C2EE5">
        <w:rPr>
          <w:rFonts w:ascii="Garamond" w:eastAsia="Times New Roman" w:hAnsi="Garamond" w:cs="Helvetica"/>
          <w:color w:val="333333"/>
          <w:sz w:val="28"/>
          <w:szCs w:val="27"/>
        </w:rPr>
        <w:t>*</w:t>
      </w:r>
    </w:p>
    <w:p w14:paraId="3FD461E3" w14:textId="39E5B92D"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xml:space="preserve"> University of Florida, Department of Entomology and Nematology, </w:t>
      </w:r>
      <w:r w:rsidR="003924BF">
        <w:rPr>
          <w:rFonts w:ascii="Garamond" w:eastAsia="Times New Roman" w:hAnsi="Garamond" w:cs="Helvetica"/>
          <w:color w:val="333333"/>
          <w:sz w:val="28"/>
          <w:szCs w:val="27"/>
        </w:rPr>
        <w:t>North Florida Research and Education Center</w:t>
      </w:r>
      <w:r w:rsidRPr="001C2EE5">
        <w:rPr>
          <w:rFonts w:ascii="Garamond" w:eastAsia="Times New Roman" w:hAnsi="Garamond" w:cs="Helvetica"/>
          <w:color w:val="333333"/>
          <w:sz w:val="28"/>
          <w:szCs w:val="27"/>
        </w:rPr>
        <w:t xml:space="preserve">, </w:t>
      </w:r>
      <w:r w:rsidR="003924BF">
        <w:rPr>
          <w:rFonts w:ascii="Garamond" w:eastAsia="Times New Roman" w:hAnsi="Garamond" w:cs="Helvetica"/>
          <w:color w:val="333333"/>
          <w:sz w:val="28"/>
          <w:szCs w:val="27"/>
        </w:rPr>
        <w:t xml:space="preserve">Quincy, </w:t>
      </w:r>
      <w:r w:rsidRPr="001C2EE5">
        <w:rPr>
          <w:rFonts w:ascii="Garamond" w:eastAsia="Times New Roman" w:hAnsi="Garamond" w:cs="Helvetica"/>
          <w:color w:val="333333"/>
          <w:sz w:val="28"/>
          <w:szCs w:val="27"/>
        </w:rPr>
        <w:t>F</w:t>
      </w:r>
      <w:r w:rsidR="003924BF">
        <w:rPr>
          <w:rFonts w:ascii="Garamond" w:eastAsia="Times New Roman" w:hAnsi="Garamond" w:cs="Helvetica"/>
          <w:color w:val="333333"/>
          <w:sz w:val="28"/>
          <w:szCs w:val="27"/>
        </w:rPr>
        <w:t>L,</w:t>
      </w:r>
      <w:r w:rsidRPr="001C2EE5">
        <w:rPr>
          <w:rFonts w:ascii="Garamond" w:eastAsia="Times New Roman" w:hAnsi="Garamond" w:cs="Helvetica"/>
          <w:color w:val="333333"/>
          <w:sz w:val="28"/>
          <w:szCs w:val="27"/>
        </w:rPr>
        <w:t xml:space="preserve"> USA, E-mail: afife@ufl.edu</w:t>
      </w:r>
    </w:p>
    <w:p w14:paraId="51BC1203"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lastRenderedPageBreak/>
        <w:t>2</w:t>
      </w:r>
      <w:r w:rsidRPr="001C2EE5">
        <w:rPr>
          <w:rFonts w:ascii="Garamond" w:eastAsia="Times New Roman" w:hAnsi="Garamond" w:cs="Helvetica"/>
          <w:color w:val="333333"/>
          <w:sz w:val="28"/>
          <w:szCs w:val="27"/>
        </w:rPr>
        <w:t> The Florida Department of Agriculture and Consumer Services, Division of Plant Industry, Gainesville, Florida, 32614, USA, E-mail: Samuel.Bolton@FDACS.gov</w:t>
      </w:r>
    </w:p>
    <w:p w14:paraId="370BE10C" w14:textId="128804D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xml:space="preserve"> University of Florida, </w:t>
      </w:r>
      <w:r w:rsidR="003924BF">
        <w:rPr>
          <w:rFonts w:ascii="Garamond" w:eastAsia="Times New Roman" w:hAnsi="Garamond" w:cs="Helvetica"/>
          <w:color w:val="333333"/>
          <w:sz w:val="28"/>
          <w:szCs w:val="27"/>
        </w:rPr>
        <w:t>North Florida Research and Education Center</w:t>
      </w:r>
      <w:r w:rsidR="003924BF" w:rsidRPr="001C2EE5">
        <w:rPr>
          <w:rFonts w:ascii="Garamond" w:eastAsia="Times New Roman" w:hAnsi="Garamond" w:cs="Helvetica"/>
          <w:color w:val="333333"/>
          <w:sz w:val="28"/>
          <w:szCs w:val="27"/>
        </w:rPr>
        <w:t xml:space="preserve">, </w:t>
      </w:r>
      <w:r w:rsidR="003924BF">
        <w:rPr>
          <w:rFonts w:ascii="Garamond" w:eastAsia="Times New Roman" w:hAnsi="Garamond" w:cs="Helvetica"/>
          <w:color w:val="333333"/>
          <w:sz w:val="28"/>
          <w:szCs w:val="27"/>
        </w:rPr>
        <w:t xml:space="preserve">Quincy, </w:t>
      </w:r>
      <w:r w:rsidR="003924BF" w:rsidRPr="001C2EE5">
        <w:rPr>
          <w:rFonts w:ascii="Garamond" w:eastAsia="Times New Roman" w:hAnsi="Garamond" w:cs="Helvetica"/>
          <w:color w:val="333333"/>
          <w:sz w:val="28"/>
          <w:szCs w:val="27"/>
        </w:rPr>
        <w:t>F</w:t>
      </w:r>
      <w:r w:rsidR="003924BF">
        <w:rPr>
          <w:rFonts w:ascii="Garamond" w:eastAsia="Times New Roman" w:hAnsi="Garamond" w:cs="Helvetica"/>
          <w:color w:val="333333"/>
          <w:sz w:val="28"/>
          <w:szCs w:val="27"/>
        </w:rPr>
        <w:t>L,</w:t>
      </w:r>
      <w:r w:rsidR="003924BF" w:rsidRPr="001C2EE5">
        <w:rPr>
          <w:rFonts w:ascii="Garamond" w:eastAsia="Times New Roman" w:hAnsi="Garamond" w:cs="Helvetica"/>
          <w:color w:val="333333"/>
          <w:sz w:val="28"/>
          <w:szCs w:val="27"/>
        </w:rPr>
        <w:t xml:space="preserve"> USA, </w:t>
      </w:r>
      <w:r w:rsidRPr="001C2EE5">
        <w:rPr>
          <w:rFonts w:ascii="Garamond" w:eastAsia="Times New Roman" w:hAnsi="Garamond" w:cs="Helvetica"/>
          <w:color w:val="333333"/>
          <w:sz w:val="28"/>
          <w:szCs w:val="27"/>
        </w:rPr>
        <w:t>E-mail: paret@ufl.edu</w:t>
      </w:r>
    </w:p>
    <w:p w14:paraId="5DC548AC" w14:textId="142EBB0C" w:rsidR="004C0B38" w:rsidRPr="001C2EE5" w:rsidRDefault="003924BF" w:rsidP="00752202">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color w:val="333333"/>
          <w:vertAlign w:val="superscript"/>
        </w:rPr>
        <w:t>4</w:t>
      </w:r>
      <w:r w:rsidR="004C0B38" w:rsidRPr="001C2EE5">
        <w:rPr>
          <w:rFonts w:ascii="Garamond" w:eastAsia="Times New Roman" w:hAnsi="Garamond" w:cs="Helvetica"/>
          <w:color w:val="333333"/>
          <w:sz w:val="28"/>
          <w:szCs w:val="27"/>
        </w:rPr>
        <w:t> </w:t>
      </w:r>
      <w:r w:rsidRPr="001C2EE5">
        <w:rPr>
          <w:rFonts w:ascii="Garamond" w:eastAsia="Times New Roman" w:hAnsi="Garamond" w:cs="Helvetica"/>
          <w:color w:val="333333"/>
          <w:sz w:val="28"/>
          <w:szCs w:val="27"/>
        </w:rPr>
        <w:t xml:space="preserve">University of Florida, Department of Entomology and Nematology, </w:t>
      </w:r>
      <w:r>
        <w:rPr>
          <w:rFonts w:ascii="Garamond" w:eastAsia="Times New Roman" w:hAnsi="Garamond" w:cs="Helvetica"/>
          <w:color w:val="333333"/>
          <w:sz w:val="28"/>
          <w:szCs w:val="27"/>
        </w:rPr>
        <w:t>North Florida Research and Education Center</w:t>
      </w:r>
      <w:r w:rsidRPr="001C2EE5">
        <w:rPr>
          <w:rFonts w:ascii="Garamond" w:eastAsia="Times New Roman" w:hAnsi="Garamond" w:cs="Helvetica"/>
          <w:color w:val="333333"/>
          <w:sz w:val="28"/>
          <w:szCs w:val="27"/>
        </w:rPr>
        <w:t xml:space="preserve">, </w:t>
      </w:r>
      <w:r>
        <w:rPr>
          <w:rFonts w:ascii="Garamond" w:eastAsia="Times New Roman" w:hAnsi="Garamond" w:cs="Helvetica"/>
          <w:color w:val="333333"/>
          <w:sz w:val="28"/>
          <w:szCs w:val="27"/>
        </w:rPr>
        <w:t xml:space="preserve">Quincy, </w:t>
      </w:r>
      <w:r w:rsidRPr="001C2EE5">
        <w:rPr>
          <w:rFonts w:ascii="Garamond" w:eastAsia="Times New Roman" w:hAnsi="Garamond" w:cs="Helvetica"/>
          <w:color w:val="333333"/>
          <w:sz w:val="28"/>
          <w:szCs w:val="27"/>
        </w:rPr>
        <w:t>F</w:t>
      </w:r>
      <w:r>
        <w:rPr>
          <w:rFonts w:ascii="Garamond" w:eastAsia="Times New Roman" w:hAnsi="Garamond" w:cs="Helvetica"/>
          <w:color w:val="333333"/>
          <w:sz w:val="28"/>
          <w:szCs w:val="27"/>
        </w:rPr>
        <w:t>L,</w:t>
      </w:r>
      <w:r w:rsidRPr="001C2EE5">
        <w:rPr>
          <w:rFonts w:ascii="Garamond" w:eastAsia="Times New Roman" w:hAnsi="Garamond" w:cs="Helvetica"/>
          <w:color w:val="333333"/>
          <w:sz w:val="28"/>
          <w:szCs w:val="27"/>
        </w:rPr>
        <w:t xml:space="preserve"> USA, E-mail: </w:t>
      </w:r>
      <w:r>
        <w:rPr>
          <w:rFonts w:ascii="Garamond" w:eastAsia="Times New Roman" w:hAnsi="Garamond" w:cs="Helvetica"/>
          <w:color w:val="333333"/>
          <w:sz w:val="28"/>
          <w:szCs w:val="27"/>
        </w:rPr>
        <w:t>xmartini</w:t>
      </w:r>
      <w:r w:rsidRPr="001C2EE5">
        <w:rPr>
          <w:rFonts w:ascii="Garamond" w:eastAsia="Times New Roman" w:hAnsi="Garamond" w:cs="Helvetica"/>
          <w:color w:val="333333"/>
          <w:sz w:val="28"/>
          <w:szCs w:val="27"/>
        </w:rPr>
        <w:t>@ufl.edu</w:t>
      </w:r>
    </w:p>
    <w:p w14:paraId="7481DAFA"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*Corresponding author; E-mail: xmartini@ufl.edu</w:t>
      </w:r>
    </w:p>
    <w:p w14:paraId="3A410160" w14:textId="77777777" w:rsidR="003924BF" w:rsidRDefault="003924BF" w:rsidP="003924BF">
      <w:pPr>
        <w:shd w:val="clear" w:color="auto" w:fill="FFFFFF"/>
        <w:spacing w:after="150" w:line="480" w:lineRule="auto"/>
        <w:rPr>
          <w:rFonts w:ascii="Garamond" w:eastAsia="Times New Roman" w:hAnsi="Garamond" w:cs="Helvetica"/>
          <w:color w:val="333333"/>
          <w:sz w:val="28"/>
          <w:szCs w:val="27"/>
        </w:rPr>
      </w:pPr>
      <w:proofErr w:type="spellStart"/>
      <w:r>
        <w:rPr>
          <w:rFonts w:ascii="Garamond" w:eastAsia="Times New Roman" w:hAnsi="Garamond" w:cs="Helvetica"/>
          <w:i/>
          <w:iCs/>
          <w:color w:val="333333"/>
          <w:sz w:val="28"/>
          <w:szCs w:val="27"/>
        </w:rPr>
        <w:t>Phyllocoptes</w:t>
      </w:r>
      <w:proofErr w:type="spellEnd"/>
      <w:r>
        <w:rPr>
          <w:rFonts w:ascii="Garamond" w:eastAsia="Times New Roman" w:hAnsi="Garamond" w:cs="Helvetica"/>
          <w:i/>
          <w:iCs/>
          <w:color w:val="333333"/>
          <w:sz w:val="28"/>
          <w:szCs w:val="27"/>
        </w:rPr>
        <w:t xml:space="preserve">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xml:space="preserve"> is a microscopic plant-feeding eriophyid mite. </w:t>
      </w:r>
      <w:proofErr w:type="spellStart"/>
      <w:r>
        <w:rPr>
          <w:rFonts w:ascii="Garamond" w:eastAsia="Times New Roman" w:hAnsi="Garamond" w:cs="Helvetica"/>
          <w:color w:val="333333"/>
          <w:sz w:val="28"/>
          <w:szCs w:val="27"/>
        </w:rPr>
        <w:t>Eriophyoid</w:t>
      </w:r>
      <w:proofErr w:type="spellEnd"/>
      <w:r>
        <w:rPr>
          <w:rFonts w:ascii="Garamond" w:eastAsia="Times New Roman" w:hAnsi="Garamond" w:cs="Helvetica"/>
          <w:color w:val="333333"/>
          <w:sz w:val="28"/>
          <w:szCs w:val="27"/>
        </w:rPr>
        <w:t xml:space="preserve"> mites are very host specific (Oldfield 1996, </w:t>
      </w:r>
      <w:proofErr w:type="spellStart"/>
      <w:r>
        <w:rPr>
          <w:rFonts w:ascii="Garamond" w:eastAsia="Times New Roman" w:hAnsi="Garamond" w:cs="Helvetica"/>
          <w:color w:val="333333"/>
          <w:sz w:val="28"/>
          <w:szCs w:val="27"/>
        </w:rPr>
        <w:t>Skoracka</w:t>
      </w:r>
      <w:proofErr w:type="spellEnd"/>
      <w:r>
        <w:rPr>
          <w:rFonts w:ascii="Garamond" w:eastAsia="Times New Roman" w:hAnsi="Garamond" w:cs="Helvetica"/>
          <w:color w:val="333333"/>
          <w:sz w:val="28"/>
          <w:szCs w:val="27"/>
        </w:rPr>
        <w:t xml:space="preserve"> et al. 2009) and </w:t>
      </w:r>
      <w:r>
        <w:rPr>
          <w:rFonts w:ascii="Garamond" w:eastAsia="Times New Roman" w:hAnsi="Garamond" w:cs="Helvetica"/>
          <w:i/>
          <w:iCs/>
          <w:color w:val="333333"/>
          <w:sz w:val="28"/>
          <w:szCs w:val="27"/>
        </w:rPr>
        <w:t xml:space="preserve">P.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only feeds on plants in the genus </w:t>
      </w:r>
      <w:r>
        <w:rPr>
          <w:rFonts w:ascii="Garamond" w:eastAsia="Times New Roman" w:hAnsi="Garamond" w:cs="Helvetica"/>
          <w:i/>
          <w:iCs/>
          <w:color w:val="333333"/>
          <w:sz w:val="28"/>
          <w:szCs w:val="27"/>
        </w:rPr>
        <w:t>Rosa</w:t>
      </w:r>
      <w:r>
        <w:rPr>
          <w:rFonts w:ascii="Garamond" w:eastAsia="Times New Roman" w:hAnsi="Garamond" w:cs="Helvetica"/>
          <w:color w:val="333333"/>
          <w:sz w:val="28"/>
          <w:szCs w:val="27"/>
        </w:rPr>
        <w:t> (</w:t>
      </w:r>
      <w:proofErr w:type="spellStart"/>
      <w:r>
        <w:rPr>
          <w:rFonts w:ascii="Garamond" w:eastAsia="Times New Roman" w:hAnsi="Garamond" w:cs="Helvetica"/>
          <w:color w:val="333333"/>
          <w:sz w:val="28"/>
          <w:szCs w:val="27"/>
        </w:rPr>
        <w:t>Amrine</w:t>
      </w:r>
      <w:proofErr w:type="spellEnd"/>
      <w:r>
        <w:rPr>
          <w:rFonts w:ascii="Garamond" w:eastAsia="Times New Roman" w:hAnsi="Garamond" w:cs="Helvetica"/>
          <w:color w:val="333333"/>
          <w:sz w:val="28"/>
          <w:szCs w:val="27"/>
        </w:rPr>
        <w:t xml:space="preserve"> Jr 1996). </w:t>
      </w:r>
      <w:r>
        <w:rPr>
          <w:rFonts w:ascii="Garamond" w:eastAsia="Times New Roman" w:hAnsi="Garamond" w:cs="Helvetica"/>
          <w:i/>
          <w:iCs/>
          <w:color w:val="333333"/>
          <w:sz w:val="28"/>
          <w:szCs w:val="27"/>
        </w:rPr>
        <w:t xml:space="preserve">P.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xml:space="preserve"> is the vector of </w:t>
      </w:r>
      <w:r>
        <w:rPr>
          <w:rFonts w:ascii="Garamond" w:eastAsia="Times New Roman" w:hAnsi="Garamond" w:cs="Helvetica"/>
          <w:i/>
          <w:iCs/>
          <w:color w:val="333333"/>
          <w:sz w:val="28"/>
          <w:szCs w:val="27"/>
        </w:rPr>
        <w:t>Rose rosette virus</w:t>
      </w:r>
      <w:r>
        <w:rPr>
          <w:rFonts w:ascii="Garamond" w:eastAsia="Times New Roman" w:hAnsi="Garamond" w:cs="Helvetica"/>
          <w:color w:val="333333"/>
          <w:sz w:val="28"/>
          <w:szCs w:val="27"/>
        </w:rPr>
        <w:t xml:space="preserve"> (RRV). RRV infection is commonly associated with the following symptoms: witches’ broom and </w:t>
      </w:r>
      <w:proofErr w:type="spellStart"/>
      <w:r>
        <w:rPr>
          <w:rFonts w:ascii="Garamond" w:eastAsia="Times New Roman" w:hAnsi="Garamond" w:cs="Helvetica"/>
          <w:color w:val="333333"/>
          <w:sz w:val="28"/>
          <w:szCs w:val="27"/>
        </w:rPr>
        <w:t>rosetting</w:t>
      </w:r>
      <w:proofErr w:type="spellEnd"/>
      <w:r>
        <w:rPr>
          <w:rFonts w:ascii="Garamond" w:eastAsia="Times New Roman" w:hAnsi="Garamond" w:cs="Helvetica"/>
          <w:color w:val="333333"/>
          <w:sz w:val="28"/>
          <w:szCs w:val="27"/>
        </w:rPr>
        <w:t>, deformed flowers, increased thorn density, elongated shoots, reddened leaves and stems, and increased die-back which ultimately kills the rose host (</w:t>
      </w:r>
      <w:proofErr w:type="spellStart"/>
      <w:r>
        <w:rPr>
          <w:rFonts w:ascii="Garamond" w:eastAsia="Times New Roman" w:hAnsi="Garamond" w:cs="Helvetica"/>
          <w:color w:val="333333"/>
          <w:sz w:val="28"/>
          <w:szCs w:val="27"/>
        </w:rPr>
        <w:t>Amrine</w:t>
      </w:r>
      <w:proofErr w:type="spellEnd"/>
      <w:r>
        <w:rPr>
          <w:rFonts w:ascii="Garamond" w:eastAsia="Times New Roman" w:hAnsi="Garamond" w:cs="Helvetica"/>
          <w:color w:val="333333"/>
          <w:sz w:val="28"/>
          <w:szCs w:val="27"/>
        </w:rPr>
        <w:t xml:space="preserve"> Jr 1996). This disease is known as Rose Rosette Disease (RRD) and is the most serious disease of roses, affecting the commercial rose industry in the U.S worth millions of dollars. Rose Rosette Disease and the eriophyid </w:t>
      </w:r>
      <w:proofErr w:type="spellStart"/>
      <w:r>
        <w:rPr>
          <w:rFonts w:ascii="Garamond" w:eastAsia="Times New Roman" w:hAnsi="Garamond" w:cs="Helvetica"/>
          <w:color w:val="333333"/>
          <w:sz w:val="28"/>
          <w:szCs w:val="27"/>
        </w:rPr>
        <w:t>mite</w:t>
      </w:r>
      <w:proofErr w:type="spellEnd"/>
      <w:r>
        <w:rPr>
          <w:rFonts w:ascii="Garamond" w:eastAsia="Times New Roman" w:hAnsi="Garamond" w:cs="Helvetica"/>
          <w:color w:val="333333"/>
          <w:sz w:val="28"/>
          <w:szCs w:val="27"/>
        </w:rPr>
        <w:t xml:space="preserve"> have invaded the southeastern United States as they followed the range expansion of the non-native noxious weed </w:t>
      </w:r>
      <w:r>
        <w:rPr>
          <w:rFonts w:ascii="Garamond" w:eastAsia="Times New Roman" w:hAnsi="Garamond" w:cs="Helvetica"/>
          <w:i/>
          <w:iCs/>
          <w:color w:val="333333"/>
          <w:sz w:val="28"/>
          <w:szCs w:val="27"/>
        </w:rPr>
        <w:t>Rosa multiflora</w:t>
      </w:r>
      <w:r>
        <w:rPr>
          <w:rFonts w:ascii="Garamond" w:eastAsia="Times New Roman" w:hAnsi="Garamond" w:cs="Helvetica"/>
          <w:color w:val="333333"/>
          <w:sz w:val="28"/>
          <w:szCs w:val="27"/>
        </w:rPr>
        <w:t> (</w:t>
      </w:r>
      <w:proofErr w:type="spellStart"/>
      <w:r>
        <w:rPr>
          <w:rFonts w:ascii="Garamond" w:eastAsia="Times New Roman" w:hAnsi="Garamond" w:cs="Helvetica"/>
          <w:color w:val="333333"/>
          <w:sz w:val="28"/>
          <w:szCs w:val="27"/>
        </w:rPr>
        <w:t>Thunb</w:t>
      </w:r>
      <w:proofErr w:type="spellEnd"/>
      <w:r>
        <w:rPr>
          <w:rFonts w:ascii="Garamond" w:eastAsia="Times New Roman" w:hAnsi="Garamond" w:cs="Helvetica"/>
          <w:color w:val="333333"/>
          <w:sz w:val="28"/>
          <w:szCs w:val="27"/>
        </w:rPr>
        <w:t>) towards the coast (</w:t>
      </w:r>
      <w:proofErr w:type="spellStart"/>
      <w:r>
        <w:rPr>
          <w:rFonts w:ascii="Garamond" w:eastAsia="Times New Roman" w:hAnsi="Garamond" w:cs="Helvetica"/>
          <w:color w:val="333333"/>
          <w:sz w:val="28"/>
          <w:szCs w:val="27"/>
        </w:rPr>
        <w:t>Amrine</w:t>
      </w:r>
      <w:proofErr w:type="spellEnd"/>
      <w:r>
        <w:rPr>
          <w:rFonts w:ascii="Garamond" w:eastAsia="Times New Roman" w:hAnsi="Garamond" w:cs="Helvetica"/>
          <w:color w:val="333333"/>
          <w:sz w:val="28"/>
          <w:szCs w:val="27"/>
        </w:rPr>
        <w:t xml:space="preserve"> Jr 2002, Otero-</w:t>
      </w:r>
      <w:proofErr w:type="spellStart"/>
      <w:r>
        <w:rPr>
          <w:rFonts w:ascii="Garamond" w:eastAsia="Times New Roman" w:hAnsi="Garamond" w:cs="Helvetica"/>
          <w:color w:val="333333"/>
          <w:sz w:val="28"/>
          <w:szCs w:val="27"/>
        </w:rPr>
        <w:t>Colina</w:t>
      </w:r>
      <w:proofErr w:type="spellEnd"/>
      <w:r>
        <w:rPr>
          <w:rFonts w:ascii="Garamond" w:eastAsia="Times New Roman" w:hAnsi="Garamond" w:cs="Helvetica"/>
          <w:color w:val="333333"/>
          <w:sz w:val="28"/>
          <w:szCs w:val="27"/>
        </w:rPr>
        <w:t xml:space="preserve"> et al. 2018).</w:t>
      </w:r>
    </w:p>
    <w:p w14:paraId="780A1BE4" w14:textId="6ADE9058" w:rsidR="004C0B38" w:rsidRPr="001C2EE5" w:rsidRDefault="003924BF" w:rsidP="003924BF">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lastRenderedPageBreak/>
        <w:t xml:space="preserve"> </w:t>
      </w:r>
      <w:r w:rsidR="004C0B38" w:rsidRPr="001C2EE5">
        <w:rPr>
          <w:rFonts w:ascii="Garamond" w:eastAsia="Times New Roman" w:hAnsi="Garamond" w:cs="Helvetica"/>
          <w:color w:val="333333"/>
          <w:sz w:val="28"/>
          <w:szCs w:val="27"/>
        </w:rPr>
        <w:t>RRD has been detected in Florida in 2014 on 15 plants; however, the plants were destroyed and </w:t>
      </w:r>
      <w:r w:rsidR="004C0B38" w:rsidRPr="001C2EE5">
        <w:rPr>
          <w:rFonts w:ascii="Garamond" w:eastAsia="Times New Roman" w:hAnsi="Garamond" w:cs="Helvetica"/>
          <w:i/>
          <w:iCs/>
          <w:color w:val="333333"/>
          <w:sz w:val="28"/>
          <w:szCs w:val="27"/>
        </w:rPr>
        <w:t>P. fructiphilus</w:t>
      </w:r>
      <w:r w:rsidR="004C0B38" w:rsidRPr="001C2EE5">
        <w:rPr>
          <w:rFonts w:ascii="Garamond" w:eastAsia="Times New Roman" w:hAnsi="Garamond" w:cs="Helvetica"/>
          <w:color w:val="333333"/>
          <w:sz w:val="28"/>
          <w:szCs w:val="27"/>
        </w:rPr>
        <w:t> were not detected on the roses at that time (Babu et al. 2014). In 2018 we began a series of surveys along the borders of northern Florida and southern Georgia</w:t>
      </w:r>
      <w:r w:rsidR="00BD5204">
        <w:rPr>
          <w:rFonts w:ascii="Garamond" w:eastAsia="Times New Roman" w:hAnsi="Garamond" w:cs="Helvetica"/>
          <w:color w:val="333333"/>
          <w:sz w:val="28"/>
          <w:szCs w:val="27"/>
        </w:rPr>
        <w:t>.</w:t>
      </w:r>
    </w:p>
    <w:p w14:paraId="1F436E29" w14:textId="777AF697" w:rsidR="00705B0A" w:rsidRDefault="00705B0A" w:rsidP="00105CBB">
      <w:pPr>
        <w:shd w:val="clear" w:color="auto" w:fill="FFFFFF"/>
        <w:spacing w:after="150" w:line="480" w:lineRule="auto"/>
        <w:ind w:firstLine="720"/>
        <w:rPr>
          <w:rFonts w:ascii="Garamond" w:eastAsia="Times New Roman" w:hAnsi="Garamond" w:cs="Helvetica"/>
          <w:color w:val="333333"/>
          <w:sz w:val="28"/>
          <w:szCs w:val="27"/>
        </w:rPr>
      </w:pPr>
      <w:r w:rsidRPr="00705B0A">
        <w:rPr>
          <w:rFonts w:ascii="Garamond" w:eastAsia="Times New Roman" w:hAnsi="Garamond" w:cs="Helvetica"/>
          <w:color w:val="333333"/>
          <w:sz w:val="28"/>
          <w:szCs w:val="27"/>
        </w:rPr>
        <w:t>Survey efforts initially focused on cities with populations over 1,000, including Leon, Gadsden and other counties in the surrounding regions. Rose tissue samples were taken from the periphery of various roses</w:t>
      </w:r>
      <w:r w:rsidR="00D8151F">
        <w:rPr>
          <w:rFonts w:ascii="Garamond" w:eastAsia="Times New Roman" w:hAnsi="Garamond" w:cs="Helvetica"/>
          <w:color w:val="333333"/>
          <w:sz w:val="28"/>
          <w:szCs w:val="27"/>
        </w:rPr>
        <w:t>:</w:t>
      </w:r>
      <w:r w:rsidRPr="00705B0A">
        <w:rPr>
          <w:rFonts w:ascii="Garamond" w:eastAsia="Times New Roman" w:hAnsi="Garamond" w:cs="Helvetica"/>
          <w:color w:val="333333"/>
          <w:sz w:val="28"/>
          <w:szCs w:val="27"/>
        </w:rPr>
        <w:t xml:space="preserve"> </w:t>
      </w:r>
      <w:r w:rsidR="00D8151F">
        <w:rPr>
          <w:rFonts w:ascii="Garamond" w:eastAsia="Times New Roman" w:hAnsi="Garamond" w:cs="Helvetica"/>
          <w:color w:val="333333"/>
          <w:sz w:val="28"/>
          <w:szCs w:val="27"/>
        </w:rPr>
        <w:t>s</w:t>
      </w:r>
      <w:r w:rsidRPr="00705B0A">
        <w:rPr>
          <w:rFonts w:ascii="Garamond" w:eastAsia="Times New Roman" w:hAnsi="Garamond" w:cs="Helvetica"/>
          <w:color w:val="333333"/>
          <w:sz w:val="28"/>
          <w:szCs w:val="27"/>
        </w:rPr>
        <w:t xml:space="preserve">amples included a mixture of flowers, fruits, buds and short </w:t>
      </w:r>
      <w:r w:rsidRPr="00705B0A">
        <w:rPr>
          <w:rFonts w:ascii="Garamond" w:eastAsia="Times New Roman" w:hAnsi="Garamond" w:cs="Helvetica"/>
          <w:color w:val="333333"/>
          <w:sz w:val="28"/>
          <w:szCs w:val="27"/>
        </w:rPr>
        <w:t xml:space="preserve">lengths of rose cane, trimmed with bypass pruners and stored in quart sized plastic baggies. Pruners were sanitized with 70% ethanol between cuts. Rose species and coordinates were recorded to map out sites </w:t>
      </w:r>
      <w:r w:rsidR="003841B1">
        <w:rPr>
          <w:rFonts w:ascii="Garamond" w:eastAsia="Times New Roman" w:hAnsi="Garamond" w:cs="Helvetica"/>
          <w:color w:val="333333"/>
          <w:sz w:val="28"/>
          <w:szCs w:val="27"/>
        </w:rPr>
        <w:t>that</w:t>
      </w:r>
      <w:r w:rsidR="003841B1" w:rsidRPr="00705B0A">
        <w:rPr>
          <w:rFonts w:ascii="Garamond" w:eastAsia="Times New Roman" w:hAnsi="Garamond" w:cs="Helvetica"/>
          <w:color w:val="333333"/>
          <w:sz w:val="28"/>
          <w:szCs w:val="27"/>
        </w:rPr>
        <w:t xml:space="preserve"> </w:t>
      </w:r>
      <w:r w:rsidRPr="00705B0A">
        <w:rPr>
          <w:rFonts w:ascii="Garamond" w:eastAsia="Times New Roman" w:hAnsi="Garamond" w:cs="Helvetica"/>
          <w:color w:val="333333"/>
          <w:sz w:val="28"/>
          <w:szCs w:val="27"/>
        </w:rPr>
        <w:t xml:space="preserve">had predatory mites, </w:t>
      </w:r>
      <w:r w:rsidRPr="00705B0A">
        <w:rPr>
          <w:rFonts w:ascii="Garamond" w:eastAsia="Times New Roman" w:hAnsi="Garamond" w:cs="Helvetica"/>
          <w:i/>
          <w:iCs/>
          <w:color w:val="333333"/>
          <w:sz w:val="28"/>
          <w:szCs w:val="27"/>
        </w:rPr>
        <w:t>P. fructiphilus</w:t>
      </w:r>
      <w:r w:rsidRPr="00705B0A">
        <w:rPr>
          <w:rFonts w:ascii="Garamond" w:eastAsia="Times New Roman" w:hAnsi="Garamond" w:cs="Helvetica"/>
          <w:color w:val="333333"/>
          <w:sz w:val="28"/>
          <w:szCs w:val="27"/>
        </w:rPr>
        <w:t>, or possibly RRD.</w:t>
      </w:r>
    </w:p>
    <w:p w14:paraId="32D2817E" w14:textId="237F1304" w:rsidR="004C0B38" w:rsidRPr="001C2EE5" w:rsidRDefault="009758D9" w:rsidP="00105CBB">
      <w:pPr>
        <w:shd w:val="clear" w:color="auto" w:fill="FFFFFF"/>
        <w:spacing w:after="150" w:line="480" w:lineRule="auto"/>
        <w:ind w:firstLine="720"/>
        <w:rPr>
          <w:rFonts w:ascii="Garamond" w:eastAsia="Times New Roman" w:hAnsi="Garamond" w:cs="Helvetica"/>
          <w:color w:val="333333"/>
          <w:sz w:val="28"/>
          <w:szCs w:val="27"/>
        </w:rPr>
      </w:pPr>
      <w:r>
        <w:rPr>
          <w:rFonts w:ascii="Garamond" w:eastAsia="Times New Roman" w:hAnsi="Garamond" w:cs="Helvetica"/>
          <w:color w:val="333333"/>
          <w:sz w:val="28"/>
          <w:szCs w:val="27"/>
        </w:rPr>
        <w:t>S</w:t>
      </w:r>
      <w:r w:rsidR="004C0B38" w:rsidRPr="001C2EE5">
        <w:rPr>
          <w:rFonts w:ascii="Garamond" w:eastAsia="Times New Roman" w:hAnsi="Garamond" w:cs="Helvetica"/>
          <w:color w:val="333333"/>
          <w:sz w:val="28"/>
          <w:szCs w:val="27"/>
        </w:rPr>
        <w:t>amples were processed using a washing method derived from </w:t>
      </w:r>
      <w:proofErr w:type="spellStart"/>
      <w:r w:rsidR="004C0B38" w:rsidRPr="001C2EE5">
        <w:rPr>
          <w:rFonts w:ascii="Garamond" w:eastAsia="Times New Roman" w:hAnsi="Garamond" w:cs="Helvetica"/>
          <w:color w:val="333333"/>
          <w:sz w:val="28"/>
          <w:szCs w:val="27"/>
        </w:rPr>
        <w:t>Monfreda</w:t>
      </w:r>
      <w:proofErr w:type="spellEnd"/>
      <w:r w:rsidR="004C0B38" w:rsidRPr="001C2EE5">
        <w:rPr>
          <w:rFonts w:ascii="Garamond" w:eastAsia="Times New Roman" w:hAnsi="Garamond" w:cs="Helvetica"/>
          <w:color w:val="333333"/>
          <w:sz w:val="28"/>
          <w:szCs w:val="27"/>
        </w:rPr>
        <w:t xml:space="preserve"> et al. (2007): </w:t>
      </w:r>
      <w:r w:rsidR="00D12FC0">
        <w:rPr>
          <w:rFonts w:ascii="Garamond" w:eastAsia="Times New Roman" w:hAnsi="Garamond" w:cs="Helvetica"/>
          <w:color w:val="333333"/>
          <w:sz w:val="28"/>
          <w:szCs w:val="27"/>
        </w:rPr>
        <w:t xml:space="preserve">10 cm </w:t>
      </w:r>
      <w:r w:rsidR="004C0B38" w:rsidRPr="001C2EE5">
        <w:rPr>
          <w:rFonts w:ascii="Garamond" w:eastAsia="Times New Roman" w:hAnsi="Garamond" w:cs="Helvetica"/>
          <w:color w:val="333333"/>
          <w:sz w:val="28"/>
          <w:szCs w:val="27"/>
        </w:rPr>
        <w:t xml:space="preserve">cut roses were soaked in a 500 mL beaker with a solution of 1:1 </w:t>
      </w:r>
      <w:proofErr w:type="spellStart"/>
      <w:proofErr w:type="gramStart"/>
      <w:r w:rsidR="004C0B38" w:rsidRPr="001C2EE5">
        <w:rPr>
          <w:rFonts w:ascii="Garamond" w:eastAsia="Times New Roman" w:hAnsi="Garamond" w:cs="Helvetica"/>
          <w:color w:val="333333"/>
          <w:sz w:val="28"/>
          <w:szCs w:val="27"/>
        </w:rPr>
        <w:t>bleach:water</w:t>
      </w:r>
      <w:proofErr w:type="spellEnd"/>
      <w:proofErr w:type="gramEnd"/>
      <w:r w:rsidR="004C0B38" w:rsidRPr="001C2EE5">
        <w:rPr>
          <w:rFonts w:ascii="Garamond" w:eastAsia="Times New Roman" w:hAnsi="Garamond" w:cs="Helvetica"/>
          <w:color w:val="333333"/>
          <w:sz w:val="28"/>
          <w:szCs w:val="27"/>
        </w:rPr>
        <w:t xml:space="preserve"> with few drops of dishwasher detergent. The solution was stirred vigorously with a glass rod to dislodge any mites. This solution was then poured over a stack of sieves with decreasing screen sizes: 180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53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and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The beaker and rose pieces were further rinsed with tap water over the sieve stack to knock off any remaining mites. The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sieve screen traps </w:t>
      </w:r>
      <w:r w:rsidR="004C0B38" w:rsidRPr="001C2EE5">
        <w:rPr>
          <w:rFonts w:ascii="Garamond" w:eastAsia="Times New Roman" w:hAnsi="Garamond" w:cs="Helvetica"/>
          <w:color w:val="333333"/>
          <w:sz w:val="28"/>
          <w:szCs w:val="27"/>
        </w:rPr>
        <w:t xml:space="preserve">mites </w:t>
      </w:r>
      <w:r w:rsidR="003841B1">
        <w:rPr>
          <w:rFonts w:ascii="Garamond" w:eastAsia="Times New Roman" w:hAnsi="Garamond" w:cs="Helvetica"/>
          <w:color w:val="333333"/>
          <w:sz w:val="28"/>
          <w:szCs w:val="27"/>
        </w:rPr>
        <w:t>that</w:t>
      </w:r>
      <w:r w:rsidR="003841B1" w:rsidRPr="001C2EE5">
        <w:rPr>
          <w:rFonts w:ascii="Garamond" w:eastAsia="Times New Roman" w:hAnsi="Garamond" w:cs="Helvetica"/>
          <w:color w:val="333333"/>
          <w:sz w:val="28"/>
          <w:szCs w:val="27"/>
        </w:rPr>
        <w:t xml:space="preserve"> </w:t>
      </w:r>
      <w:r w:rsidR="004C0B38" w:rsidRPr="001C2EE5">
        <w:rPr>
          <w:rFonts w:ascii="Garamond" w:eastAsia="Times New Roman" w:hAnsi="Garamond" w:cs="Helvetica"/>
          <w:color w:val="333333"/>
          <w:sz w:val="28"/>
          <w:szCs w:val="27"/>
        </w:rPr>
        <w:t xml:space="preserve">are </w:t>
      </w:r>
      <w:r w:rsidR="00D12FC0">
        <w:rPr>
          <w:rFonts w:ascii="Garamond" w:eastAsia="Times New Roman" w:hAnsi="Garamond" w:cs="Helvetica"/>
          <w:color w:val="333333"/>
          <w:sz w:val="28"/>
          <w:szCs w:val="27"/>
        </w:rPr>
        <w:t>less than the average size</w:t>
      </w:r>
      <w:r w:rsidR="004C0B38" w:rsidRPr="001C2EE5">
        <w:rPr>
          <w:rFonts w:ascii="Garamond" w:eastAsia="Times New Roman" w:hAnsi="Garamond" w:cs="Helvetica"/>
          <w:color w:val="333333"/>
          <w:sz w:val="28"/>
          <w:szCs w:val="27"/>
        </w:rPr>
        <w:t xml:space="preserve"> of </w:t>
      </w:r>
      <w:r w:rsidR="004C0B38" w:rsidRPr="001C2EE5">
        <w:rPr>
          <w:rFonts w:ascii="Garamond" w:eastAsia="Times New Roman" w:hAnsi="Garamond" w:cs="Helvetica"/>
          <w:i/>
          <w:iCs/>
          <w:color w:val="333333"/>
          <w:sz w:val="28"/>
          <w:szCs w:val="27"/>
        </w:rPr>
        <w:t>P. fructiphilus</w:t>
      </w:r>
      <w:r w:rsidR="004C0B38" w:rsidRPr="001C2EE5">
        <w:rPr>
          <w:rFonts w:ascii="Garamond" w:eastAsia="Times New Roman" w:hAnsi="Garamond" w:cs="Helvetica"/>
          <w:color w:val="333333"/>
          <w:sz w:val="28"/>
          <w:szCs w:val="27"/>
        </w:rPr>
        <w:t xml:space="preserve">. This sieve was then backwashed from the underside of the screen with a water-filled wash bottle, starting from the highest point of the sieve and </w:t>
      </w:r>
      <w:r w:rsidR="004C0B38" w:rsidRPr="001C2EE5">
        <w:rPr>
          <w:rFonts w:ascii="Garamond" w:eastAsia="Times New Roman" w:hAnsi="Garamond" w:cs="Helvetica"/>
          <w:color w:val="333333"/>
          <w:sz w:val="28"/>
          <w:szCs w:val="27"/>
        </w:rPr>
        <w:lastRenderedPageBreak/>
        <w:t xml:space="preserve">working to the bottom of the sieve to flush the trapped debris into a 50 ml centrifuge tube for storage and future observation. Samples were observed under a dissecting microscope. Mites found among the plant debris were siphoned off with a glass pipette and subsequently stored in micro-centrifuge containers filled with 95% ethanol as a preservative. Select specimens were mounted directly into Hoyer’s slide </w:t>
      </w:r>
      <w:proofErr w:type="spellStart"/>
      <w:r w:rsidR="004C0B38" w:rsidRPr="001C2EE5">
        <w:rPr>
          <w:rFonts w:ascii="Garamond" w:eastAsia="Times New Roman" w:hAnsi="Garamond" w:cs="Helvetica"/>
          <w:color w:val="333333"/>
          <w:sz w:val="28"/>
          <w:szCs w:val="27"/>
        </w:rPr>
        <w:t>mountant</w:t>
      </w:r>
      <w:proofErr w:type="spellEnd"/>
      <w:r w:rsidR="004C0B38" w:rsidRPr="001C2EE5">
        <w:rPr>
          <w:rFonts w:ascii="Garamond" w:eastAsia="Times New Roman" w:hAnsi="Garamond" w:cs="Helvetica"/>
          <w:color w:val="333333"/>
          <w:sz w:val="28"/>
          <w:szCs w:val="27"/>
        </w:rPr>
        <w:t xml:space="preserve"> (Hempstead Halide, Inc. Galveston, TX), dried at 90°C, then ringed with nail polish.</w:t>
      </w:r>
    </w:p>
    <w:p w14:paraId="50BE99F6" w14:textId="5D093F64"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On February 14, 2019, we found a total of 42 eriophyid mites from six samples obtained while surveying roses in Leon County, Florida. (see </w:t>
      </w:r>
      <w:r w:rsidRPr="008D4171">
        <w:rPr>
          <w:rFonts w:ascii="Garamond" w:eastAsia="Times New Roman" w:hAnsi="Garamond" w:cs="Helvetica"/>
          <w:color w:val="333333"/>
          <w:sz w:val="28"/>
          <w:szCs w:val="27"/>
        </w:rPr>
        <w:t>Fig</w:t>
      </w:r>
      <w:r w:rsidR="008D4171">
        <w:rPr>
          <w:rFonts w:ascii="Garamond" w:eastAsia="Times New Roman" w:hAnsi="Garamond" w:cs="Helvetica"/>
          <w:color w:val="333333"/>
          <w:sz w:val="28"/>
          <w:szCs w:val="27"/>
        </w:rPr>
        <w:t>.</w:t>
      </w:r>
      <w:r w:rsidRPr="008D4171">
        <w:rPr>
          <w:rFonts w:ascii="Garamond" w:eastAsia="Times New Roman" w:hAnsi="Garamond" w:cs="Helvetica"/>
          <w:color w:val="333333"/>
          <w:sz w:val="28"/>
          <w:szCs w:val="27"/>
        </w:rPr>
        <w:t xml:space="preserve"> 1A</w:t>
      </w:r>
      <w:r w:rsidRPr="001C2EE5">
        <w:rPr>
          <w:rFonts w:ascii="Garamond" w:eastAsia="Times New Roman" w:hAnsi="Garamond" w:cs="Helvetica"/>
          <w:color w:val="333333"/>
          <w:sz w:val="28"/>
          <w:szCs w:val="27"/>
        </w:rPr>
        <w:t>)</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The mites were sent to the Florida Department of Agriculture and Consumer Services - Department of Plant Industry (FDACS-DPI) and were all identified as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r w:rsidR="00776E21">
        <w:rPr>
          <w:rFonts w:ascii="Garamond" w:eastAsia="Times New Roman" w:hAnsi="Garamond" w:cs="Helvetica"/>
          <w:color w:val="333333"/>
          <w:sz w:val="28"/>
          <w:szCs w:val="27"/>
        </w:rPr>
        <w:t xml:space="preserve">based, among other characters, on the distinctive pattern of </w:t>
      </w:r>
      <w:r w:rsidR="00D3599C">
        <w:rPr>
          <w:rFonts w:ascii="Garamond" w:eastAsia="Times New Roman" w:hAnsi="Garamond" w:cs="Helvetica"/>
          <w:color w:val="333333"/>
          <w:sz w:val="28"/>
          <w:szCs w:val="27"/>
        </w:rPr>
        <w:t>ridges</w:t>
      </w:r>
      <w:r w:rsidR="00776E21">
        <w:rPr>
          <w:rFonts w:ascii="Garamond" w:eastAsia="Times New Roman" w:hAnsi="Garamond" w:cs="Helvetica"/>
          <w:color w:val="333333"/>
          <w:sz w:val="28"/>
          <w:szCs w:val="27"/>
        </w:rPr>
        <w:t xml:space="preserve"> on the </w:t>
      </w:r>
      <w:proofErr w:type="spellStart"/>
      <w:r w:rsidR="00776E21">
        <w:rPr>
          <w:rFonts w:ascii="Garamond" w:eastAsia="Times New Roman" w:hAnsi="Garamond" w:cs="Helvetica"/>
          <w:color w:val="333333"/>
          <w:sz w:val="28"/>
          <w:szCs w:val="27"/>
        </w:rPr>
        <w:t>prodors</w:t>
      </w:r>
      <w:r w:rsidR="00D3599C">
        <w:rPr>
          <w:rFonts w:ascii="Garamond" w:eastAsia="Times New Roman" w:hAnsi="Garamond" w:cs="Helvetica"/>
          <w:color w:val="333333"/>
          <w:sz w:val="28"/>
          <w:szCs w:val="27"/>
        </w:rPr>
        <w:t>al</w:t>
      </w:r>
      <w:proofErr w:type="spellEnd"/>
      <w:r w:rsidR="00D3599C">
        <w:rPr>
          <w:rFonts w:ascii="Garamond" w:eastAsia="Times New Roman" w:hAnsi="Garamond" w:cs="Helvetica"/>
          <w:color w:val="333333"/>
          <w:sz w:val="28"/>
          <w:szCs w:val="27"/>
        </w:rPr>
        <w:t xml:space="preserve"> shield</w:t>
      </w:r>
      <w:r w:rsidR="00776E21">
        <w:rPr>
          <w:rFonts w:ascii="Garamond" w:eastAsia="Times New Roman" w:hAnsi="Garamond" w:cs="Helvetica"/>
          <w:color w:val="333333"/>
          <w:sz w:val="28"/>
          <w:szCs w:val="27"/>
        </w:rPr>
        <w:t xml:space="preserve"> (</w:t>
      </w:r>
      <w:proofErr w:type="spellStart"/>
      <w:r w:rsidR="00411081">
        <w:rPr>
          <w:rFonts w:ascii="Garamond" w:eastAsia="Times New Roman" w:hAnsi="Garamond" w:cs="Helvetica"/>
          <w:color w:val="333333"/>
          <w:sz w:val="28"/>
          <w:szCs w:val="27"/>
        </w:rPr>
        <w:t>Bauchan</w:t>
      </w:r>
      <w:proofErr w:type="spellEnd"/>
      <w:r w:rsidR="00411081">
        <w:rPr>
          <w:rFonts w:ascii="Garamond" w:eastAsia="Times New Roman" w:hAnsi="Garamond" w:cs="Helvetica"/>
          <w:color w:val="333333"/>
          <w:sz w:val="28"/>
          <w:szCs w:val="27"/>
        </w:rPr>
        <w:t xml:space="preserve"> et al. 2019</w:t>
      </w:r>
      <w:r w:rsidR="00046708">
        <w:rPr>
          <w:rFonts w:ascii="Garamond" w:eastAsia="Times New Roman" w:hAnsi="Garamond" w:cs="Helvetica"/>
          <w:color w:val="333333"/>
          <w:sz w:val="28"/>
          <w:szCs w:val="27"/>
        </w:rPr>
        <w:t>)</w:t>
      </w:r>
      <w:r w:rsidR="008D4171">
        <w:rPr>
          <w:rFonts w:ascii="Garamond" w:eastAsia="Times New Roman" w:hAnsi="Garamond" w:cs="Helvetica"/>
          <w:color w:val="333333"/>
          <w:sz w:val="28"/>
          <w:szCs w:val="27"/>
        </w:rPr>
        <w:t xml:space="preserve"> (Fig. 2)</w:t>
      </w:r>
      <w:r w:rsidRPr="001C2EE5">
        <w:rPr>
          <w:rFonts w:ascii="Garamond" w:eastAsia="Times New Roman" w:hAnsi="Garamond" w:cs="Helvetica"/>
          <w:color w:val="333333"/>
          <w:sz w:val="28"/>
          <w:szCs w:val="27"/>
        </w:rPr>
        <w:t>. The roses did not show signs or symptoms of R</w:t>
      </w:r>
      <w:r w:rsidR="00E31FCE">
        <w:rPr>
          <w:rFonts w:ascii="Garamond" w:eastAsia="Times New Roman" w:hAnsi="Garamond" w:cs="Helvetica"/>
          <w:color w:val="333333"/>
          <w:sz w:val="28"/>
          <w:szCs w:val="27"/>
        </w:rPr>
        <w:t>R</w:t>
      </w:r>
      <w:r w:rsidRPr="001C2EE5">
        <w:rPr>
          <w:rFonts w:ascii="Garamond" w:eastAsia="Times New Roman" w:hAnsi="Garamond" w:cs="Helvetica"/>
          <w:color w:val="333333"/>
          <w:sz w:val="28"/>
          <w:szCs w:val="27"/>
        </w:rPr>
        <w:t>D. These roses were tested for RRV with RT-qPCR and Reverse Transcription Recombinase Polymerase Amplification (RT-RPA) (Babu et al. 2016, 2017). However, none of the plants infested with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were positive for RRV.</w:t>
      </w:r>
    </w:p>
    <w:p w14:paraId="3B254E61" w14:textId="5D4D18E4"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On July 16th we conducted an additional survey of 33 roses near the initial site of discovery, including the rose sites where </w:t>
      </w:r>
      <w:r w:rsidRPr="00AE5056">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were originally detected. (</w:t>
      </w:r>
      <w:r w:rsidRPr="008D4171">
        <w:rPr>
          <w:rFonts w:ascii="Garamond" w:eastAsia="Times New Roman" w:hAnsi="Garamond" w:cs="Helvetica"/>
          <w:color w:val="333333"/>
          <w:sz w:val="28"/>
          <w:szCs w:val="27"/>
        </w:rPr>
        <w:t>F</w:t>
      </w:r>
      <w:r w:rsidR="008D4171" w:rsidRPr="008D4171">
        <w:rPr>
          <w:rFonts w:ascii="Garamond" w:eastAsia="Times New Roman" w:hAnsi="Garamond" w:cs="Helvetica"/>
          <w:color w:val="333333"/>
          <w:sz w:val="28"/>
          <w:szCs w:val="27"/>
        </w:rPr>
        <w:t>ig.</w:t>
      </w:r>
      <w:r w:rsidRPr="008D4171">
        <w:rPr>
          <w:rFonts w:ascii="Garamond" w:eastAsia="Times New Roman" w:hAnsi="Garamond" w:cs="Helvetica"/>
          <w:color w:val="333333"/>
          <w:sz w:val="28"/>
          <w:szCs w:val="27"/>
        </w:rPr>
        <w:t xml:space="preserve"> 1B</w:t>
      </w:r>
      <w:r w:rsidRPr="001C2EE5">
        <w:rPr>
          <w:rFonts w:ascii="Garamond" w:eastAsia="Times New Roman" w:hAnsi="Garamond" w:cs="Helvetica"/>
          <w:color w:val="333333"/>
          <w:sz w:val="28"/>
          <w:szCs w:val="27"/>
        </w:rPr>
        <w:t>)</w:t>
      </w:r>
      <w:r w:rsidR="007D00C3">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Each sample contained more than 50 eriophyid mites, with some samples containing over 300 mites. We compared the samples collected during February and July with a paired t-test and we found a significant increase in</w:t>
      </w:r>
      <w:r w:rsidR="00522A23">
        <w:rPr>
          <w:rFonts w:ascii="Garamond" w:eastAsia="Times New Roman" w:hAnsi="Garamond" w:cs="Helvetica"/>
          <w:color w:val="333333"/>
          <w:sz w:val="28"/>
          <w:szCs w:val="27"/>
        </w:rPr>
        <w:t xml:space="preserve"> the</w:t>
      </w:r>
      <w:r w:rsidRPr="001C2EE5">
        <w:rPr>
          <w:rFonts w:ascii="Garamond" w:eastAsia="Times New Roman" w:hAnsi="Garamond" w:cs="Helvetica"/>
          <w:color w:val="333333"/>
          <w:sz w:val="28"/>
          <w:szCs w:val="27"/>
        </w:rPr>
        <w:t> </w:t>
      </w:r>
      <w:r w:rsidRPr="001C2EE5">
        <w:rPr>
          <w:rFonts w:ascii="Garamond" w:eastAsia="Times New Roman" w:hAnsi="Garamond" w:cs="Helvetica"/>
          <w:i/>
          <w:iCs/>
          <w:color w:val="333333"/>
          <w:sz w:val="28"/>
          <w:szCs w:val="27"/>
        </w:rPr>
        <w:t xml:space="preserve">P. </w:t>
      </w:r>
      <w:r w:rsidRPr="001C2EE5">
        <w:rPr>
          <w:rFonts w:ascii="Garamond" w:eastAsia="Times New Roman" w:hAnsi="Garamond" w:cs="Helvetica"/>
          <w:i/>
          <w:iCs/>
          <w:color w:val="333333"/>
          <w:sz w:val="28"/>
          <w:szCs w:val="27"/>
        </w:rPr>
        <w:lastRenderedPageBreak/>
        <w:t>fructiphilus</w:t>
      </w:r>
      <w:r w:rsidRPr="001C2EE5">
        <w:rPr>
          <w:rFonts w:ascii="Garamond" w:eastAsia="Times New Roman" w:hAnsi="Garamond" w:cs="Helvetica"/>
          <w:color w:val="333333"/>
          <w:sz w:val="28"/>
          <w:szCs w:val="27"/>
        </w:rPr>
        <w:t> population between the two sampling dates</w:t>
      </w:r>
      <w:r w:rsidR="00522A23">
        <w:rPr>
          <w:rFonts w:ascii="Garamond" w:eastAsia="Times New Roman" w:hAnsi="Garamond" w:cs="Helvetica"/>
          <w:color w:val="333333"/>
          <w:sz w:val="28"/>
          <w:szCs w:val="27"/>
        </w:rPr>
        <w:t xml:space="preserve"> (</w:t>
      </w:r>
      <w:r w:rsidR="00D91EB2" w:rsidRPr="001C2EE5">
        <w:rPr>
          <w:rFonts w:ascii="Garamond" w:eastAsia="Times New Roman" w:hAnsi="Garamond" w:cs="Helvetica"/>
          <w:color w:val="333333"/>
          <w:sz w:val="28"/>
          <w:szCs w:val="27"/>
        </w:rPr>
        <w:t>see</w:t>
      </w:r>
      <w:r w:rsidR="00D91EB2" w:rsidRPr="00D91EB2">
        <w:rPr>
          <w:rFonts w:ascii="Garamond" w:eastAsia="Times New Roman" w:hAnsi="Garamond" w:cs="Helvetica"/>
          <w:i/>
          <w:iCs/>
          <w:color w:val="333333"/>
          <w:sz w:val="28"/>
          <w:szCs w:val="27"/>
        </w:rPr>
        <w:t xml:space="preserve"> </w:t>
      </w:r>
      <w:r w:rsidR="00522A23" w:rsidRPr="008D4171">
        <w:rPr>
          <w:rFonts w:ascii="Garamond" w:eastAsia="Times New Roman" w:hAnsi="Garamond" w:cs="Helvetica"/>
          <w:i/>
          <w:iCs/>
          <w:color w:val="333333"/>
          <w:sz w:val="28"/>
          <w:szCs w:val="27"/>
        </w:rPr>
        <w:t xml:space="preserve">Figure </w:t>
      </w:r>
      <w:r w:rsidR="00D91EB2" w:rsidRPr="008D4171">
        <w:rPr>
          <w:rFonts w:ascii="Garamond" w:eastAsia="Times New Roman" w:hAnsi="Garamond" w:cs="Helvetica"/>
          <w:i/>
          <w:iCs/>
          <w:color w:val="333333"/>
          <w:sz w:val="28"/>
          <w:szCs w:val="27"/>
        </w:rPr>
        <w:t>1C</w:t>
      </w:r>
      <w:r w:rsidR="00D91EB2">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p-value = 0.001, α = 0.05, df = 4</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w:t>
      </w:r>
      <w:r w:rsidR="007D00C3">
        <w:rPr>
          <w:rFonts w:ascii="Garamond" w:eastAsia="Times New Roman" w:hAnsi="Garamond" w:cs="Helvetica"/>
          <w:color w:val="333333"/>
          <w:sz w:val="28"/>
          <w:szCs w:val="27"/>
        </w:rPr>
        <w:t xml:space="preserve">Mites that were slide mounted were </w:t>
      </w:r>
      <w:r w:rsidRPr="001C2EE5">
        <w:rPr>
          <w:rFonts w:ascii="Garamond" w:eastAsia="Times New Roman" w:hAnsi="Garamond" w:cs="Helvetica"/>
          <w:color w:val="333333"/>
          <w:sz w:val="28"/>
          <w:szCs w:val="27"/>
        </w:rPr>
        <w:t>subsequently confirmed as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Additional </w:t>
      </w:r>
      <w:r w:rsidRPr="001C2EE5">
        <w:rPr>
          <w:rFonts w:ascii="Garamond" w:eastAsia="Times New Roman" w:hAnsi="Garamond" w:cs="Helvetica"/>
          <w:color w:val="333333"/>
          <w:sz w:val="28"/>
          <w:szCs w:val="27"/>
        </w:rPr>
        <w:t>rose samples were tested for RRV by RT-qPCR, but no virus was detected.</w:t>
      </w:r>
    </w:p>
    <w:p w14:paraId="47628B5E" w14:textId="4862A54A" w:rsidR="00D12FC0" w:rsidRDefault="004C0B38" w:rsidP="00D12FC0">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This is the first record for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in Florida. </w:t>
      </w:r>
      <w:r w:rsidR="00AE5056">
        <w:rPr>
          <w:rFonts w:ascii="Garamond" w:eastAsia="Times New Roman" w:hAnsi="Garamond" w:cs="Helvetica"/>
          <w:color w:val="333333"/>
          <w:sz w:val="28"/>
          <w:szCs w:val="27"/>
        </w:rPr>
        <w:t>Based on our data</w:t>
      </w:r>
      <w:r w:rsidRPr="001C2EE5">
        <w:rPr>
          <w:rFonts w:ascii="Garamond" w:eastAsia="Times New Roman" w:hAnsi="Garamond" w:cs="Helvetica"/>
          <w:color w:val="333333"/>
          <w:sz w:val="28"/>
          <w:szCs w:val="27"/>
        </w:rPr>
        <w:t>, RRV is currently not established in Florida. None of the mite-infested roses had symptoms of RR</w:t>
      </w:r>
      <w:r w:rsidRPr="004B6529">
        <w:rPr>
          <w:rFonts w:ascii="Garamond" w:eastAsia="Times New Roman" w:hAnsi="Garamond" w:cs="Helvetica"/>
          <w:color w:val="333333"/>
          <w:sz w:val="28"/>
          <w:szCs w:val="27"/>
        </w:rPr>
        <w:t>D</w:t>
      </w:r>
      <w:r w:rsidRPr="001C2EE5">
        <w:rPr>
          <w:rFonts w:ascii="Garamond" w:eastAsia="Times New Roman" w:hAnsi="Garamond" w:cs="Helvetica"/>
          <w:color w:val="333333"/>
          <w:sz w:val="28"/>
          <w:szCs w:val="27"/>
        </w:rPr>
        <w:t xml:space="preserve"> and none were positive for RRV. However, the presence of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along with past detections of RRV in Florida warrants increased monitoring for the mite and virus in Florida. There is a critical need to develop methods to manage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and RRV, or the US rose industry stands to lose millions</w:t>
      </w:r>
      <w:r w:rsidR="00D12FC0">
        <w:rPr>
          <w:rFonts w:ascii="Garamond" w:eastAsia="Times New Roman" w:hAnsi="Garamond" w:cs="Helvetica"/>
          <w:color w:val="333333"/>
          <w:sz w:val="28"/>
          <w:szCs w:val="27"/>
        </w:rPr>
        <w:t xml:space="preserve"> in the coming years.</w:t>
      </w:r>
    </w:p>
    <w:p w14:paraId="213CBB2D" w14:textId="2A896B8B"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p>
    <w:p w14:paraId="31E58251" w14:textId="77777777"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rPr>
      </w:pPr>
      <w:r w:rsidRPr="00105CBB">
        <w:rPr>
          <w:rFonts w:ascii="Garamond" w:eastAsia="Times New Roman" w:hAnsi="Garamond" w:cs="Helvetica"/>
          <w:b/>
          <w:bCs/>
          <w:color w:val="333333"/>
          <w:sz w:val="28"/>
          <w:szCs w:val="27"/>
        </w:rPr>
        <w:t>Summary</w:t>
      </w:r>
    </w:p>
    <w:p w14:paraId="4CC53684" w14:textId="743FC276"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The invasive mite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(Acari: </w:t>
      </w:r>
      <w:proofErr w:type="spellStart"/>
      <w:r w:rsidRPr="001C2EE5">
        <w:rPr>
          <w:rFonts w:ascii="Garamond" w:eastAsia="Times New Roman" w:hAnsi="Garamond" w:cs="Helvetica"/>
          <w:color w:val="333333"/>
          <w:sz w:val="28"/>
          <w:szCs w:val="27"/>
        </w:rPr>
        <w:t>Trombidiformes</w:t>
      </w:r>
      <w:proofErr w:type="spellEnd"/>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Eriophyidae</w:t>
      </w:r>
      <w:proofErr w:type="spellEnd"/>
      <w:r w:rsidRPr="001C2EE5">
        <w:rPr>
          <w:rFonts w:ascii="Garamond" w:eastAsia="Times New Roman" w:hAnsi="Garamond" w:cs="Helvetica"/>
          <w:color w:val="333333"/>
          <w:sz w:val="28"/>
          <w:szCs w:val="27"/>
        </w:rPr>
        <w:t>) feeds on plants in the genus </w:t>
      </w:r>
      <w:r w:rsidRPr="001C2EE5">
        <w:rPr>
          <w:rFonts w:ascii="Garamond" w:eastAsia="Times New Roman" w:hAnsi="Garamond" w:cs="Helvetica"/>
          <w:i/>
          <w:iCs/>
          <w:color w:val="333333"/>
          <w:sz w:val="28"/>
          <w:szCs w:val="27"/>
        </w:rPr>
        <w:t>Rosa</w:t>
      </w:r>
      <w:r w:rsidRPr="001C2EE5">
        <w:rPr>
          <w:rFonts w:ascii="Garamond" w:eastAsia="Times New Roman" w:hAnsi="Garamond" w:cs="Helvetica"/>
          <w:color w:val="333333"/>
          <w:sz w:val="28"/>
          <w:szCs w:val="27"/>
        </w:rPr>
        <w:t xml:space="preserve"> and is known as the primary vector of </w:t>
      </w:r>
      <w:r w:rsidR="00D12FC0">
        <w:rPr>
          <w:rFonts w:ascii="Garamond" w:eastAsia="Times New Roman" w:hAnsi="Garamond" w:cs="Helvetica"/>
          <w:i/>
          <w:iCs/>
          <w:color w:val="333333"/>
          <w:sz w:val="28"/>
          <w:szCs w:val="27"/>
        </w:rPr>
        <w:t>Rose rosette virus</w:t>
      </w:r>
      <w:r w:rsidR="00D12FC0">
        <w:rPr>
          <w:rFonts w:ascii="Garamond" w:eastAsia="Times New Roman" w:hAnsi="Garamond" w:cs="Helvetica"/>
          <w:color w:val="333333"/>
          <w:sz w:val="28"/>
          <w:szCs w:val="27"/>
        </w:rPr>
        <w:t>, the causal agent of Rose Rosette Disease (RRD) (</w:t>
      </w:r>
      <w:proofErr w:type="spellStart"/>
      <w:r w:rsidR="00D12FC0">
        <w:rPr>
          <w:rFonts w:ascii="Garamond" w:eastAsia="Times New Roman" w:hAnsi="Garamond" w:cs="Helvetica"/>
          <w:color w:val="333333"/>
          <w:sz w:val="28"/>
          <w:szCs w:val="27"/>
        </w:rPr>
        <w:t>Bunyavirales</w:t>
      </w:r>
      <w:proofErr w:type="spellEnd"/>
      <w:r w:rsidR="00D12FC0">
        <w:rPr>
          <w:rFonts w:ascii="Garamond" w:eastAsia="Times New Roman" w:hAnsi="Garamond" w:cs="Helvetica"/>
          <w:color w:val="333333"/>
          <w:sz w:val="28"/>
          <w:szCs w:val="27"/>
        </w:rPr>
        <w:t xml:space="preserve">: </w:t>
      </w:r>
      <w:proofErr w:type="spellStart"/>
      <w:r w:rsidR="00D12FC0">
        <w:rPr>
          <w:rFonts w:ascii="Garamond" w:eastAsia="Times New Roman" w:hAnsi="Garamond" w:cs="Helvetica"/>
          <w:color w:val="333333"/>
          <w:sz w:val="28"/>
          <w:szCs w:val="27"/>
        </w:rPr>
        <w:t>Emaravirus</w:t>
      </w:r>
      <w:proofErr w:type="spellEnd"/>
      <w:r w:rsidR="00D12FC0">
        <w:rPr>
          <w:rFonts w:ascii="Garamond" w:eastAsia="Times New Roman" w:hAnsi="Garamond" w:cs="Helvetica"/>
          <w:color w:val="333333"/>
          <w:sz w:val="28"/>
          <w:szCs w:val="27"/>
        </w:rPr>
        <w:t>).</w:t>
      </w:r>
      <w:r w:rsidR="00D12FC0" w:rsidRPr="001C2EE5">
        <w:rPr>
          <w:rFonts w:ascii="Garamond" w:eastAsia="Times New Roman" w:hAnsi="Garamond" w:cs="Helvetica"/>
          <w:color w:val="333333"/>
          <w:sz w:val="28"/>
          <w:szCs w:val="27"/>
        </w:rPr>
        <w:t xml:space="preserve"> </w:t>
      </w:r>
      <w:r w:rsidR="00F45EF2" w:rsidRPr="001C2EE5">
        <w:rPr>
          <w:rFonts w:ascii="Garamond" w:eastAsia="Times New Roman" w:hAnsi="Garamond" w:cs="Helvetica"/>
          <w:color w:val="333333"/>
          <w:sz w:val="28"/>
          <w:szCs w:val="27"/>
        </w:rPr>
        <w:t xml:space="preserve">The mite </w:t>
      </w:r>
      <w:r w:rsidRPr="001C2EE5">
        <w:rPr>
          <w:rFonts w:ascii="Garamond" w:eastAsia="Times New Roman" w:hAnsi="Garamond" w:cs="Helvetica"/>
          <w:i/>
          <w:iCs/>
          <w:color w:val="333333"/>
          <w:sz w:val="28"/>
          <w:szCs w:val="27"/>
        </w:rPr>
        <w:t>P</w:t>
      </w:r>
      <w:r w:rsidR="00F45EF2"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is reported for the first time in Florida, USA. No roses showed signs or symptoms of viral infection, and no virus was detected using molecular methods. </w:t>
      </w:r>
      <w:r w:rsidRPr="001C2EE5">
        <w:rPr>
          <w:rFonts w:ascii="Garamond" w:eastAsia="Times New Roman" w:hAnsi="Garamond" w:cs="Helvetica"/>
          <w:i/>
          <w:iCs/>
          <w:color w:val="333333"/>
          <w:sz w:val="28"/>
          <w:szCs w:val="27"/>
        </w:rPr>
        <w:t>P</w:t>
      </w:r>
      <w:r w:rsidR="00D967D8"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fructiphilus</w:t>
      </w:r>
      <w:r w:rsidRPr="001C2EE5">
        <w:rPr>
          <w:rFonts w:ascii="Garamond" w:eastAsia="Times New Roman" w:hAnsi="Garamond" w:cs="Helvetica"/>
          <w:color w:val="333333"/>
          <w:sz w:val="28"/>
          <w:szCs w:val="27"/>
        </w:rPr>
        <w:t xml:space="preserve"> represents a potential threat to </w:t>
      </w:r>
      <w:r w:rsidR="00D967D8" w:rsidRPr="001C2EE5">
        <w:rPr>
          <w:rFonts w:ascii="Garamond" w:eastAsia="Times New Roman" w:hAnsi="Garamond" w:cs="Helvetica"/>
          <w:color w:val="333333"/>
          <w:sz w:val="28"/>
          <w:szCs w:val="27"/>
        </w:rPr>
        <w:t>the Florida rose industry</w:t>
      </w:r>
      <w:r w:rsidRPr="001C2EE5">
        <w:rPr>
          <w:rFonts w:ascii="Garamond" w:eastAsia="Times New Roman" w:hAnsi="Garamond" w:cs="Helvetica"/>
          <w:color w:val="333333"/>
          <w:sz w:val="28"/>
          <w:szCs w:val="27"/>
        </w:rPr>
        <w:t xml:space="preserve"> if RRD becomes </w:t>
      </w:r>
      <w:r w:rsidR="007944EF">
        <w:rPr>
          <w:rFonts w:ascii="Garamond" w:eastAsia="Times New Roman" w:hAnsi="Garamond" w:cs="Helvetica"/>
          <w:color w:val="333333"/>
          <w:sz w:val="28"/>
          <w:szCs w:val="27"/>
        </w:rPr>
        <w:t>established</w:t>
      </w:r>
      <w:r w:rsidRPr="001C2EE5">
        <w:rPr>
          <w:rFonts w:ascii="Garamond" w:eastAsia="Times New Roman" w:hAnsi="Garamond" w:cs="Helvetica"/>
          <w:color w:val="333333"/>
          <w:sz w:val="28"/>
          <w:szCs w:val="27"/>
        </w:rPr>
        <w:t>.</w:t>
      </w:r>
    </w:p>
    <w:p w14:paraId="3E1E2FD7" w14:textId="7B703C76"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lang w:val="es-419"/>
        </w:rPr>
      </w:pPr>
      <w:r w:rsidRPr="00105CBB">
        <w:rPr>
          <w:rFonts w:ascii="Garamond" w:eastAsia="Times New Roman" w:hAnsi="Garamond" w:cs="Helvetica"/>
          <w:b/>
          <w:bCs/>
          <w:color w:val="333333"/>
          <w:sz w:val="28"/>
          <w:szCs w:val="27"/>
          <w:lang w:val="es-419"/>
        </w:rPr>
        <w:lastRenderedPageBreak/>
        <w:t xml:space="preserve">Resumen </w:t>
      </w:r>
    </w:p>
    <w:p w14:paraId="4C39B58A" w14:textId="2EC69F57" w:rsidR="004C0B38" w:rsidRPr="001C2EE5" w:rsidRDefault="00FC6162" w:rsidP="00752202">
      <w:pPr>
        <w:shd w:val="clear" w:color="auto" w:fill="FFFFFF"/>
        <w:spacing w:after="150" w:line="480" w:lineRule="auto"/>
        <w:rPr>
          <w:rFonts w:ascii="Garamond" w:eastAsia="Times New Roman" w:hAnsi="Garamond" w:cs="Helvetica"/>
          <w:color w:val="333333"/>
          <w:sz w:val="28"/>
          <w:szCs w:val="27"/>
          <w:lang w:val="es-419"/>
        </w:rPr>
      </w:pPr>
      <w:r w:rsidRPr="001C2EE5">
        <w:rPr>
          <w:rFonts w:ascii="Garamond" w:eastAsia="Times New Roman" w:hAnsi="Garamond" w:cs="Helvetica"/>
          <w:color w:val="333333"/>
          <w:sz w:val="28"/>
          <w:szCs w:val="27"/>
          <w:lang w:val="es-419"/>
        </w:rPr>
        <w:t xml:space="preserve">El </w:t>
      </w:r>
      <w:r w:rsidR="00F45EF2" w:rsidRPr="001C2EE5">
        <w:rPr>
          <w:rFonts w:ascii="Garamond" w:eastAsia="Times New Roman" w:hAnsi="Garamond" w:cs="Helvetica"/>
          <w:color w:val="333333"/>
          <w:sz w:val="28"/>
          <w:szCs w:val="27"/>
          <w:lang w:val="es-419"/>
        </w:rPr>
        <w:t>á</w:t>
      </w:r>
      <w:r w:rsidRPr="001C2EE5">
        <w:rPr>
          <w:rFonts w:ascii="Garamond" w:eastAsia="Times New Roman" w:hAnsi="Garamond" w:cs="Helvetica"/>
          <w:color w:val="333333"/>
          <w:sz w:val="28"/>
          <w:szCs w:val="27"/>
          <w:lang w:val="es-419"/>
        </w:rPr>
        <w:t xml:space="preserve">caro invasivo </w:t>
      </w:r>
      <w:proofErr w:type="spellStart"/>
      <w:r w:rsidRPr="001C2EE5">
        <w:rPr>
          <w:rFonts w:ascii="Garamond" w:eastAsia="Times New Roman" w:hAnsi="Garamond" w:cs="Helvetica"/>
          <w:i/>
          <w:iCs/>
          <w:color w:val="333333"/>
          <w:sz w:val="28"/>
          <w:szCs w:val="27"/>
          <w:lang w:val="es-419"/>
        </w:rPr>
        <w:t>Phyllocoptes</w:t>
      </w:r>
      <w:proofErr w:type="spellEnd"/>
      <w:r w:rsidRPr="001C2EE5">
        <w:rPr>
          <w:rFonts w:ascii="Garamond" w:eastAsia="Times New Roman" w:hAnsi="Garamond" w:cs="Helvetica"/>
          <w:i/>
          <w:iCs/>
          <w:color w:val="333333"/>
          <w:sz w:val="28"/>
          <w:szCs w:val="27"/>
          <w:lang w:val="es-419"/>
        </w:rPr>
        <w:t xml:space="preserve"> </w:t>
      </w:r>
      <w:proofErr w:type="spellStart"/>
      <w:r w:rsidRPr="001C2EE5">
        <w:rPr>
          <w:rFonts w:ascii="Garamond" w:eastAsia="Times New Roman" w:hAnsi="Garamond" w:cs="Helvetica"/>
          <w:i/>
          <w:iCs/>
          <w:color w:val="333333"/>
          <w:sz w:val="28"/>
          <w:szCs w:val="27"/>
          <w:lang w:val="es-419"/>
        </w:rPr>
        <w:t>fructiphilius</w:t>
      </w:r>
      <w:proofErr w:type="spellEnd"/>
      <w:r w:rsidRPr="001C2EE5">
        <w:rPr>
          <w:rFonts w:ascii="Garamond" w:eastAsia="Times New Roman" w:hAnsi="Garamond" w:cs="Helvetica"/>
          <w:color w:val="333333"/>
          <w:sz w:val="28"/>
          <w:szCs w:val="27"/>
          <w:lang w:val="es-419"/>
        </w:rPr>
        <w:t xml:space="preserve"> (</w:t>
      </w:r>
      <w:proofErr w:type="spellStart"/>
      <w:r w:rsidRPr="001C2EE5">
        <w:rPr>
          <w:rFonts w:ascii="Garamond" w:eastAsia="Times New Roman" w:hAnsi="Garamond" w:cs="Helvetica"/>
          <w:color w:val="333333"/>
          <w:sz w:val="28"/>
          <w:szCs w:val="27"/>
          <w:lang w:val="es-419"/>
        </w:rPr>
        <w:t>Acari</w:t>
      </w:r>
      <w:proofErr w:type="spellEnd"/>
      <w:r w:rsidRPr="001C2EE5">
        <w:rPr>
          <w:rFonts w:ascii="Garamond" w:eastAsia="Times New Roman" w:hAnsi="Garamond" w:cs="Helvetica"/>
          <w:color w:val="333333"/>
          <w:sz w:val="28"/>
          <w:szCs w:val="27"/>
          <w:lang w:val="es-419"/>
        </w:rPr>
        <w:t xml:space="preserve">: </w:t>
      </w:r>
      <w:proofErr w:type="spellStart"/>
      <w:r w:rsidRPr="001C2EE5">
        <w:rPr>
          <w:rFonts w:ascii="Garamond" w:eastAsia="Times New Roman" w:hAnsi="Garamond" w:cs="Helvetica"/>
          <w:color w:val="333333"/>
          <w:sz w:val="28"/>
          <w:szCs w:val="27"/>
          <w:lang w:val="es-419"/>
        </w:rPr>
        <w:t>Trombidiformes</w:t>
      </w:r>
      <w:proofErr w:type="spellEnd"/>
      <w:r w:rsidRPr="001C2EE5">
        <w:rPr>
          <w:rFonts w:ascii="Garamond" w:eastAsia="Times New Roman" w:hAnsi="Garamond" w:cs="Helvetica"/>
          <w:color w:val="333333"/>
          <w:sz w:val="28"/>
          <w:szCs w:val="27"/>
          <w:lang w:val="es-419"/>
        </w:rPr>
        <w:t xml:space="preserve">, Eriophyidae) se alimenta en plantas del </w:t>
      </w:r>
      <w:r w:rsidR="00F45EF2" w:rsidRPr="001C2EE5">
        <w:rPr>
          <w:rFonts w:ascii="Garamond" w:eastAsia="Times New Roman" w:hAnsi="Garamond" w:cs="Helvetica"/>
          <w:color w:val="333333"/>
          <w:sz w:val="28"/>
          <w:szCs w:val="27"/>
          <w:lang w:val="es-419"/>
        </w:rPr>
        <w:t>género</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i/>
          <w:iCs/>
          <w:color w:val="333333"/>
          <w:sz w:val="28"/>
          <w:szCs w:val="27"/>
          <w:lang w:val="es-419"/>
        </w:rPr>
        <w:t>Rosa</w:t>
      </w:r>
      <w:r w:rsidR="00F45EF2" w:rsidRPr="001C2EE5">
        <w:rPr>
          <w:rFonts w:ascii="Garamond" w:eastAsia="Times New Roman" w:hAnsi="Garamond" w:cs="Helvetica"/>
          <w:color w:val="333333"/>
          <w:sz w:val="28"/>
          <w:szCs w:val="27"/>
          <w:lang w:val="es-419"/>
        </w:rPr>
        <w:t xml:space="preserve"> y es conocido principalmente como vector de la Virus Rosetón Rosal, el agente causal de la Enfermedad Rosetón Rosal</w:t>
      </w:r>
      <w:r w:rsidR="00D967D8" w:rsidRPr="001C2EE5">
        <w:rPr>
          <w:rFonts w:ascii="Garamond" w:eastAsia="Times New Roman" w:hAnsi="Garamond" w:cs="Helvetica"/>
          <w:color w:val="333333"/>
          <w:sz w:val="28"/>
          <w:szCs w:val="27"/>
          <w:lang w:val="es-419"/>
        </w:rPr>
        <w:t xml:space="preserve"> (ERR)</w:t>
      </w:r>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Bunyavirales</w:t>
      </w:r>
      <w:proofErr w:type="spellEnd"/>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Emaraviridae</w:t>
      </w:r>
      <w:proofErr w:type="spellEnd"/>
      <w:r w:rsidR="00F45EF2" w:rsidRPr="001C2EE5">
        <w:rPr>
          <w:rFonts w:ascii="Garamond" w:eastAsia="Times New Roman" w:hAnsi="Garamond" w:cs="Helvetica"/>
          <w:color w:val="333333"/>
          <w:sz w:val="28"/>
          <w:szCs w:val="27"/>
          <w:lang w:val="es-419"/>
        </w:rPr>
        <w:t xml:space="preserve">). El ácaro </w:t>
      </w:r>
      <w:r w:rsidR="00F45EF2" w:rsidRPr="001C2EE5">
        <w:rPr>
          <w:rFonts w:ascii="Garamond" w:eastAsia="Times New Roman" w:hAnsi="Garamond" w:cs="Helvetica"/>
          <w:i/>
          <w:iCs/>
          <w:color w:val="333333"/>
          <w:sz w:val="28"/>
          <w:szCs w:val="27"/>
          <w:lang w:val="es-419"/>
        </w:rPr>
        <w:t>P. fructiphilus</w:t>
      </w:r>
      <w:r w:rsidR="00D967D8" w:rsidRPr="001C2EE5">
        <w:rPr>
          <w:rFonts w:ascii="Garamond" w:eastAsia="Times New Roman" w:hAnsi="Garamond" w:cs="Helvetica"/>
          <w:color w:val="333333"/>
          <w:sz w:val="28"/>
          <w:szCs w:val="27"/>
          <w:lang w:val="es-419"/>
        </w:rPr>
        <w:t xml:space="preserve"> se reporta por la primera vez en Florida, USA. Ninguna rosa se mostró señales ni síntomas de infección viral, y ninguno virus fue detectado con métodos moleculares. </w:t>
      </w:r>
      <w:r w:rsidR="00D967D8" w:rsidRPr="001C2EE5">
        <w:rPr>
          <w:rFonts w:ascii="Garamond" w:eastAsia="Times New Roman" w:hAnsi="Garamond" w:cs="Helvetica"/>
          <w:i/>
          <w:iCs/>
          <w:color w:val="333333"/>
          <w:sz w:val="28"/>
          <w:szCs w:val="27"/>
          <w:lang w:val="es-419"/>
        </w:rPr>
        <w:t>P. fructiphilus</w:t>
      </w:r>
      <w:r w:rsidR="00D967D8" w:rsidRPr="001C2EE5">
        <w:rPr>
          <w:rFonts w:ascii="Garamond" w:eastAsia="Times New Roman" w:hAnsi="Garamond" w:cs="Helvetica"/>
          <w:color w:val="333333"/>
          <w:sz w:val="28"/>
          <w:szCs w:val="27"/>
          <w:lang w:val="es-419"/>
        </w:rPr>
        <w:t xml:space="preserve"> se representa una amenaza potencial para la industria rosal </w:t>
      </w:r>
      <w:proofErr w:type="spellStart"/>
      <w:r w:rsidR="00D967D8" w:rsidRPr="001C2EE5">
        <w:rPr>
          <w:rFonts w:ascii="Garamond" w:eastAsia="Times New Roman" w:hAnsi="Garamond" w:cs="Helvetica"/>
          <w:color w:val="333333"/>
          <w:sz w:val="28"/>
          <w:szCs w:val="27"/>
          <w:lang w:val="es-419"/>
        </w:rPr>
        <w:t>Florideña</w:t>
      </w:r>
      <w:proofErr w:type="spellEnd"/>
      <w:r w:rsidR="00D967D8" w:rsidRPr="001C2EE5">
        <w:rPr>
          <w:rFonts w:ascii="Garamond" w:eastAsia="Times New Roman" w:hAnsi="Garamond" w:cs="Helvetica"/>
          <w:color w:val="333333"/>
          <w:sz w:val="28"/>
          <w:szCs w:val="27"/>
          <w:lang w:val="es-419"/>
        </w:rPr>
        <w:t xml:space="preserve"> si la ERR se establezca en Florida.</w:t>
      </w:r>
    </w:p>
    <w:p w14:paraId="2EA9CC11" w14:textId="4274E406"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Key Words:</w:t>
      </w:r>
      <w:r w:rsidR="00B67160" w:rsidRPr="001C2EE5">
        <w:rPr>
          <w:rFonts w:ascii="Garamond" w:eastAsia="Times New Roman" w:hAnsi="Garamond" w:cs="Helvetica"/>
          <w:color w:val="333333"/>
          <w:sz w:val="28"/>
          <w:szCs w:val="27"/>
        </w:rPr>
        <w:t xml:space="preserve"> Rose Rosette Disease</w:t>
      </w:r>
      <w:r w:rsidRPr="001C2EE5">
        <w:rPr>
          <w:rFonts w:ascii="Garamond" w:eastAsia="Times New Roman" w:hAnsi="Garamond" w:cs="Helvetica"/>
          <w:color w:val="333333"/>
          <w:sz w:val="28"/>
          <w:szCs w:val="27"/>
        </w:rPr>
        <w:t xml:space="preserve">; </w:t>
      </w:r>
      <w:r w:rsidRPr="00D12FC0">
        <w:rPr>
          <w:rFonts w:ascii="Garamond" w:eastAsia="Times New Roman" w:hAnsi="Garamond" w:cs="Helvetica"/>
          <w:i/>
          <w:iCs/>
          <w:color w:val="333333"/>
          <w:sz w:val="28"/>
          <w:szCs w:val="27"/>
        </w:rPr>
        <w:t xml:space="preserve">Rose </w:t>
      </w:r>
      <w:r w:rsidR="00D12FC0" w:rsidRPr="00D12FC0">
        <w:rPr>
          <w:rFonts w:ascii="Garamond" w:eastAsia="Times New Roman" w:hAnsi="Garamond" w:cs="Helvetica"/>
          <w:i/>
          <w:iCs/>
          <w:color w:val="333333"/>
          <w:sz w:val="28"/>
          <w:szCs w:val="27"/>
        </w:rPr>
        <w:t>r</w:t>
      </w:r>
      <w:r w:rsidRPr="00D12FC0">
        <w:rPr>
          <w:rFonts w:ascii="Garamond" w:eastAsia="Times New Roman" w:hAnsi="Garamond" w:cs="Helvetica"/>
          <w:i/>
          <w:iCs/>
          <w:color w:val="333333"/>
          <w:sz w:val="28"/>
          <w:szCs w:val="27"/>
        </w:rPr>
        <w:t xml:space="preserve">osette </w:t>
      </w:r>
      <w:r w:rsidR="00D12FC0" w:rsidRPr="00D12FC0">
        <w:rPr>
          <w:rFonts w:ascii="Garamond" w:eastAsia="Times New Roman" w:hAnsi="Garamond" w:cs="Helvetica"/>
          <w:i/>
          <w:iCs/>
          <w:color w:val="333333"/>
          <w:sz w:val="28"/>
          <w:szCs w:val="27"/>
        </w:rPr>
        <w:t>v</w:t>
      </w:r>
      <w:r w:rsidRPr="00D12FC0">
        <w:rPr>
          <w:rFonts w:ascii="Garamond" w:eastAsia="Times New Roman" w:hAnsi="Garamond" w:cs="Helvetica"/>
          <w:i/>
          <w:iCs/>
          <w:color w:val="333333"/>
          <w:sz w:val="28"/>
          <w:szCs w:val="27"/>
        </w:rPr>
        <w:t>irus</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Emaravirus</w:t>
      </w:r>
      <w:proofErr w:type="spellEnd"/>
    </w:p>
    <w:p w14:paraId="7F42E4FA" w14:textId="328561CA"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Acknowledgment</w:t>
      </w:r>
      <w:bookmarkStart w:id="0" w:name="_GoBack"/>
      <w:bookmarkEnd w:id="0"/>
      <w:r w:rsidRPr="00105CBB">
        <w:rPr>
          <w:rFonts w:ascii="Garamond" w:eastAsia="Times New Roman" w:hAnsi="Garamond" w:cs="Helvetica"/>
          <w:b/>
          <w:bCs/>
          <w:color w:val="333333"/>
          <w:sz w:val="28"/>
          <w:szCs w:val="27"/>
        </w:rPr>
        <w:t>s:</w:t>
      </w:r>
      <w:r w:rsidRPr="001C2EE5">
        <w:rPr>
          <w:rFonts w:ascii="Garamond" w:eastAsia="Times New Roman" w:hAnsi="Garamond" w:cs="Helvetica"/>
          <w:color w:val="333333"/>
          <w:sz w:val="28"/>
          <w:szCs w:val="27"/>
        </w:rPr>
        <w:t xml:space="preserve"> </w:t>
      </w:r>
      <w:r w:rsidR="00FC6162" w:rsidRPr="001C2EE5">
        <w:rPr>
          <w:rFonts w:ascii="Garamond" w:eastAsia="Times New Roman" w:hAnsi="Garamond" w:cs="Helvetica"/>
          <w:color w:val="333333"/>
          <w:sz w:val="28"/>
          <w:szCs w:val="27"/>
        </w:rPr>
        <w:t>T</w:t>
      </w:r>
      <w:r w:rsidRPr="001C2EE5">
        <w:rPr>
          <w:rFonts w:ascii="Garamond" w:eastAsia="Times New Roman" w:hAnsi="Garamond" w:cs="Helvetica"/>
          <w:color w:val="333333"/>
          <w:sz w:val="28"/>
          <w:szCs w:val="27"/>
        </w:rPr>
        <w:t>his research was supported by a grant awarded by the Florida Nursery, Growers and Landscape Association</w:t>
      </w:r>
      <w:r w:rsidR="00D12FC0">
        <w:rPr>
          <w:rFonts w:ascii="Garamond" w:eastAsia="Times New Roman" w:hAnsi="Garamond" w:cs="Helvetica"/>
          <w:color w:val="333333"/>
          <w:sz w:val="28"/>
          <w:szCs w:val="27"/>
        </w:rPr>
        <w:t xml:space="preserve"> </w:t>
      </w:r>
      <w:r w:rsidR="00D12FC0">
        <w:rPr>
          <w:rFonts w:ascii="Garamond" w:hAnsi="Garamond" w:cs="Helvetica"/>
          <w:color w:val="333333"/>
          <w:sz w:val="28"/>
          <w:szCs w:val="27"/>
        </w:rPr>
        <w:t>and USDA-AFRI-CPPM (</w:t>
      </w:r>
      <w:r w:rsidR="00D12FC0">
        <w:rPr>
          <w:rFonts w:ascii="ArialMT" w:hAnsi="ArialMT"/>
          <w:sz w:val="20"/>
          <w:szCs w:val="20"/>
        </w:rPr>
        <w:t>2017-70006-27268)</w:t>
      </w:r>
      <w:r w:rsidR="00D12FC0">
        <w:rPr>
          <w:rFonts w:ascii="Garamond" w:hAnsi="Garamond" w:cs="Helvetica"/>
          <w:color w:val="333333"/>
          <w:sz w:val="28"/>
          <w:szCs w:val="27"/>
        </w:rPr>
        <w:t>.</w:t>
      </w:r>
      <w:r w:rsidRPr="001C2EE5">
        <w:rPr>
          <w:rFonts w:ascii="Garamond" w:eastAsia="Times New Roman" w:hAnsi="Garamond" w:cs="Helvetica"/>
          <w:color w:val="333333"/>
          <w:sz w:val="28"/>
          <w:szCs w:val="27"/>
        </w:rPr>
        <w:t xml:space="preserve"> We thank Jessie </w:t>
      </w:r>
      <w:proofErr w:type="spellStart"/>
      <w:r w:rsidRPr="001C2EE5">
        <w:rPr>
          <w:rFonts w:ascii="Garamond" w:eastAsia="Times New Roman" w:hAnsi="Garamond" w:cs="Helvetica"/>
          <w:color w:val="333333"/>
          <w:sz w:val="28"/>
          <w:szCs w:val="27"/>
        </w:rPr>
        <w:t>Griesheimer</w:t>
      </w:r>
      <w:proofErr w:type="spellEnd"/>
      <w:r w:rsidRPr="001C2EE5">
        <w:rPr>
          <w:rFonts w:ascii="Garamond" w:eastAsia="Times New Roman" w:hAnsi="Garamond" w:cs="Helvetica"/>
          <w:color w:val="333333"/>
          <w:sz w:val="28"/>
          <w:szCs w:val="27"/>
        </w:rPr>
        <w:t xml:space="preserve"> and James </w:t>
      </w:r>
      <w:proofErr w:type="spellStart"/>
      <w:r w:rsidRPr="001C2EE5">
        <w:rPr>
          <w:rFonts w:ascii="Garamond" w:eastAsia="Times New Roman" w:hAnsi="Garamond" w:cs="Helvetica"/>
          <w:color w:val="333333"/>
          <w:sz w:val="28"/>
          <w:szCs w:val="27"/>
        </w:rPr>
        <w:t>Brannin</w:t>
      </w:r>
      <w:proofErr w:type="spellEnd"/>
      <w:r w:rsidR="00D12FC0">
        <w:rPr>
          <w:rFonts w:ascii="Garamond" w:eastAsia="Times New Roman" w:hAnsi="Garamond" w:cs="Helvetica"/>
          <w:color w:val="333333"/>
          <w:sz w:val="28"/>
          <w:szCs w:val="27"/>
        </w:rPr>
        <w:t xml:space="preserve"> </w:t>
      </w:r>
      <w:r w:rsidR="00D12FC0">
        <w:rPr>
          <w:rFonts w:ascii="Garamond" w:hAnsi="Garamond" w:cs="Helvetica"/>
          <w:color w:val="333333"/>
          <w:sz w:val="28"/>
          <w:szCs w:val="27"/>
        </w:rPr>
        <w:t xml:space="preserve">and Dr. Fanny </w:t>
      </w:r>
      <w:proofErr w:type="spellStart"/>
      <w:r w:rsidR="00D12FC0">
        <w:rPr>
          <w:rFonts w:ascii="Garamond" w:hAnsi="Garamond" w:cs="Helvetica"/>
          <w:color w:val="333333"/>
          <w:sz w:val="28"/>
          <w:szCs w:val="27"/>
        </w:rPr>
        <w:t>Iriarte</w:t>
      </w:r>
      <w:proofErr w:type="spellEnd"/>
      <w:r w:rsidRPr="001C2EE5">
        <w:rPr>
          <w:rFonts w:ascii="Garamond" w:eastAsia="Times New Roman" w:hAnsi="Garamond" w:cs="Helvetica"/>
          <w:color w:val="333333"/>
          <w:sz w:val="28"/>
          <w:szCs w:val="27"/>
        </w:rPr>
        <w:t xml:space="preserve"> for assistance during the experiments.</w:t>
      </w:r>
      <w:r w:rsidR="002C300D">
        <w:rPr>
          <w:rFonts w:ascii="Garamond" w:eastAsia="Times New Roman" w:hAnsi="Garamond" w:cs="Helvetica"/>
          <w:color w:val="333333"/>
          <w:sz w:val="28"/>
          <w:szCs w:val="27"/>
        </w:rPr>
        <w:t xml:space="preserve"> We also thank the Florida Department of Agriculture and Consumer Services – Division of Plant Industry for their support on this contribution.</w:t>
      </w:r>
    </w:p>
    <w:p w14:paraId="341A16CC" w14:textId="6A61B31F" w:rsidR="004C0B38" w:rsidRDefault="004C0B38" w:rsidP="00752202">
      <w:pPr>
        <w:shd w:val="clear" w:color="auto" w:fill="FFFFFF"/>
        <w:spacing w:after="150" w:line="480" w:lineRule="auto"/>
        <w:rPr>
          <w:rFonts w:ascii="Garamond" w:eastAsia="Times New Roman" w:hAnsi="Garamond" w:cs="Helvetica"/>
          <w:color w:val="333333"/>
          <w:sz w:val="28"/>
          <w:szCs w:val="27"/>
        </w:rPr>
      </w:pPr>
    </w:p>
    <w:p w14:paraId="4121A366" w14:textId="4286528D"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3619C48A" w14:textId="1595A964"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9903134" w14:textId="1BBC637F"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541BD2E" w14:textId="66035078"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83305BB" w14:textId="486F8D42"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7A8AEAE6" w14:textId="77777777" w:rsidR="00221325" w:rsidRPr="001C2EE5" w:rsidRDefault="00221325" w:rsidP="00752202">
      <w:pPr>
        <w:shd w:val="clear" w:color="auto" w:fill="FFFFFF"/>
        <w:spacing w:after="150" w:line="480" w:lineRule="auto"/>
        <w:rPr>
          <w:rFonts w:ascii="Garamond" w:eastAsia="Times New Roman" w:hAnsi="Garamond" w:cs="Helvetica"/>
          <w:color w:val="333333"/>
          <w:sz w:val="28"/>
          <w:szCs w:val="27"/>
        </w:rPr>
      </w:pPr>
    </w:p>
    <w:p w14:paraId="016157A4" w14:textId="6EFD8FA0" w:rsidR="004C0B38" w:rsidRPr="001C2EE5" w:rsidRDefault="00221325" w:rsidP="00752202">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noProof/>
          <w:color w:val="333333"/>
          <w:sz w:val="28"/>
          <w:szCs w:val="27"/>
        </w:rPr>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389E0377" w14:textId="0369EC18" w:rsidR="00FC6162" w:rsidRDefault="004C0B38" w:rsidP="00221325">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Figure </w:t>
      </w:r>
      <w:r w:rsidR="00F827B7">
        <w:rPr>
          <w:rFonts w:ascii="Garamond" w:eastAsia="Times New Roman" w:hAnsi="Garamond" w:cs="Helvetica"/>
          <w:color w:val="333333"/>
          <w:sz w:val="28"/>
          <w:szCs w:val="27"/>
        </w:rPr>
        <w:t>1</w:t>
      </w:r>
      <w:r w:rsidRPr="001C2EE5">
        <w:rPr>
          <w:rFonts w:ascii="Garamond" w:eastAsia="Times New Roman" w:hAnsi="Garamond" w:cs="Helvetica"/>
          <w:color w:val="333333"/>
          <w:sz w:val="28"/>
          <w:szCs w:val="27"/>
        </w:rPr>
        <w:t>: Presence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in Leon County, Florida in (A) </w:t>
      </w:r>
      <w:r w:rsidR="003924BF" w:rsidRPr="001C2EE5">
        <w:rPr>
          <w:rFonts w:ascii="Garamond" w:eastAsia="Times New Roman" w:hAnsi="Garamond" w:cs="Helvetica"/>
          <w:color w:val="333333"/>
          <w:sz w:val="28"/>
          <w:szCs w:val="27"/>
        </w:rPr>
        <w:t>February</w:t>
      </w:r>
      <w:r w:rsidRPr="001C2EE5">
        <w:rPr>
          <w:rFonts w:ascii="Garamond" w:eastAsia="Times New Roman" w:hAnsi="Garamond" w:cs="Helvetica"/>
          <w:color w:val="333333"/>
          <w:sz w:val="28"/>
          <w:szCs w:val="27"/>
        </w:rPr>
        <w:t xml:space="preserve"> 2019 and (B) July 2019. Orange dots indicate sites sampled which had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lastRenderedPageBreak/>
        <w:t>Gray areas indicate surveyed areas where no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were found.</w:t>
      </w:r>
      <w:r w:rsidR="003924BF">
        <w:rPr>
          <w:rFonts w:ascii="Garamond" w:eastAsia="Times New Roman" w:hAnsi="Garamond" w:cs="Helvetica"/>
          <w:color w:val="333333"/>
          <w:sz w:val="28"/>
          <w:szCs w:val="27"/>
        </w:rPr>
        <w:t xml:space="preserve"> </w:t>
      </w:r>
      <w:r w:rsidR="00221325">
        <w:rPr>
          <w:rFonts w:ascii="Garamond" w:eastAsia="Times New Roman" w:hAnsi="Garamond" w:cs="Helvetica"/>
          <w:color w:val="333333"/>
          <w:sz w:val="28"/>
          <w:szCs w:val="27"/>
        </w:rPr>
        <w:t xml:space="preserve">(C) </w:t>
      </w:r>
      <w:r w:rsidR="005730B4">
        <w:rPr>
          <w:rFonts w:ascii="Garamond" w:eastAsia="Times New Roman" w:hAnsi="Garamond" w:cs="Helvetica"/>
          <w:color w:val="333333"/>
          <w:sz w:val="28"/>
          <w:szCs w:val="27"/>
        </w:rPr>
        <w:t>Average</w:t>
      </w:r>
      <w:r w:rsidR="005730B4"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number of </w:t>
      </w:r>
      <w:r w:rsidRPr="001C2EE5">
        <w:rPr>
          <w:rFonts w:ascii="Garamond" w:eastAsia="Times New Roman" w:hAnsi="Garamond" w:cs="Helvetica"/>
          <w:i/>
          <w:iCs/>
          <w:color w:val="333333"/>
          <w:sz w:val="28"/>
          <w:szCs w:val="27"/>
        </w:rPr>
        <w:t>P</w:t>
      </w:r>
      <w:r w:rsidR="003924BF">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per rose sample. Samples were taken from sites in Leon County, Florida on February 14 and July 16th, 2019. Asterisks represent significant differences as calculated by pairwise t-tests of the 5 sites tested for </w:t>
      </w:r>
      <w:r w:rsidRPr="001C2EE5">
        <w:rPr>
          <w:rFonts w:ascii="Garamond" w:eastAsia="Times New Roman" w:hAnsi="Garamond" w:cs="Helvetica"/>
          <w:i/>
          <w:iCs/>
          <w:color w:val="333333"/>
          <w:sz w:val="28"/>
          <w:szCs w:val="27"/>
        </w:rPr>
        <w:t>P. fructiphilus</w:t>
      </w:r>
      <w:r w:rsidRPr="001C2EE5">
        <w:rPr>
          <w:rFonts w:ascii="Garamond" w:eastAsia="Times New Roman" w:hAnsi="Garamond" w:cs="Helvetica"/>
          <w:color w:val="333333"/>
          <w:sz w:val="28"/>
          <w:szCs w:val="27"/>
        </w:rPr>
        <w:t xml:space="preserve"> during both months. </w:t>
      </w:r>
      <w:r w:rsidR="003924BF">
        <w:rPr>
          <w:rFonts w:ascii="Garamond" w:eastAsia="Times New Roman" w:hAnsi="Garamond" w:cs="Helvetica"/>
          <w:color w:val="333333"/>
          <w:sz w:val="28"/>
          <w:szCs w:val="27"/>
        </w:rPr>
        <w:t>P</w:t>
      </w:r>
      <w:r w:rsidRPr="001C2EE5">
        <w:rPr>
          <w:rFonts w:ascii="Garamond" w:eastAsia="Times New Roman" w:hAnsi="Garamond" w:cs="Helvetica"/>
          <w:color w:val="333333"/>
          <w:sz w:val="28"/>
          <w:szCs w:val="27"/>
        </w:rPr>
        <w:t xml:space="preserve">-value </w:t>
      </w:r>
      <w:r w:rsidR="003924BF">
        <w:rPr>
          <w:rFonts w:ascii="Garamond" w:eastAsia="Times New Roman" w:hAnsi="Garamond" w:cs="Helvetica"/>
          <w:color w:val="333333"/>
          <w:sz w:val="28"/>
          <w:szCs w:val="27"/>
        </w:rPr>
        <w:t>&lt;</w:t>
      </w:r>
      <w:r w:rsidRPr="001C2EE5">
        <w:rPr>
          <w:rFonts w:ascii="Garamond" w:eastAsia="Times New Roman" w:hAnsi="Garamond" w:cs="Helvetica"/>
          <w:color w:val="333333"/>
          <w:sz w:val="28"/>
          <w:szCs w:val="27"/>
        </w:rPr>
        <w:t xml:space="preserve"> 0.001.</w:t>
      </w:r>
    </w:p>
    <w:p w14:paraId="695540EE" w14:textId="77777777" w:rsidR="00F827B7" w:rsidRDefault="00F827B7" w:rsidP="00F827B7">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noProof/>
          <w:color w:val="333333"/>
          <w:sz w:val="28"/>
          <w:szCs w:val="27"/>
        </w:rPr>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06A8C8B9" w14:textId="196D0B62" w:rsidR="00F827B7" w:rsidRPr="001C2EE5" w:rsidRDefault="00F827B7" w:rsidP="00F827B7">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color w:val="333333"/>
          <w:sz w:val="28"/>
          <w:szCs w:val="27"/>
        </w:rPr>
        <w:t xml:space="preserve">Figure 2. </w:t>
      </w:r>
      <w:proofErr w:type="spellStart"/>
      <w:r w:rsidRPr="002622B9">
        <w:rPr>
          <w:rFonts w:ascii="Garamond" w:eastAsia="Times New Roman" w:hAnsi="Garamond" w:cs="Helvetica"/>
          <w:i/>
          <w:color w:val="333333"/>
          <w:sz w:val="28"/>
          <w:szCs w:val="27"/>
        </w:rPr>
        <w:t>Phy</w:t>
      </w:r>
      <w:r>
        <w:rPr>
          <w:rFonts w:ascii="Garamond" w:eastAsia="Times New Roman" w:hAnsi="Garamond" w:cs="Helvetica"/>
          <w:i/>
          <w:color w:val="333333"/>
          <w:sz w:val="28"/>
          <w:szCs w:val="27"/>
        </w:rPr>
        <w:t>l</w:t>
      </w:r>
      <w:r w:rsidRPr="002622B9">
        <w:rPr>
          <w:rFonts w:ascii="Garamond" w:eastAsia="Times New Roman" w:hAnsi="Garamond" w:cs="Helvetica"/>
          <w:i/>
          <w:color w:val="333333"/>
          <w:sz w:val="28"/>
          <w:szCs w:val="27"/>
        </w:rPr>
        <w:t>locoptes</w:t>
      </w:r>
      <w:proofErr w:type="spellEnd"/>
      <w:r w:rsidRPr="002622B9">
        <w:rPr>
          <w:rFonts w:ascii="Garamond" w:eastAsia="Times New Roman" w:hAnsi="Garamond" w:cs="Helvetica"/>
          <w:i/>
          <w:color w:val="333333"/>
          <w:sz w:val="28"/>
          <w:szCs w:val="27"/>
        </w:rPr>
        <w:t xml:space="preserve"> </w:t>
      </w:r>
      <w:proofErr w:type="spellStart"/>
      <w:r w:rsidRPr="002622B9">
        <w:rPr>
          <w:rFonts w:ascii="Garamond" w:eastAsia="Times New Roman" w:hAnsi="Garamond" w:cs="Helvetica"/>
          <w:i/>
          <w:color w:val="333333"/>
          <w:sz w:val="28"/>
          <w:szCs w:val="27"/>
        </w:rPr>
        <w:t>fructiphilus</w:t>
      </w:r>
      <w:proofErr w:type="spellEnd"/>
      <w:r>
        <w:rPr>
          <w:rFonts w:ascii="Garamond" w:eastAsia="Times New Roman" w:hAnsi="Garamond" w:cs="Helvetica"/>
          <w:color w:val="333333"/>
          <w:sz w:val="28"/>
          <w:szCs w:val="27"/>
        </w:rPr>
        <w:t xml:space="preserve"> </w:t>
      </w:r>
      <w:proofErr w:type="spellStart"/>
      <w:r>
        <w:rPr>
          <w:rFonts w:ascii="Garamond" w:eastAsia="Times New Roman" w:hAnsi="Garamond" w:cs="Helvetica"/>
          <w:color w:val="333333"/>
          <w:sz w:val="28"/>
          <w:szCs w:val="27"/>
        </w:rPr>
        <w:t>Keifer</w:t>
      </w:r>
      <w:proofErr w:type="spellEnd"/>
      <w:r>
        <w:rPr>
          <w:rFonts w:ascii="Garamond" w:eastAsia="Times New Roman" w:hAnsi="Garamond" w:cs="Helvetica"/>
          <w:color w:val="333333"/>
          <w:sz w:val="28"/>
          <w:szCs w:val="27"/>
        </w:rPr>
        <w:t xml:space="preserve"> (Female) from Leon County, Florida: (A) Body (scalebar = 100 µm); (B) </w:t>
      </w:r>
      <w:proofErr w:type="spellStart"/>
      <w:r>
        <w:rPr>
          <w:rFonts w:ascii="Garamond" w:eastAsia="Times New Roman" w:hAnsi="Garamond" w:cs="Helvetica"/>
          <w:color w:val="333333"/>
          <w:sz w:val="28"/>
          <w:szCs w:val="27"/>
        </w:rPr>
        <w:t>Prodorsal</w:t>
      </w:r>
      <w:proofErr w:type="spellEnd"/>
      <w:r>
        <w:rPr>
          <w:rFonts w:ascii="Garamond" w:eastAsia="Times New Roman" w:hAnsi="Garamond" w:cs="Helvetica"/>
          <w:color w:val="333333"/>
          <w:sz w:val="28"/>
          <w:szCs w:val="27"/>
        </w:rPr>
        <w:t xml:space="preserve"> shield </w:t>
      </w:r>
      <w:r w:rsidR="003924BF">
        <w:rPr>
          <w:rFonts w:ascii="Garamond" w:eastAsia="Times New Roman" w:hAnsi="Garamond" w:cs="Helvetica"/>
          <w:color w:val="333333"/>
          <w:sz w:val="28"/>
          <w:szCs w:val="27"/>
        </w:rPr>
        <w:t>(</w:t>
      </w:r>
      <w:r>
        <w:rPr>
          <w:rFonts w:ascii="Garamond" w:eastAsia="Times New Roman" w:hAnsi="Garamond" w:cs="Helvetica"/>
          <w:color w:val="333333"/>
          <w:sz w:val="28"/>
          <w:szCs w:val="27"/>
        </w:rPr>
        <w:t>scalebar = 20 µm).</w:t>
      </w:r>
    </w:p>
    <w:p w14:paraId="5AEA601E" w14:textId="77777777" w:rsidR="00F827B7" w:rsidRPr="00C65D14" w:rsidRDefault="00F827B7" w:rsidP="00221325">
      <w:pPr>
        <w:shd w:val="clear" w:color="auto" w:fill="FFFFFF"/>
        <w:spacing w:after="150" w:line="480" w:lineRule="auto"/>
        <w:rPr>
          <w:rFonts w:ascii="Garamond" w:eastAsia="Times New Roman" w:hAnsi="Garamond" w:cs="Helvetica"/>
          <w:color w:val="333333"/>
          <w:sz w:val="28"/>
          <w:szCs w:val="27"/>
        </w:rPr>
      </w:pPr>
    </w:p>
    <w:p w14:paraId="3F0C137E"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44F1BB8F"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29A224F7"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1F58949C"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5AD97380" w14:textId="4C70D2EC"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References Cited</w:t>
      </w:r>
    </w:p>
    <w:p w14:paraId="6330E358"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Amrine Jr, J. W.</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1996</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i/>
          <w:iCs/>
          <w:color w:val="333333"/>
          <w:sz w:val="24"/>
          <w:szCs w:val="24"/>
        </w:rPr>
        <w:t>Phyllocoptes</w:t>
      </w:r>
      <w:proofErr w:type="spellEnd"/>
      <w:r w:rsidRPr="003924BF">
        <w:rPr>
          <w:rFonts w:ascii="Times New Roman" w:eastAsia="Times New Roman" w:hAnsi="Times New Roman" w:cs="Times New Roman"/>
          <w:i/>
          <w:iCs/>
          <w:color w:val="333333"/>
          <w:sz w:val="24"/>
          <w:szCs w:val="24"/>
        </w:rPr>
        <w:t xml:space="preserve"> </w:t>
      </w:r>
      <w:proofErr w:type="spellStart"/>
      <w:r w:rsidRPr="003924BF">
        <w:rPr>
          <w:rFonts w:ascii="Times New Roman" w:eastAsia="Times New Roman" w:hAnsi="Times New Roman" w:cs="Times New Roman"/>
          <w:i/>
          <w:iCs/>
          <w:color w:val="333333"/>
          <w:sz w:val="24"/>
          <w:szCs w:val="24"/>
        </w:rPr>
        <w:t>fructiphilus</w:t>
      </w:r>
      <w:proofErr w:type="spellEnd"/>
      <w:r w:rsidRPr="003924BF">
        <w:rPr>
          <w:rFonts w:ascii="Times New Roman" w:eastAsia="Times New Roman" w:hAnsi="Times New Roman" w:cs="Times New Roman"/>
          <w:color w:val="333333"/>
          <w:sz w:val="24"/>
          <w:szCs w:val="24"/>
        </w:rPr>
        <w:t> and biological control of multiflora rose, pp. 741–749. </w:t>
      </w:r>
      <w:r w:rsidRPr="003924BF">
        <w:rPr>
          <w:rFonts w:ascii="Times New Roman" w:eastAsia="Times New Roman" w:hAnsi="Times New Roman" w:cs="Times New Roman"/>
          <w:i/>
          <w:iCs/>
          <w:color w:val="333333"/>
          <w:sz w:val="24"/>
          <w:szCs w:val="24"/>
        </w:rPr>
        <w:t>In</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color w:val="333333"/>
          <w:sz w:val="24"/>
          <w:szCs w:val="24"/>
        </w:rPr>
        <w:t>Helle</w:t>
      </w:r>
      <w:proofErr w:type="spellEnd"/>
      <w:r w:rsidRPr="003924BF">
        <w:rPr>
          <w:rFonts w:ascii="Times New Roman" w:eastAsia="Times New Roman" w:hAnsi="Times New Roman" w:cs="Times New Roman"/>
          <w:color w:val="333333"/>
          <w:sz w:val="24"/>
          <w:szCs w:val="24"/>
        </w:rPr>
        <w:t xml:space="preserve">, W., Lundquist, E.E., </w:t>
      </w:r>
      <w:proofErr w:type="spellStart"/>
      <w:r w:rsidRPr="003924BF">
        <w:rPr>
          <w:rFonts w:ascii="Times New Roman" w:eastAsia="Times New Roman" w:hAnsi="Times New Roman" w:cs="Times New Roman"/>
          <w:color w:val="333333"/>
          <w:sz w:val="24"/>
          <w:szCs w:val="24"/>
        </w:rPr>
        <w:t>Sabelis</w:t>
      </w:r>
      <w:proofErr w:type="spellEnd"/>
      <w:r w:rsidRPr="003924BF">
        <w:rPr>
          <w:rFonts w:ascii="Times New Roman" w:eastAsia="Times New Roman" w:hAnsi="Times New Roman" w:cs="Times New Roman"/>
          <w:color w:val="333333"/>
          <w:sz w:val="24"/>
          <w:szCs w:val="24"/>
        </w:rPr>
        <w:t xml:space="preserve">, M.W., Bruin, J. (eds.),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Their Biology, Natural Enemies, and Control, World Crop Pests. Elsevier.</w:t>
      </w:r>
    </w:p>
    <w:p w14:paraId="658E8BBF"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lang w:val="es-419"/>
        </w:rPr>
        <w:t>Amrine</w:t>
      </w:r>
      <w:proofErr w:type="spellEnd"/>
      <w:r w:rsidRPr="003924BF">
        <w:rPr>
          <w:rFonts w:ascii="Times New Roman" w:eastAsia="Times New Roman" w:hAnsi="Times New Roman" w:cs="Times New Roman"/>
          <w:b/>
          <w:bCs/>
          <w:color w:val="333333"/>
          <w:sz w:val="24"/>
          <w:szCs w:val="24"/>
          <w:lang w:val="es-419"/>
        </w:rPr>
        <w:t xml:space="preserve"> </w:t>
      </w:r>
      <w:proofErr w:type="spellStart"/>
      <w:r w:rsidRPr="003924BF">
        <w:rPr>
          <w:rFonts w:ascii="Times New Roman" w:eastAsia="Times New Roman" w:hAnsi="Times New Roman" w:cs="Times New Roman"/>
          <w:b/>
          <w:bCs/>
          <w:color w:val="333333"/>
          <w:sz w:val="24"/>
          <w:szCs w:val="24"/>
          <w:lang w:val="es-419"/>
        </w:rPr>
        <w:t>Jr</w:t>
      </w:r>
      <w:proofErr w:type="spellEnd"/>
      <w:r w:rsidRPr="003924BF">
        <w:rPr>
          <w:rFonts w:ascii="Times New Roman" w:eastAsia="Times New Roman" w:hAnsi="Times New Roman" w:cs="Times New Roman"/>
          <w:b/>
          <w:bCs/>
          <w:color w:val="333333"/>
          <w:sz w:val="24"/>
          <w:szCs w:val="24"/>
          <w:lang w:val="es-419"/>
        </w:rPr>
        <w:t>, J. W.</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b/>
          <w:bCs/>
          <w:color w:val="333333"/>
          <w:sz w:val="24"/>
          <w:szCs w:val="24"/>
          <w:lang w:val="es-419"/>
        </w:rPr>
        <w:t>2002</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i/>
          <w:iCs/>
          <w:color w:val="333333"/>
          <w:sz w:val="24"/>
          <w:szCs w:val="24"/>
          <w:lang w:val="es-419"/>
        </w:rPr>
        <w:t>Rosa multiflora</w:t>
      </w:r>
      <w:r w:rsidRPr="003924BF">
        <w:rPr>
          <w:rFonts w:ascii="Times New Roman" w:eastAsia="Times New Roman" w:hAnsi="Times New Roman" w:cs="Times New Roman"/>
          <w:color w:val="333333"/>
          <w:sz w:val="24"/>
          <w:szCs w:val="24"/>
          <w:lang w:val="es-419"/>
        </w:rPr>
        <w:t xml:space="preserve">. </w:t>
      </w:r>
      <w:r w:rsidRPr="003924BF">
        <w:rPr>
          <w:rFonts w:ascii="Times New Roman" w:eastAsia="Times New Roman" w:hAnsi="Times New Roman" w:cs="Times New Roman"/>
          <w:color w:val="333333"/>
          <w:sz w:val="24"/>
          <w:szCs w:val="24"/>
        </w:rPr>
        <w:t>Biological control of invasive plants in the Eastern United States. 265–292.</w:t>
      </w:r>
    </w:p>
    <w:p w14:paraId="289403FE"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H. </w:t>
      </w:r>
      <w:proofErr w:type="spellStart"/>
      <w:r w:rsidRPr="003924BF">
        <w:rPr>
          <w:rFonts w:ascii="Times New Roman" w:eastAsia="Times New Roman" w:hAnsi="Times New Roman" w:cs="Times New Roman"/>
          <w:b/>
          <w:bCs/>
          <w:color w:val="333333"/>
          <w:sz w:val="24"/>
          <w:szCs w:val="24"/>
        </w:rPr>
        <w:t>Dankers</w:t>
      </w:r>
      <w:proofErr w:type="spellEnd"/>
      <w:r w:rsidRPr="003924BF">
        <w:rPr>
          <w:rFonts w:ascii="Times New Roman" w:eastAsia="Times New Roman" w:hAnsi="Times New Roman" w:cs="Times New Roman"/>
          <w:b/>
          <w:bCs/>
          <w:color w:val="333333"/>
          <w:sz w:val="24"/>
          <w:szCs w:val="24"/>
        </w:rPr>
        <w:t>, E. Newberry, C. Baker, T. Schubert, G. Knox, and M.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2014</w:t>
      </w:r>
      <w:r w:rsidRPr="003924BF">
        <w:rPr>
          <w:rFonts w:ascii="Times New Roman" w:eastAsia="Times New Roman" w:hAnsi="Times New Roman" w:cs="Times New Roman"/>
          <w:color w:val="333333"/>
          <w:sz w:val="24"/>
          <w:szCs w:val="24"/>
        </w:rPr>
        <w:t>. First report of rose rosette virus associated with rose rosette disease infecting knockout roses in Florida. Plant Disease. 98: 1449–1449.</w:t>
      </w:r>
    </w:p>
    <w:p w14:paraId="5169E670"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A. </w:t>
      </w:r>
      <w:proofErr w:type="spellStart"/>
      <w:r w:rsidRPr="003924BF">
        <w:rPr>
          <w:rFonts w:ascii="Times New Roman" w:eastAsia="Times New Roman" w:hAnsi="Times New Roman" w:cs="Times New Roman"/>
          <w:b/>
          <w:bCs/>
          <w:color w:val="333333"/>
          <w:sz w:val="24"/>
          <w:szCs w:val="24"/>
        </w:rPr>
        <w:t>Jeyaprakash</w:t>
      </w:r>
      <w:proofErr w:type="spellEnd"/>
      <w:r w:rsidRPr="003924BF">
        <w:rPr>
          <w:rFonts w:ascii="Times New Roman" w:eastAsia="Times New Roman" w:hAnsi="Times New Roman" w:cs="Times New Roman"/>
          <w:b/>
          <w:bCs/>
          <w:color w:val="333333"/>
          <w:sz w:val="24"/>
          <w:szCs w:val="24"/>
        </w:rPr>
        <w:t xml:space="preserve">, D. Jones, T. S. Schubert, C. Baker, B. K. Washburn, S. H. Miller, K. </w:t>
      </w:r>
      <w:proofErr w:type="spellStart"/>
      <w:r w:rsidRPr="003924BF">
        <w:rPr>
          <w:rFonts w:ascii="Times New Roman" w:eastAsia="Times New Roman" w:hAnsi="Times New Roman" w:cs="Times New Roman"/>
          <w:b/>
          <w:bCs/>
          <w:color w:val="333333"/>
          <w:sz w:val="24"/>
          <w:szCs w:val="24"/>
        </w:rPr>
        <w:t>Poduch</w:t>
      </w:r>
      <w:proofErr w:type="spellEnd"/>
      <w:r w:rsidRPr="003924BF">
        <w:rPr>
          <w:rFonts w:ascii="Times New Roman" w:eastAsia="Times New Roman" w:hAnsi="Times New Roman" w:cs="Times New Roman"/>
          <w:b/>
          <w:bCs/>
          <w:color w:val="333333"/>
          <w:sz w:val="24"/>
          <w:szCs w:val="24"/>
        </w:rPr>
        <w:t>, G. W. Knox, F. M. Ochoa-Corona, and M. L.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2016</w:t>
      </w:r>
      <w:r w:rsidRPr="003924BF">
        <w:rPr>
          <w:rFonts w:ascii="Times New Roman" w:eastAsia="Times New Roman" w:hAnsi="Times New Roman" w:cs="Times New Roman"/>
          <w:color w:val="333333"/>
          <w:sz w:val="24"/>
          <w:szCs w:val="24"/>
        </w:rPr>
        <w:t xml:space="preserve">. Development of a rapid, sensitive TaqMan real-time RT-PCR assay for the detection of rose rosette virus using multiple gene targets. Journal of </w:t>
      </w:r>
      <w:proofErr w:type="spellStart"/>
      <w:r w:rsidRPr="003924BF">
        <w:rPr>
          <w:rFonts w:ascii="Times New Roman" w:eastAsia="Times New Roman" w:hAnsi="Times New Roman" w:cs="Times New Roman"/>
          <w:color w:val="333333"/>
          <w:sz w:val="24"/>
          <w:szCs w:val="24"/>
        </w:rPr>
        <w:t>Virological</w:t>
      </w:r>
      <w:proofErr w:type="spellEnd"/>
      <w:r w:rsidRPr="003924BF">
        <w:rPr>
          <w:rFonts w:ascii="Times New Roman" w:eastAsia="Times New Roman" w:hAnsi="Times New Roman" w:cs="Times New Roman"/>
          <w:color w:val="333333"/>
          <w:sz w:val="24"/>
          <w:szCs w:val="24"/>
        </w:rPr>
        <w:t xml:space="preserve"> Methods. 235: 41–50.</w:t>
      </w:r>
    </w:p>
    <w:p w14:paraId="66BA353F" w14:textId="663C3A05"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B. K. Washburn, T. S. </w:t>
      </w:r>
      <w:proofErr w:type="spellStart"/>
      <w:r w:rsidRPr="003924BF">
        <w:rPr>
          <w:rFonts w:ascii="Times New Roman" w:eastAsia="Times New Roman" w:hAnsi="Times New Roman" w:cs="Times New Roman"/>
          <w:b/>
          <w:bCs/>
          <w:color w:val="333333"/>
          <w:sz w:val="24"/>
          <w:szCs w:val="24"/>
        </w:rPr>
        <w:t>Ertek</w:t>
      </w:r>
      <w:proofErr w:type="spellEnd"/>
      <w:r w:rsidRPr="003924BF">
        <w:rPr>
          <w:rFonts w:ascii="Times New Roman" w:eastAsia="Times New Roman" w:hAnsi="Times New Roman" w:cs="Times New Roman"/>
          <w:b/>
          <w:bCs/>
          <w:color w:val="333333"/>
          <w:sz w:val="24"/>
          <w:szCs w:val="24"/>
        </w:rPr>
        <w:t xml:space="preserve">, S. H. Miller, C. B. Riddle, G. W. Knox, F. M. Ochoa-Corona, J. Olson, Y. Z. </w:t>
      </w:r>
      <w:proofErr w:type="spellStart"/>
      <w:r w:rsidRPr="003924BF">
        <w:rPr>
          <w:rFonts w:ascii="Times New Roman" w:eastAsia="Times New Roman" w:hAnsi="Times New Roman" w:cs="Times New Roman"/>
          <w:b/>
          <w:bCs/>
          <w:color w:val="333333"/>
          <w:sz w:val="24"/>
          <w:szCs w:val="24"/>
        </w:rPr>
        <w:t>Katırcıoğlu</w:t>
      </w:r>
      <w:proofErr w:type="spellEnd"/>
      <w:r w:rsidRPr="003924BF">
        <w:rPr>
          <w:rFonts w:ascii="Times New Roman" w:eastAsia="Times New Roman" w:hAnsi="Times New Roman" w:cs="Times New Roman"/>
          <w:b/>
          <w:bCs/>
          <w:color w:val="333333"/>
          <w:sz w:val="24"/>
          <w:szCs w:val="24"/>
        </w:rPr>
        <w:t>, and M. L.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2017</w:t>
      </w:r>
      <w:r w:rsidRPr="003924BF">
        <w:rPr>
          <w:rFonts w:ascii="Times New Roman" w:eastAsia="Times New Roman" w:hAnsi="Times New Roman" w:cs="Times New Roman"/>
          <w:color w:val="333333"/>
          <w:sz w:val="24"/>
          <w:szCs w:val="24"/>
        </w:rPr>
        <w:t xml:space="preserve">. A </w:t>
      </w:r>
      <w:proofErr w:type="gramStart"/>
      <w:r w:rsidRPr="003924BF">
        <w:rPr>
          <w:rFonts w:ascii="Times New Roman" w:eastAsia="Times New Roman" w:hAnsi="Times New Roman" w:cs="Times New Roman"/>
          <w:color w:val="333333"/>
          <w:sz w:val="24"/>
          <w:szCs w:val="24"/>
        </w:rPr>
        <w:t>field based</w:t>
      </w:r>
      <w:proofErr w:type="gramEnd"/>
      <w:r w:rsidRPr="003924BF">
        <w:rPr>
          <w:rFonts w:ascii="Times New Roman" w:eastAsia="Times New Roman" w:hAnsi="Times New Roman" w:cs="Times New Roman"/>
          <w:color w:val="333333"/>
          <w:sz w:val="24"/>
          <w:szCs w:val="24"/>
        </w:rPr>
        <w:t xml:space="preserve"> detection method for rose rosette virus using isothermal probe-based reverse transcription-recombinase polymerase amplification assay. Journal of </w:t>
      </w:r>
      <w:proofErr w:type="spellStart"/>
      <w:r w:rsidRPr="003924BF">
        <w:rPr>
          <w:rFonts w:ascii="Times New Roman" w:eastAsia="Times New Roman" w:hAnsi="Times New Roman" w:cs="Times New Roman"/>
          <w:color w:val="333333"/>
          <w:sz w:val="24"/>
          <w:szCs w:val="24"/>
        </w:rPr>
        <w:t>Virological</w:t>
      </w:r>
      <w:proofErr w:type="spellEnd"/>
      <w:r w:rsidRPr="003924BF">
        <w:rPr>
          <w:rFonts w:ascii="Times New Roman" w:eastAsia="Times New Roman" w:hAnsi="Times New Roman" w:cs="Times New Roman"/>
          <w:color w:val="333333"/>
          <w:sz w:val="24"/>
          <w:szCs w:val="24"/>
        </w:rPr>
        <w:t xml:space="preserve"> Methods. 247: 81–90.</w:t>
      </w:r>
    </w:p>
    <w:p w14:paraId="14651786" w14:textId="77777777" w:rsidR="00897BD8" w:rsidRPr="003924BF" w:rsidRDefault="00897BD8" w:rsidP="00897BD8">
      <w:pPr>
        <w:pStyle w:val="Default"/>
        <w:rPr>
          <w:rFonts w:ascii="Times New Roman" w:hAnsi="Times New Roman" w:cs="Times New Roman"/>
        </w:rPr>
      </w:pPr>
    </w:p>
    <w:p w14:paraId="2F8AB22D" w14:textId="1380D87A" w:rsidR="00897BD8" w:rsidRPr="003924BF" w:rsidRDefault="00897BD8" w:rsidP="00897BD8">
      <w:pPr>
        <w:shd w:val="clear" w:color="auto" w:fill="FFFFFF"/>
        <w:spacing w:after="150" w:line="480" w:lineRule="auto"/>
        <w:rPr>
          <w:rFonts w:ascii="Times New Roman" w:hAnsi="Times New Roman" w:cs="Times New Roman"/>
          <w:sz w:val="24"/>
          <w:szCs w:val="24"/>
          <w:lang w:val="es-419"/>
        </w:rPr>
      </w:pPr>
      <w:proofErr w:type="spellStart"/>
      <w:r w:rsidRPr="003924BF">
        <w:rPr>
          <w:rFonts w:ascii="Times New Roman" w:hAnsi="Times New Roman" w:cs="Times New Roman"/>
          <w:b/>
          <w:bCs/>
          <w:sz w:val="24"/>
          <w:szCs w:val="24"/>
        </w:rPr>
        <w:lastRenderedPageBreak/>
        <w:t>Bauchan</w:t>
      </w:r>
      <w:proofErr w:type="spellEnd"/>
      <w:r w:rsidRPr="003924BF">
        <w:rPr>
          <w:rFonts w:ascii="Times New Roman" w:hAnsi="Times New Roman" w:cs="Times New Roman"/>
          <w:b/>
          <w:bCs/>
          <w:sz w:val="24"/>
          <w:szCs w:val="24"/>
        </w:rPr>
        <w:t>, G.B.,</w:t>
      </w:r>
      <w:r w:rsidR="003924BF" w:rsidRPr="003924BF">
        <w:rPr>
          <w:rFonts w:ascii="Times New Roman" w:hAnsi="Times New Roman" w:cs="Times New Roman"/>
          <w:b/>
          <w:bCs/>
          <w:sz w:val="24"/>
          <w:szCs w:val="24"/>
        </w:rPr>
        <w:t xml:space="preserve"> </w:t>
      </w:r>
      <w:r w:rsidR="003924BF" w:rsidRPr="003924BF">
        <w:rPr>
          <w:rFonts w:ascii="Times New Roman" w:hAnsi="Times New Roman" w:cs="Times New Roman"/>
          <w:b/>
          <w:bCs/>
          <w:sz w:val="24"/>
          <w:szCs w:val="24"/>
        </w:rPr>
        <w:t>G.</w:t>
      </w:r>
      <w:r w:rsidRPr="003924BF">
        <w:rPr>
          <w:rFonts w:ascii="Times New Roman" w:hAnsi="Times New Roman" w:cs="Times New Roman"/>
          <w:b/>
          <w:bCs/>
          <w:sz w:val="24"/>
          <w:szCs w:val="24"/>
        </w:rPr>
        <w:t xml:space="preserve"> Otero-</w:t>
      </w:r>
      <w:proofErr w:type="spellStart"/>
      <w:r w:rsidRPr="003924BF">
        <w:rPr>
          <w:rFonts w:ascii="Times New Roman" w:hAnsi="Times New Roman" w:cs="Times New Roman"/>
          <w:b/>
          <w:bCs/>
          <w:sz w:val="24"/>
          <w:szCs w:val="24"/>
        </w:rPr>
        <w:t>Colina</w:t>
      </w:r>
      <w:proofErr w:type="spellEnd"/>
      <w:r w:rsidRPr="003924BF">
        <w:rPr>
          <w:rFonts w:ascii="Times New Roman" w:hAnsi="Times New Roman" w:cs="Times New Roman"/>
          <w:b/>
          <w:bCs/>
          <w:sz w:val="24"/>
          <w:szCs w:val="24"/>
        </w:rPr>
        <w:t>,</w:t>
      </w:r>
      <w:r w:rsidR="003924BF" w:rsidRPr="003924BF">
        <w:rPr>
          <w:rFonts w:ascii="Times New Roman" w:hAnsi="Times New Roman" w:cs="Times New Roman"/>
          <w:b/>
          <w:bCs/>
          <w:sz w:val="24"/>
          <w:szCs w:val="24"/>
        </w:rPr>
        <w:t xml:space="preserve"> </w:t>
      </w:r>
      <w:r w:rsidR="003924BF" w:rsidRPr="003924BF">
        <w:rPr>
          <w:rFonts w:ascii="Times New Roman" w:hAnsi="Times New Roman" w:cs="Times New Roman"/>
          <w:b/>
          <w:bCs/>
          <w:sz w:val="24"/>
          <w:szCs w:val="24"/>
        </w:rPr>
        <w:t>J.</w:t>
      </w:r>
      <w:r w:rsidRPr="003924BF">
        <w:rPr>
          <w:rFonts w:ascii="Times New Roman" w:hAnsi="Times New Roman" w:cs="Times New Roman"/>
          <w:b/>
          <w:bCs/>
          <w:sz w:val="24"/>
          <w:szCs w:val="24"/>
        </w:rPr>
        <w:t xml:space="preserve"> Hammond, and </w:t>
      </w:r>
      <w:r w:rsidR="003924BF" w:rsidRPr="003924BF">
        <w:rPr>
          <w:rFonts w:ascii="Times New Roman" w:hAnsi="Times New Roman" w:cs="Times New Roman"/>
          <w:b/>
          <w:bCs/>
          <w:sz w:val="24"/>
          <w:szCs w:val="24"/>
        </w:rPr>
        <w:t xml:space="preserve">R. </w:t>
      </w:r>
      <w:r w:rsidRPr="003924BF">
        <w:rPr>
          <w:rFonts w:ascii="Times New Roman" w:hAnsi="Times New Roman" w:cs="Times New Roman"/>
          <w:b/>
          <w:bCs/>
          <w:sz w:val="24"/>
          <w:szCs w:val="24"/>
        </w:rPr>
        <w:t>Ochoa</w:t>
      </w:r>
      <w:r w:rsidR="003924BF" w:rsidRPr="003924BF">
        <w:rPr>
          <w:rFonts w:ascii="Times New Roman" w:hAnsi="Times New Roman" w:cs="Times New Roman"/>
          <w:b/>
          <w:bCs/>
          <w:sz w:val="24"/>
          <w:szCs w:val="24"/>
        </w:rPr>
        <w:t>.</w:t>
      </w:r>
      <w:r w:rsidRPr="003924BF">
        <w:rPr>
          <w:rFonts w:ascii="Times New Roman" w:hAnsi="Times New Roman" w:cs="Times New Roman"/>
          <w:b/>
          <w:bCs/>
          <w:sz w:val="24"/>
          <w:szCs w:val="24"/>
        </w:rPr>
        <w:t xml:space="preserve"> 2019. </w:t>
      </w:r>
      <w:r w:rsidRPr="003924BF">
        <w:rPr>
          <w:rFonts w:ascii="Times New Roman" w:hAnsi="Times New Roman" w:cs="Times New Roman"/>
          <w:sz w:val="24"/>
          <w:szCs w:val="24"/>
        </w:rPr>
        <w:t xml:space="preserve">Rose rosette disease: it all started with a small mite. </w:t>
      </w:r>
      <w:r w:rsidRPr="003924BF">
        <w:rPr>
          <w:rFonts w:ascii="Times New Roman" w:hAnsi="Times New Roman" w:cs="Times New Roman"/>
          <w:i/>
          <w:sz w:val="24"/>
          <w:szCs w:val="24"/>
        </w:rPr>
        <w:t>In</w:t>
      </w:r>
      <w:r w:rsidRPr="003924BF">
        <w:rPr>
          <w:rFonts w:ascii="Times New Roman" w:hAnsi="Times New Roman" w:cs="Times New Roman"/>
          <w:sz w:val="24"/>
          <w:szCs w:val="24"/>
        </w:rPr>
        <w:t xml:space="preserve"> F. </w:t>
      </w:r>
      <w:proofErr w:type="spellStart"/>
      <w:r w:rsidRPr="003924BF">
        <w:rPr>
          <w:rFonts w:ascii="Times New Roman" w:hAnsi="Times New Roman" w:cs="Times New Roman"/>
          <w:sz w:val="24"/>
          <w:szCs w:val="24"/>
        </w:rPr>
        <w:t>Foucher</w:t>
      </w:r>
      <w:proofErr w:type="spellEnd"/>
      <w:r w:rsidRPr="003924BF">
        <w:rPr>
          <w:rFonts w:ascii="Times New Roman" w:hAnsi="Times New Roman" w:cs="Times New Roman"/>
          <w:sz w:val="24"/>
          <w:szCs w:val="24"/>
        </w:rPr>
        <w:t xml:space="preserve">. (ed.), Proc. VII International Symposium on Rose Research and Cultivation. </w:t>
      </w:r>
      <w:r w:rsidRPr="003924BF">
        <w:rPr>
          <w:rFonts w:ascii="Times New Roman" w:hAnsi="Times New Roman" w:cs="Times New Roman"/>
          <w:sz w:val="24"/>
          <w:szCs w:val="24"/>
          <w:lang w:val="es-419"/>
        </w:rPr>
        <w:t xml:space="preserve">Acta </w:t>
      </w:r>
      <w:proofErr w:type="spellStart"/>
      <w:r w:rsidRPr="003924BF">
        <w:rPr>
          <w:rFonts w:ascii="Times New Roman" w:hAnsi="Times New Roman" w:cs="Times New Roman"/>
          <w:sz w:val="24"/>
          <w:szCs w:val="24"/>
          <w:lang w:val="es-419"/>
        </w:rPr>
        <w:t>Hortic</w:t>
      </w:r>
      <w:proofErr w:type="spellEnd"/>
      <w:r w:rsidRPr="003924BF">
        <w:rPr>
          <w:rFonts w:ascii="Times New Roman" w:hAnsi="Times New Roman" w:cs="Times New Roman"/>
          <w:sz w:val="24"/>
          <w:szCs w:val="24"/>
          <w:lang w:val="es-419"/>
        </w:rPr>
        <w:t xml:space="preserve">. </w:t>
      </w:r>
      <w:r w:rsidRPr="003924BF">
        <w:rPr>
          <w:rFonts w:ascii="Times New Roman" w:hAnsi="Times New Roman" w:cs="Times New Roman"/>
          <w:bCs/>
          <w:sz w:val="24"/>
          <w:szCs w:val="24"/>
          <w:lang w:val="es-419"/>
        </w:rPr>
        <w:t>1232</w:t>
      </w:r>
      <w:r w:rsidRPr="003924BF">
        <w:rPr>
          <w:rFonts w:ascii="Times New Roman" w:hAnsi="Times New Roman" w:cs="Times New Roman"/>
          <w:sz w:val="24"/>
          <w:szCs w:val="24"/>
          <w:lang w:val="es-419"/>
        </w:rPr>
        <w:t xml:space="preserve">, 227-232. </w:t>
      </w:r>
    </w:p>
    <w:p w14:paraId="10999492"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lang w:val="es-419"/>
        </w:rPr>
        <w:t>Monfreda</w:t>
      </w:r>
      <w:proofErr w:type="spellEnd"/>
      <w:r w:rsidRPr="003924BF">
        <w:rPr>
          <w:rFonts w:ascii="Times New Roman" w:eastAsia="Times New Roman" w:hAnsi="Times New Roman" w:cs="Times New Roman"/>
          <w:b/>
          <w:bCs/>
          <w:color w:val="333333"/>
          <w:sz w:val="24"/>
          <w:szCs w:val="24"/>
          <w:lang w:val="es-419"/>
        </w:rPr>
        <w:t xml:space="preserve">, R., G. </w:t>
      </w:r>
      <w:proofErr w:type="spellStart"/>
      <w:r w:rsidRPr="003924BF">
        <w:rPr>
          <w:rFonts w:ascii="Times New Roman" w:eastAsia="Times New Roman" w:hAnsi="Times New Roman" w:cs="Times New Roman"/>
          <w:b/>
          <w:bCs/>
          <w:color w:val="333333"/>
          <w:sz w:val="24"/>
          <w:szCs w:val="24"/>
          <w:lang w:val="es-419"/>
        </w:rPr>
        <w:t>Nuzzaci</w:t>
      </w:r>
      <w:proofErr w:type="spellEnd"/>
      <w:r w:rsidRPr="003924BF">
        <w:rPr>
          <w:rFonts w:ascii="Times New Roman" w:eastAsia="Times New Roman" w:hAnsi="Times New Roman" w:cs="Times New Roman"/>
          <w:b/>
          <w:bCs/>
          <w:color w:val="333333"/>
          <w:sz w:val="24"/>
          <w:szCs w:val="24"/>
          <w:lang w:val="es-419"/>
        </w:rPr>
        <w:t>, and E. De Lillo</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b/>
          <w:bCs/>
          <w:color w:val="333333"/>
          <w:sz w:val="24"/>
          <w:szCs w:val="24"/>
        </w:rPr>
        <w:t>2007</w:t>
      </w:r>
      <w:r w:rsidRPr="003924BF">
        <w:rPr>
          <w:rFonts w:ascii="Times New Roman" w:eastAsia="Times New Roman" w:hAnsi="Times New Roman" w:cs="Times New Roman"/>
          <w:color w:val="333333"/>
          <w:sz w:val="24"/>
          <w:szCs w:val="24"/>
        </w:rPr>
        <w:t xml:space="preserve">. Detection, extraction, and collection of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w:t>
      </w:r>
      <w:proofErr w:type="spellStart"/>
      <w:r w:rsidRPr="003924BF">
        <w:rPr>
          <w:rFonts w:ascii="Times New Roman" w:eastAsia="Times New Roman" w:hAnsi="Times New Roman" w:cs="Times New Roman"/>
          <w:color w:val="333333"/>
          <w:sz w:val="24"/>
          <w:szCs w:val="24"/>
        </w:rPr>
        <w:t>Zootaxa</w:t>
      </w:r>
      <w:proofErr w:type="spellEnd"/>
      <w:r w:rsidRPr="003924BF">
        <w:rPr>
          <w:rFonts w:ascii="Times New Roman" w:eastAsia="Times New Roman" w:hAnsi="Times New Roman" w:cs="Times New Roman"/>
          <w:color w:val="333333"/>
          <w:sz w:val="24"/>
          <w:szCs w:val="24"/>
        </w:rPr>
        <w:t>. 1662: 35–43.</w:t>
      </w:r>
    </w:p>
    <w:p w14:paraId="6EE560FB"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Oldfield, G. N.</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1996</w:t>
      </w:r>
      <w:r w:rsidRPr="003924BF">
        <w:rPr>
          <w:rFonts w:ascii="Times New Roman" w:eastAsia="Times New Roman" w:hAnsi="Times New Roman" w:cs="Times New Roman"/>
          <w:color w:val="333333"/>
          <w:sz w:val="24"/>
          <w:szCs w:val="24"/>
        </w:rPr>
        <w:t>. Diversity and host plant specificity. </w:t>
      </w:r>
      <w:r w:rsidRPr="003924BF">
        <w:rPr>
          <w:rFonts w:ascii="Times New Roman" w:eastAsia="Times New Roman" w:hAnsi="Times New Roman" w:cs="Times New Roman"/>
          <w:i/>
          <w:iCs/>
          <w:color w:val="333333"/>
          <w:sz w:val="24"/>
          <w:szCs w:val="24"/>
        </w:rPr>
        <w:t>In</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color w:val="333333"/>
          <w:sz w:val="24"/>
          <w:szCs w:val="24"/>
        </w:rPr>
        <w:t>Helle</w:t>
      </w:r>
      <w:proofErr w:type="spellEnd"/>
      <w:r w:rsidRPr="003924BF">
        <w:rPr>
          <w:rFonts w:ascii="Times New Roman" w:eastAsia="Times New Roman" w:hAnsi="Times New Roman" w:cs="Times New Roman"/>
          <w:color w:val="333333"/>
          <w:sz w:val="24"/>
          <w:szCs w:val="24"/>
        </w:rPr>
        <w:t xml:space="preserve">, W., Lundquist, E.E., </w:t>
      </w:r>
      <w:proofErr w:type="spellStart"/>
      <w:r w:rsidRPr="003924BF">
        <w:rPr>
          <w:rFonts w:ascii="Times New Roman" w:eastAsia="Times New Roman" w:hAnsi="Times New Roman" w:cs="Times New Roman"/>
          <w:color w:val="333333"/>
          <w:sz w:val="24"/>
          <w:szCs w:val="24"/>
        </w:rPr>
        <w:t>Sabelis</w:t>
      </w:r>
      <w:proofErr w:type="spellEnd"/>
      <w:r w:rsidRPr="003924BF">
        <w:rPr>
          <w:rFonts w:ascii="Times New Roman" w:eastAsia="Times New Roman" w:hAnsi="Times New Roman" w:cs="Times New Roman"/>
          <w:color w:val="333333"/>
          <w:sz w:val="24"/>
          <w:szCs w:val="24"/>
        </w:rPr>
        <w:t xml:space="preserve">, M.W., Bruin, J. (eds.),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Their Biology, Natural Enemies, and Control, World Crop Pests. Elsevier.</w:t>
      </w:r>
    </w:p>
    <w:p w14:paraId="70C66302"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Otero-</w:t>
      </w:r>
      <w:proofErr w:type="spellStart"/>
      <w:r w:rsidRPr="003924BF">
        <w:rPr>
          <w:rFonts w:ascii="Times New Roman" w:eastAsia="Times New Roman" w:hAnsi="Times New Roman" w:cs="Times New Roman"/>
          <w:b/>
          <w:bCs/>
          <w:color w:val="333333"/>
          <w:sz w:val="24"/>
          <w:szCs w:val="24"/>
        </w:rPr>
        <w:t>Colina</w:t>
      </w:r>
      <w:proofErr w:type="spellEnd"/>
      <w:r w:rsidRPr="003924BF">
        <w:rPr>
          <w:rFonts w:ascii="Times New Roman" w:eastAsia="Times New Roman" w:hAnsi="Times New Roman" w:cs="Times New Roman"/>
          <w:b/>
          <w:bCs/>
          <w:color w:val="333333"/>
          <w:sz w:val="24"/>
          <w:szCs w:val="24"/>
        </w:rPr>
        <w:t>, G., R. Ochoa, J. W. Amrine Jr, J. Hammond, R. Jordan, and G. R. Bauchan</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2018</w:t>
      </w:r>
      <w:r w:rsidRPr="003924BF">
        <w:rPr>
          <w:rFonts w:ascii="Times New Roman" w:eastAsia="Times New Roman" w:hAnsi="Times New Roman" w:cs="Times New Roman"/>
          <w:color w:val="333333"/>
          <w:sz w:val="24"/>
          <w:szCs w:val="24"/>
        </w:rPr>
        <w:t xml:space="preserve">.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found on healthy and rose rosette diseased roses in the United States. Journal of Environmental Horticulture. 36: 146–153.</w:t>
      </w:r>
    </w:p>
    <w:p w14:paraId="05D13E3D"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rPr>
        <w:t>Skoracka</w:t>
      </w:r>
      <w:proofErr w:type="spellEnd"/>
      <w:r w:rsidRPr="003924BF">
        <w:rPr>
          <w:rFonts w:ascii="Times New Roman" w:eastAsia="Times New Roman" w:hAnsi="Times New Roman" w:cs="Times New Roman"/>
          <w:b/>
          <w:bCs/>
          <w:color w:val="333333"/>
          <w:sz w:val="24"/>
          <w:szCs w:val="24"/>
        </w:rPr>
        <w:t xml:space="preserve">, A., L. Smith, G. Oldfield, M. </w:t>
      </w:r>
      <w:proofErr w:type="spellStart"/>
      <w:r w:rsidRPr="003924BF">
        <w:rPr>
          <w:rFonts w:ascii="Times New Roman" w:eastAsia="Times New Roman" w:hAnsi="Times New Roman" w:cs="Times New Roman"/>
          <w:b/>
          <w:bCs/>
          <w:color w:val="333333"/>
          <w:sz w:val="24"/>
          <w:szCs w:val="24"/>
        </w:rPr>
        <w:t>Cristofaro</w:t>
      </w:r>
      <w:proofErr w:type="spellEnd"/>
      <w:r w:rsidRPr="003924BF">
        <w:rPr>
          <w:rFonts w:ascii="Times New Roman" w:eastAsia="Times New Roman" w:hAnsi="Times New Roman" w:cs="Times New Roman"/>
          <w:b/>
          <w:bCs/>
          <w:color w:val="333333"/>
          <w:sz w:val="24"/>
          <w:szCs w:val="24"/>
        </w:rPr>
        <w:t>, and J. W. Amrine</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2009</w:t>
      </w:r>
      <w:r w:rsidRPr="003924BF">
        <w:rPr>
          <w:rFonts w:ascii="Times New Roman" w:eastAsia="Times New Roman" w:hAnsi="Times New Roman" w:cs="Times New Roman"/>
          <w:color w:val="333333"/>
          <w:sz w:val="24"/>
          <w:szCs w:val="24"/>
        </w:rPr>
        <w:t xml:space="preserve">. Host-plant specificity and specialization in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and their importance for the use of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as biocontrol agents of weeds. Experimental and Applied Acarology. 51: 93–113.</w:t>
      </w:r>
    </w:p>
    <w:p w14:paraId="6980C3FA" w14:textId="77777777" w:rsidR="00F70F82" w:rsidRPr="001C2EE5" w:rsidRDefault="00901A4B" w:rsidP="00752202">
      <w:pPr>
        <w:spacing w:line="480" w:lineRule="auto"/>
        <w:rPr>
          <w:rFonts w:ascii="Garamond" w:hAnsi="Garamond"/>
          <w:sz w:val="32"/>
          <w:szCs w:val="32"/>
        </w:rPr>
      </w:pPr>
    </w:p>
    <w:sectPr w:rsidR="00F70F82" w:rsidRPr="001C2E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93B9C" w14:textId="77777777" w:rsidR="00901A4B" w:rsidRDefault="00901A4B" w:rsidP="004C0B38">
      <w:pPr>
        <w:spacing w:after="0" w:line="240" w:lineRule="auto"/>
      </w:pPr>
      <w:r>
        <w:separator/>
      </w:r>
    </w:p>
  </w:endnote>
  <w:endnote w:type="continuationSeparator" w:id="0">
    <w:p w14:paraId="717FE4AD" w14:textId="77777777" w:rsidR="00901A4B" w:rsidRDefault="00901A4B"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F2535" w14:textId="77777777" w:rsidR="00901A4B" w:rsidRDefault="00901A4B" w:rsidP="004C0B38">
      <w:pPr>
        <w:spacing w:after="0" w:line="240" w:lineRule="auto"/>
      </w:pPr>
      <w:r>
        <w:separator/>
      </w:r>
    </w:p>
  </w:footnote>
  <w:footnote w:type="continuationSeparator" w:id="0">
    <w:p w14:paraId="3DE5811C" w14:textId="77777777" w:rsidR="00901A4B" w:rsidRDefault="00901A4B" w:rsidP="004C0B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38"/>
    <w:rsid w:val="000438AA"/>
    <w:rsid w:val="00046708"/>
    <w:rsid w:val="00105CBB"/>
    <w:rsid w:val="0013019C"/>
    <w:rsid w:val="00156DE2"/>
    <w:rsid w:val="001C2EE5"/>
    <w:rsid w:val="00221325"/>
    <w:rsid w:val="0022436A"/>
    <w:rsid w:val="00224988"/>
    <w:rsid w:val="002622B9"/>
    <w:rsid w:val="002951AB"/>
    <w:rsid w:val="002C300D"/>
    <w:rsid w:val="00382A25"/>
    <w:rsid w:val="003841B1"/>
    <w:rsid w:val="003924BF"/>
    <w:rsid w:val="003B74F2"/>
    <w:rsid w:val="00411081"/>
    <w:rsid w:val="0043102D"/>
    <w:rsid w:val="004B062B"/>
    <w:rsid w:val="004B6529"/>
    <w:rsid w:val="004C0B38"/>
    <w:rsid w:val="00522A23"/>
    <w:rsid w:val="00551623"/>
    <w:rsid w:val="005558DA"/>
    <w:rsid w:val="005730B4"/>
    <w:rsid w:val="00705B0A"/>
    <w:rsid w:val="00735D15"/>
    <w:rsid w:val="00752202"/>
    <w:rsid w:val="00776E21"/>
    <w:rsid w:val="007944EF"/>
    <w:rsid w:val="007D00C3"/>
    <w:rsid w:val="007F14DE"/>
    <w:rsid w:val="007F42BB"/>
    <w:rsid w:val="00897BD8"/>
    <w:rsid w:val="008D4171"/>
    <w:rsid w:val="00901A4B"/>
    <w:rsid w:val="009119D2"/>
    <w:rsid w:val="00942F1C"/>
    <w:rsid w:val="009758D9"/>
    <w:rsid w:val="00986EC7"/>
    <w:rsid w:val="00A04C98"/>
    <w:rsid w:val="00AA603E"/>
    <w:rsid w:val="00AD1AED"/>
    <w:rsid w:val="00AE5056"/>
    <w:rsid w:val="00B67160"/>
    <w:rsid w:val="00BD5204"/>
    <w:rsid w:val="00C65D14"/>
    <w:rsid w:val="00D12FC0"/>
    <w:rsid w:val="00D3599C"/>
    <w:rsid w:val="00D55C3A"/>
    <w:rsid w:val="00D65841"/>
    <w:rsid w:val="00D8151F"/>
    <w:rsid w:val="00D91EB2"/>
    <w:rsid w:val="00D967D8"/>
    <w:rsid w:val="00E31FCE"/>
    <w:rsid w:val="00E7682B"/>
    <w:rsid w:val="00E86969"/>
    <w:rsid w:val="00EF5CA5"/>
    <w:rsid w:val="00F022B8"/>
    <w:rsid w:val="00F45EF2"/>
    <w:rsid w:val="00F827B7"/>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semiHidden/>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C97D92-C476-4877-AF4C-A5B1A75E3EA2}">
  <ds:schemaRefs>
    <ds:schemaRef ds:uri="http://schemas.microsoft.com/sharepoint/v3/contenttype/forms"/>
  </ds:schemaRefs>
</ds:datastoreItem>
</file>

<file path=customXml/itemProps2.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LAURIE MARTINI</cp:lastModifiedBy>
  <cp:revision>2</cp:revision>
  <dcterms:created xsi:type="dcterms:W3CDTF">2020-03-13T17:32:00Z</dcterms:created>
  <dcterms:modified xsi:type="dcterms:W3CDTF">2020-03-13T17:32:00Z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ies>
</file>