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5059871"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 xml:space="preserve">of the potato psyllid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lastRenderedPageBreak/>
        <w:t>Authorization to Submit Thesis</w:t>
      </w:r>
      <w:bookmarkEnd w:id="0"/>
      <w:bookmarkEnd w:id="1"/>
    </w:p>
    <w:p w14:paraId="3C6A3303" w14:textId="09285C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2E82D54C"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proofErr w:type="gramEnd"/>
      <w:r w:rsidR="00F132BA">
        <w:rPr>
          <w:rFonts w:ascii="CMU Serif" w:hAnsi="CMU Serif" w:cs="CMU Serif"/>
          <w:sz w:val="24"/>
        </w:rPr>
        <w:t xml:space="preserve"> L.</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Probing frequency w</w:t>
      </w:r>
      <w:r w:rsidR="00A32FC2" w:rsidRPr="001E56C6">
        <w:rPr>
          <w:rFonts w:ascii="CMU Serif" w:hAnsi="CMU Serif" w:cs="CMU Serif"/>
          <w:sz w:val="24"/>
        </w:rPr>
        <w:t>as</w:t>
      </w:r>
      <w:r w:rsidRPr="001E56C6">
        <w:rPr>
          <w:rFonts w:ascii="CMU Serif" w:hAnsi="CMU Serif" w:cs="CMU Serif"/>
          <w:sz w:val="24"/>
        </w:rPr>
        <w:t xml:space="preserve"> highest on Russet Burbank. Female psyllids </w:t>
      </w:r>
      <w:r w:rsidR="00A32FC2" w:rsidRPr="001E56C6">
        <w:rPr>
          <w:rFonts w:ascii="CMU Serif" w:hAnsi="CMU Serif" w:cs="CMU Serif"/>
          <w:sz w:val="24"/>
        </w:rPr>
        <w:t>walked more frequently on Russet Burbank than both sexes on 10LB and</w:t>
      </w:r>
      <w:r w:rsidR="00422469">
        <w:rPr>
          <w:rFonts w:ascii="CMU Serif" w:hAnsi="CMU Serif" w:cs="CMU Serif"/>
          <w:sz w:val="24"/>
        </w:rPr>
        <w:t xml:space="preserve"> more than other females on</w:t>
      </w:r>
      <w:r w:rsidR="00A32FC2" w:rsidRPr="001E56C6">
        <w:rPr>
          <w:rFonts w:ascii="CMU Serif" w:hAnsi="CMU Serif" w:cs="CMU Serif"/>
          <w:sz w:val="24"/>
        </w:rPr>
        <w:t xml:space="preserve"> 3LB.</w:t>
      </w:r>
      <w:r w:rsidRPr="001E56C6">
        <w:rPr>
          <w:rFonts w:ascii="CMU Serif" w:hAnsi="CMU Serif" w:cs="CMU Serif"/>
          <w:sz w:val="24"/>
        </w:rPr>
        <w:t xml:space="preserve"> </w:t>
      </w:r>
      <w:r w:rsidR="00422469">
        <w:rPr>
          <w:rFonts w:ascii="CMU Serif" w:hAnsi="CMU Serif" w:cs="CMU Serif"/>
          <w:sz w:val="24"/>
        </w:rPr>
        <w:t xml:space="preserve">Females also walked longer on Russet Burbank. </w:t>
      </w:r>
      <w:r w:rsidR="00611791" w:rsidRPr="001E56C6">
        <w:rPr>
          <w:rFonts w:ascii="CMU Serif" w:hAnsi="CMU Serif" w:cs="CMU Serif"/>
          <w:sz w:val="24"/>
        </w:rPr>
        <w:t xml:space="preserve">Together, these results suggest greater activity on Russet Burbank than these resistant germplasms. </w:t>
      </w:r>
      <w:r w:rsidR="002367B1" w:rsidRPr="001E56C6">
        <w:rPr>
          <w:rFonts w:ascii="CMU Serif" w:hAnsi="CMU Serif" w:cs="CMU Serif"/>
          <w:sz w:val="24"/>
        </w:rPr>
        <w:t xml:space="preserve">Oviposition and </w:t>
      </w:r>
      <w:r w:rsidR="004205DC" w:rsidRPr="001E56C6">
        <w:rPr>
          <w:rFonts w:ascii="CMU Serif" w:hAnsi="CMU Serif" w:cs="CMU Serif"/>
          <w:sz w:val="24"/>
        </w:rPr>
        <w:t>egg fertility</w:t>
      </w:r>
      <w:r w:rsidR="004719A0" w:rsidRPr="001E56C6">
        <w:rPr>
          <w:rFonts w:ascii="CMU Serif" w:hAnsi="CMU Serif" w:cs="CMU Serif"/>
          <w:sz w:val="24"/>
        </w:rPr>
        <w:t xml:space="preserve"> </w:t>
      </w:r>
      <w:r w:rsidR="002367B1" w:rsidRPr="001E56C6">
        <w:rPr>
          <w:rFonts w:ascii="CMU Serif" w:hAnsi="CMU Serif" w:cs="CMU Serif"/>
          <w:sz w:val="24"/>
        </w:rPr>
        <w:t xml:space="preserve">were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4719A0" w:rsidRPr="001E56C6">
        <w:rPr>
          <w:rFonts w:ascii="CMU Serif" w:hAnsi="CMU Serif" w:cs="CMU Serif"/>
          <w:sz w:val="24"/>
        </w:rPr>
        <w:t>germplasms</w:t>
      </w:r>
      <w:r w:rsidR="003E5B38" w:rsidRPr="001E56C6">
        <w:rPr>
          <w:rFonts w:ascii="CMU Serif" w:hAnsi="CMU Serif" w:cs="CMU Serif"/>
          <w:sz w:val="24"/>
        </w:rPr>
        <w:t xml:space="preserve"> or the control</w:t>
      </w:r>
      <w:r w:rsidR="004719A0" w:rsidRPr="001E56C6">
        <w:rPr>
          <w:rFonts w:ascii="CMU Serif" w:hAnsi="CMU Serif" w:cs="CMU Serif"/>
          <w:sz w:val="24"/>
        </w:rPr>
        <w:t xml:space="preserve">. </w:t>
      </w:r>
      <w:r w:rsidRPr="001E56C6">
        <w:rPr>
          <w:rFonts w:ascii="CMU Serif" w:hAnsi="CMU Serif" w:cs="CMU Serif"/>
          <w:sz w:val="24"/>
        </w:rPr>
        <w:t>Our results</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vector feeding or oviposition for these germplasms.</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4" w:name="_Toc495324083"/>
      <w:bookmarkStart w:id="5" w:name="_Toc528941652"/>
      <w:r w:rsidRPr="001E56C6">
        <w:rPr>
          <w:rFonts w:ascii="CMU Serif" w:hAnsi="CMU Serif" w:cs="CMU Serif"/>
          <w:sz w:val="24"/>
          <w:szCs w:val="22"/>
        </w:rPr>
        <w:lastRenderedPageBreak/>
        <w:t>Acknowledgements</w:t>
      </w:r>
      <w:bookmarkEnd w:id="4"/>
      <w:bookmarkEnd w:id="5"/>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441A76B3"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6" w:name="_Toc495324084"/>
      <w:bookmarkStart w:id="7"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6"/>
      <w:bookmarkEnd w:id="7"/>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8" w:name="_Toc528941654"/>
      <w:r w:rsidRPr="001E56C6">
        <w:rPr>
          <w:rFonts w:ascii="CMU Serif" w:hAnsi="CMU Serif" w:cs="CMU Serif"/>
          <w:sz w:val="24"/>
          <w:szCs w:val="22"/>
        </w:rPr>
        <w:lastRenderedPageBreak/>
        <w:t>Table of Contents</w:t>
      </w:r>
      <w:bookmarkEnd w:id="8"/>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41665E">
          <w:pPr>
            <w:pStyle w:val="TOC1"/>
            <w:rPr>
              <w:noProof/>
              <w:lang w:eastAsia="en-US"/>
            </w:rPr>
          </w:pPr>
          <w:hyperlink w:anchor="_Toc528941651" w:history="1">
            <w:r w:rsidRPr="00601F51">
              <w:rPr>
                <w:rStyle w:val="Hyperlink"/>
                <w:rFonts w:ascii="CMU Serif" w:hAnsi="CMU Serif" w:cs="CMU Serif"/>
                <w:noProof/>
              </w:rPr>
              <w:t>Abstract</w:t>
            </w:r>
            <w:r>
              <w:rPr>
                <w:noProof/>
                <w:webHidden/>
              </w:rPr>
              <w:tab/>
            </w:r>
            <w:r>
              <w:rPr>
                <w:noProof/>
                <w:webHidden/>
              </w:rPr>
              <w:fldChar w:fldCharType="begin"/>
            </w:r>
            <w:r>
              <w:rPr>
                <w:noProof/>
                <w:webHidden/>
              </w:rPr>
              <w:instrText xml:space="preserve"> PAGEREF _Toc528941651 \h </w:instrText>
            </w:r>
            <w:r>
              <w:rPr>
                <w:noProof/>
                <w:webHidden/>
              </w:rPr>
            </w:r>
            <w:r>
              <w:rPr>
                <w:noProof/>
                <w:webHidden/>
              </w:rPr>
              <w:fldChar w:fldCharType="separate"/>
            </w:r>
            <w:r>
              <w:rPr>
                <w:noProof/>
                <w:webHidden/>
              </w:rPr>
              <w:t>3</w:t>
            </w:r>
            <w:r>
              <w:rPr>
                <w:noProof/>
                <w:webHidden/>
              </w:rPr>
              <w:fldChar w:fldCharType="end"/>
            </w:r>
          </w:hyperlink>
        </w:p>
        <w:p w14:paraId="2C63A614" w14:textId="027EE36E" w:rsidR="0041665E" w:rsidRDefault="0041665E">
          <w:pPr>
            <w:pStyle w:val="TOC1"/>
            <w:rPr>
              <w:noProof/>
              <w:lang w:eastAsia="en-US"/>
            </w:rPr>
          </w:pPr>
          <w:hyperlink w:anchor="_Toc528941652" w:history="1">
            <w:r w:rsidRPr="00601F51">
              <w:rPr>
                <w:rStyle w:val="Hyperlink"/>
                <w:rFonts w:ascii="CMU Serif" w:hAnsi="CMU Serif" w:cs="CMU Serif"/>
                <w:noProof/>
              </w:rPr>
              <w:t>Acknowledgements</w:t>
            </w:r>
            <w:r>
              <w:rPr>
                <w:noProof/>
                <w:webHidden/>
              </w:rPr>
              <w:tab/>
            </w:r>
            <w:r>
              <w:rPr>
                <w:noProof/>
                <w:webHidden/>
              </w:rPr>
              <w:fldChar w:fldCharType="begin"/>
            </w:r>
            <w:r>
              <w:rPr>
                <w:noProof/>
                <w:webHidden/>
              </w:rPr>
              <w:instrText xml:space="preserve"> PAGEREF _Toc528941652 \h </w:instrText>
            </w:r>
            <w:r>
              <w:rPr>
                <w:noProof/>
                <w:webHidden/>
              </w:rPr>
            </w:r>
            <w:r>
              <w:rPr>
                <w:noProof/>
                <w:webHidden/>
              </w:rPr>
              <w:fldChar w:fldCharType="separate"/>
            </w:r>
            <w:r>
              <w:rPr>
                <w:noProof/>
                <w:webHidden/>
              </w:rPr>
              <w:t>4</w:t>
            </w:r>
            <w:r>
              <w:rPr>
                <w:noProof/>
                <w:webHidden/>
              </w:rPr>
              <w:fldChar w:fldCharType="end"/>
            </w:r>
          </w:hyperlink>
        </w:p>
        <w:p w14:paraId="05E7082A" w14:textId="4CEF6D6D" w:rsidR="0041665E" w:rsidRDefault="0041665E">
          <w:pPr>
            <w:pStyle w:val="TOC1"/>
            <w:rPr>
              <w:noProof/>
              <w:lang w:eastAsia="en-US"/>
            </w:rPr>
          </w:pPr>
          <w:hyperlink w:anchor="_Toc528941653" w:history="1">
            <w:r w:rsidRPr="00601F51">
              <w:rPr>
                <w:rStyle w:val="Hyperlink"/>
                <w:rFonts w:ascii="CMU Serif" w:hAnsi="CMU Serif" w:cs="CMU Serif"/>
                <w:noProof/>
              </w:rPr>
              <w:t>Dedication</w:t>
            </w:r>
            <w:r>
              <w:rPr>
                <w:noProof/>
                <w:webHidden/>
              </w:rPr>
              <w:tab/>
            </w:r>
            <w:r>
              <w:rPr>
                <w:noProof/>
                <w:webHidden/>
              </w:rPr>
              <w:fldChar w:fldCharType="begin"/>
            </w:r>
            <w:r>
              <w:rPr>
                <w:noProof/>
                <w:webHidden/>
              </w:rPr>
              <w:instrText xml:space="preserve"> PAGEREF _Toc528941653 \h </w:instrText>
            </w:r>
            <w:r>
              <w:rPr>
                <w:noProof/>
                <w:webHidden/>
              </w:rPr>
            </w:r>
            <w:r>
              <w:rPr>
                <w:noProof/>
                <w:webHidden/>
              </w:rPr>
              <w:fldChar w:fldCharType="separate"/>
            </w:r>
            <w:r>
              <w:rPr>
                <w:noProof/>
                <w:webHidden/>
              </w:rPr>
              <w:t>5</w:t>
            </w:r>
            <w:r>
              <w:rPr>
                <w:noProof/>
                <w:webHidden/>
              </w:rPr>
              <w:fldChar w:fldCharType="end"/>
            </w:r>
          </w:hyperlink>
        </w:p>
        <w:p w14:paraId="0B30DDE5" w14:textId="6D44A42A" w:rsidR="0041665E" w:rsidRDefault="0041665E">
          <w:pPr>
            <w:pStyle w:val="TOC1"/>
            <w:rPr>
              <w:noProof/>
              <w:lang w:eastAsia="en-US"/>
            </w:rPr>
          </w:pPr>
          <w:hyperlink w:anchor="_Toc528941654" w:history="1">
            <w:r w:rsidRPr="00601F51">
              <w:rPr>
                <w:rStyle w:val="Hyperlink"/>
                <w:rFonts w:ascii="CMU Serif" w:hAnsi="CMU Serif" w:cs="CMU Serif"/>
                <w:noProof/>
              </w:rPr>
              <w:t>Table of Contents</w:t>
            </w:r>
            <w:r>
              <w:rPr>
                <w:noProof/>
                <w:webHidden/>
              </w:rPr>
              <w:tab/>
            </w:r>
            <w:r>
              <w:rPr>
                <w:noProof/>
                <w:webHidden/>
              </w:rPr>
              <w:fldChar w:fldCharType="begin"/>
            </w:r>
            <w:r>
              <w:rPr>
                <w:noProof/>
                <w:webHidden/>
              </w:rPr>
              <w:instrText xml:space="preserve"> PAGEREF _Toc528941654 \h </w:instrText>
            </w:r>
            <w:r>
              <w:rPr>
                <w:noProof/>
                <w:webHidden/>
              </w:rPr>
            </w:r>
            <w:r>
              <w:rPr>
                <w:noProof/>
                <w:webHidden/>
              </w:rPr>
              <w:fldChar w:fldCharType="separate"/>
            </w:r>
            <w:r>
              <w:rPr>
                <w:noProof/>
                <w:webHidden/>
              </w:rPr>
              <w:t>6</w:t>
            </w:r>
            <w:r>
              <w:rPr>
                <w:noProof/>
                <w:webHidden/>
              </w:rPr>
              <w:fldChar w:fldCharType="end"/>
            </w:r>
          </w:hyperlink>
        </w:p>
        <w:p w14:paraId="6CBD5B3A" w14:textId="10AC4774" w:rsidR="0041665E" w:rsidRDefault="0041665E">
          <w:pPr>
            <w:pStyle w:val="TOC1"/>
            <w:rPr>
              <w:noProof/>
              <w:lang w:eastAsia="en-US"/>
            </w:rPr>
          </w:pPr>
          <w:hyperlink w:anchor="_Toc528941655" w:history="1">
            <w:r w:rsidRPr="00601F51">
              <w:rPr>
                <w:rStyle w:val="Hyperlink"/>
                <w:rFonts w:ascii="CMU Serif" w:hAnsi="CMU Serif" w:cs="CMU Serif"/>
                <w:noProof/>
              </w:rPr>
              <w:t>List of Tables</w:t>
            </w:r>
            <w:r>
              <w:rPr>
                <w:noProof/>
                <w:webHidden/>
              </w:rPr>
              <w:tab/>
            </w:r>
            <w:r>
              <w:rPr>
                <w:noProof/>
                <w:webHidden/>
              </w:rPr>
              <w:fldChar w:fldCharType="begin"/>
            </w:r>
            <w:r>
              <w:rPr>
                <w:noProof/>
                <w:webHidden/>
              </w:rPr>
              <w:instrText xml:space="preserve"> PAGEREF _Toc528941655 \h </w:instrText>
            </w:r>
            <w:r>
              <w:rPr>
                <w:noProof/>
                <w:webHidden/>
              </w:rPr>
            </w:r>
            <w:r>
              <w:rPr>
                <w:noProof/>
                <w:webHidden/>
              </w:rPr>
              <w:fldChar w:fldCharType="separate"/>
            </w:r>
            <w:r>
              <w:rPr>
                <w:noProof/>
                <w:webHidden/>
              </w:rPr>
              <w:t>7</w:t>
            </w:r>
            <w:r>
              <w:rPr>
                <w:noProof/>
                <w:webHidden/>
              </w:rPr>
              <w:fldChar w:fldCharType="end"/>
            </w:r>
          </w:hyperlink>
        </w:p>
        <w:p w14:paraId="3761B363" w14:textId="1D515EDA" w:rsidR="0041665E" w:rsidRDefault="0041665E">
          <w:pPr>
            <w:pStyle w:val="TOC1"/>
            <w:rPr>
              <w:noProof/>
              <w:lang w:eastAsia="en-US"/>
            </w:rPr>
          </w:pPr>
          <w:hyperlink w:anchor="_Toc528941656" w:history="1">
            <w:r w:rsidRPr="00601F51">
              <w:rPr>
                <w:rStyle w:val="Hyperlink"/>
                <w:rFonts w:ascii="CMU Serif" w:hAnsi="CMU Serif" w:cs="CMU Serif"/>
                <w:noProof/>
              </w:rPr>
              <w:t>No table of figures entries found.</w:t>
            </w:r>
            <w:r>
              <w:rPr>
                <w:noProof/>
                <w:webHidden/>
              </w:rPr>
              <w:tab/>
            </w:r>
            <w:r>
              <w:rPr>
                <w:noProof/>
                <w:webHidden/>
              </w:rPr>
              <w:fldChar w:fldCharType="begin"/>
            </w:r>
            <w:r>
              <w:rPr>
                <w:noProof/>
                <w:webHidden/>
              </w:rPr>
              <w:instrText xml:space="preserve"> PAGEREF _Toc528941656 \h </w:instrText>
            </w:r>
            <w:r>
              <w:rPr>
                <w:noProof/>
                <w:webHidden/>
              </w:rPr>
            </w:r>
            <w:r>
              <w:rPr>
                <w:noProof/>
                <w:webHidden/>
              </w:rPr>
              <w:fldChar w:fldCharType="separate"/>
            </w:r>
            <w:r>
              <w:rPr>
                <w:noProof/>
                <w:webHidden/>
              </w:rPr>
              <w:t>8</w:t>
            </w:r>
            <w:r>
              <w:rPr>
                <w:noProof/>
                <w:webHidden/>
              </w:rPr>
              <w:fldChar w:fldCharType="end"/>
            </w:r>
          </w:hyperlink>
        </w:p>
        <w:p w14:paraId="3A2BA56C" w14:textId="1F45F018" w:rsidR="0041665E" w:rsidRDefault="0041665E">
          <w:pPr>
            <w:pStyle w:val="TOC1"/>
            <w:rPr>
              <w:noProof/>
              <w:lang w:eastAsia="en-US"/>
            </w:rPr>
          </w:pPr>
          <w:hyperlink w:anchor="_Toc528941657" w:history="1">
            <w:r w:rsidRPr="00601F51">
              <w:rPr>
                <w:rStyle w:val="Hyperlink"/>
                <w:rFonts w:ascii="CMU Serif" w:hAnsi="CMU Serif" w:cs="CMU Serif"/>
                <w:noProof/>
              </w:rPr>
              <w:t>List of Figures</w:t>
            </w:r>
            <w:r>
              <w:rPr>
                <w:noProof/>
                <w:webHidden/>
              </w:rPr>
              <w:tab/>
            </w:r>
            <w:r>
              <w:rPr>
                <w:noProof/>
                <w:webHidden/>
              </w:rPr>
              <w:fldChar w:fldCharType="begin"/>
            </w:r>
            <w:r>
              <w:rPr>
                <w:noProof/>
                <w:webHidden/>
              </w:rPr>
              <w:instrText xml:space="preserve"> PAGEREF _Toc528941657 \h </w:instrText>
            </w:r>
            <w:r>
              <w:rPr>
                <w:noProof/>
                <w:webHidden/>
              </w:rPr>
            </w:r>
            <w:r>
              <w:rPr>
                <w:noProof/>
                <w:webHidden/>
              </w:rPr>
              <w:fldChar w:fldCharType="separate"/>
            </w:r>
            <w:r>
              <w:rPr>
                <w:noProof/>
                <w:webHidden/>
              </w:rPr>
              <w:t>9</w:t>
            </w:r>
            <w:r>
              <w:rPr>
                <w:noProof/>
                <w:webHidden/>
              </w:rPr>
              <w:fldChar w:fldCharType="end"/>
            </w:r>
          </w:hyperlink>
        </w:p>
        <w:p w14:paraId="3775EC83" w14:textId="06FA9D13" w:rsidR="0041665E" w:rsidRDefault="0041665E">
          <w:pPr>
            <w:pStyle w:val="TOC2"/>
            <w:tabs>
              <w:tab w:val="right" w:leader="dot" w:pos="9062"/>
            </w:tabs>
            <w:rPr>
              <w:noProof/>
              <w:lang w:eastAsia="en-US"/>
            </w:rPr>
          </w:pPr>
          <w:hyperlink w:anchor="_Toc528941658" w:history="1">
            <w:r w:rsidRPr="00601F51">
              <w:rPr>
                <w:rStyle w:val="Hyperlink"/>
                <w:rFonts w:ascii="CMU Serif" w:hAnsi="CMU Serif" w:cs="CMU Serif"/>
                <w:noProof/>
              </w:rPr>
              <w:t>Research context</w:t>
            </w:r>
            <w:r>
              <w:rPr>
                <w:noProof/>
                <w:webHidden/>
              </w:rPr>
              <w:tab/>
            </w:r>
            <w:r>
              <w:rPr>
                <w:noProof/>
                <w:webHidden/>
              </w:rPr>
              <w:fldChar w:fldCharType="begin"/>
            </w:r>
            <w:r>
              <w:rPr>
                <w:noProof/>
                <w:webHidden/>
              </w:rPr>
              <w:instrText xml:space="preserve"> PAGEREF _Toc528941658 \h </w:instrText>
            </w:r>
            <w:r>
              <w:rPr>
                <w:noProof/>
                <w:webHidden/>
              </w:rPr>
            </w:r>
            <w:r>
              <w:rPr>
                <w:noProof/>
                <w:webHidden/>
              </w:rPr>
              <w:fldChar w:fldCharType="separate"/>
            </w:r>
            <w:r>
              <w:rPr>
                <w:noProof/>
                <w:webHidden/>
              </w:rPr>
              <w:t>10</w:t>
            </w:r>
            <w:r>
              <w:rPr>
                <w:noProof/>
                <w:webHidden/>
              </w:rPr>
              <w:fldChar w:fldCharType="end"/>
            </w:r>
          </w:hyperlink>
        </w:p>
        <w:p w14:paraId="41FF33FB" w14:textId="070F827B" w:rsidR="0041665E" w:rsidRDefault="0041665E">
          <w:pPr>
            <w:pStyle w:val="TOC1"/>
            <w:rPr>
              <w:noProof/>
              <w:lang w:eastAsia="en-US"/>
            </w:rPr>
          </w:pPr>
          <w:hyperlink w:anchor="_Toc528941659" w:history="1">
            <w:r w:rsidRPr="00601F51">
              <w:rPr>
                <w:rStyle w:val="Hyperlink"/>
                <w:rFonts w:ascii="CMU Serif" w:hAnsi="CMU Serif" w:cs="CMU Serif"/>
                <w:noProof/>
              </w:rPr>
              <w:t>Chapter 2: Materials and methods</w:t>
            </w:r>
            <w:r>
              <w:rPr>
                <w:noProof/>
                <w:webHidden/>
              </w:rPr>
              <w:tab/>
            </w:r>
            <w:r>
              <w:rPr>
                <w:noProof/>
                <w:webHidden/>
              </w:rPr>
              <w:fldChar w:fldCharType="begin"/>
            </w:r>
            <w:r>
              <w:rPr>
                <w:noProof/>
                <w:webHidden/>
              </w:rPr>
              <w:instrText xml:space="preserve"> PAGEREF _Toc528941659 \h </w:instrText>
            </w:r>
            <w:r>
              <w:rPr>
                <w:noProof/>
                <w:webHidden/>
              </w:rPr>
            </w:r>
            <w:r>
              <w:rPr>
                <w:noProof/>
                <w:webHidden/>
              </w:rPr>
              <w:fldChar w:fldCharType="separate"/>
            </w:r>
            <w:r>
              <w:rPr>
                <w:noProof/>
                <w:webHidden/>
              </w:rPr>
              <w:t>13</w:t>
            </w:r>
            <w:r>
              <w:rPr>
                <w:noProof/>
                <w:webHidden/>
              </w:rPr>
              <w:fldChar w:fldCharType="end"/>
            </w:r>
          </w:hyperlink>
        </w:p>
        <w:p w14:paraId="767A0E94" w14:textId="227DDEF4" w:rsidR="0041665E" w:rsidRDefault="0041665E">
          <w:pPr>
            <w:pStyle w:val="TOC2"/>
            <w:tabs>
              <w:tab w:val="right" w:leader="dot" w:pos="9062"/>
            </w:tabs>
            <w:rPr>
              <w:noProof/>
              <w:lang w:eastAsia="en-US"/>
            </w:rPr>
          </w:pPr>
          <w:hyperlink w:anchor="_Toc528941660" w:history="1">
            <w:r w:rsidRPr="00601F51">
              <w:rPr>
                <w:rStyle w:val="Hyperlink"/>
                <w:rFonts w:ascii="CMU Serif" w:hAnsi="CMU Serif" w:cs="CMU Serif"/>
                <w:noProof/>
              </w:rPr>
              <w:t>Plant characteristics and living conditions</w:t>
            </w:r>
            <w:r>
              <w:rPr>
                <w:noProof/>
                <w:webHidden/>
              </w:rPr>
              <w:tab/>
            </w:r>
            <w:r>
              <w:rPr>
                <w:noProof/>
                <w:webHidden/>
              </w:rPr>
              <w:fldChar w:fldCharType="begin"/>
            </w:r>
            <w:r>
              <w:rPr>
                <w:noProof/>
                <w:webHidden/>
              </w:rPr>
              <w:instrText xml:space="preserve"> PAGEREF _Toc528941660 \h </w:instrText>
            </w:r>
            <w:r>
              <w:rPr>
                <w:noProof/>
                <w:webHidden/>
              </w:rPr>
            </w:r>
            <w:r>
              <w:rPr>
                <w:noProof/>
                <w:webHidden/>
              </w:rPr>
              <w:fldChar w:fldCharType="separate"/>
            </w:r>
            <w:r>
              <w:rPr>
                <w:noProof/>
                <w:webHidden/>
              </w:rPr>
              <w:t>13</w:t>
            </w:r>
            <w:r>
              <w:rPr>
                <w:noProof/>
                <w:webHidden/>
              </w:rPr>
              <w:fldChar w:fldCharType="end"/>
            </w:r>
          </w:hyperlink>
        </w:p>
        <w:p w14:paraId="6A017208" w14:textId="476A69DC" w:rsidR="0041665E" w:rsidRDefault="0041665E">
          <w:pPr>
            <w:pStyle w:val="TOC2"/>
            <w:tabs>
              <w:tab w:val="right" w:leader="dot" w:pos="9062"/>
            </w:tabs>
            <w:rPr>
              <w:noProof/>
              <w:lang w:eastAsia="en-US"/>
            </w:rPr>
          </w:pPr>
          <w:hyperlink w:anchor="_Toc528941664" w:history="1">
            <w:r w:rsidRPr="0041665E">
              <w:rPr>
                <w:rStyle w:val="Hyperlink"/>
                <w:rFonts w:ascii="CMU Serif" w:eastAsia="DengXian" w:hAnsi="CMU Serif" w:cs="CMU Serif"/>
                <w:iCs/>
                <w:noProof/>
                <w:lang w:eastAsia="zh-CN"/>
              </w:rPr>
              <w:t>Lso confirmation</w:t>
            </w:r>
            <w:r>
              <w:rPr>
                <w:noProof/>
                <w:webHidden/>
              </w:rPr>
              <w:tab/>
            </w:r>
            <w:r>
              <w:rPr>
                <w:noProof/>
                <w:webHidden/>
              </w:rPr>
              <w:fldChar w:fldCharType="begin"/>
            </w:r>
            <w:r>
              <w:rPr>
                <w:noProof/>
                <w:webHidden/>
              </w:rPr>
              <w:instrText xml:space="preserve"> PAGEREF _Toc528941664 \h </w:instrText>
            </w:r>
            <w:r>
              <w:rPr>
                <w:noProof/>
                <w:webHidden/>
              </w:rPr>
            </w:r>
            <w:r>
              <w:rPr>
                <w:noProof/>
                <w:webHidden/>
              </w:rPr>
              <w:fldChar w:fldCharType="separate"/>
            </w:r>
            <w:r>
              <w:rPr>
                <w:noProof/>
                <w:webHidden/>
              </w:rPr>
              <w:t>14</w:t>
            </w:r>
            <w:r>
              <w:rPr>
                <w:noProof/>
                <w:webHidden/>
              </w:rPr>
              <w:fldChar w:fldCharType="end"/>
            </w:r>
          </w:hyperlink>
        </w:p>
        <w:p w14:paraId="54809B29" w14:textId="67E575B8" w:rsidR="0041665E" w:rsidRDefault="0041665E">
          <w:pPr>
            <w:pStyle w:val="TOC2"/>
            <w:tabs>
              <w:tab w:val="right" w:leader="dot" w:pos="9062"/>
            </w:tabs>
            <w:rPr>
              <w:noProof/>
              <w:lang w:eastAsia="en-US"/>
            </w:rPr>
          </w:pPr>
          <w:hyperlink w:anchor="_Toc528941665" w:history="1">
            <w:r w:rsidRPr="00601F51">
              <w:rPr>
                <w:rStyle w:val="Hyperlink"/>
                <w:rFonts w:ascii="CMU Serif" w:hAnsi="CMU Serif" w:cs="CMU Serif"/>
                <w:noProof/>
              </w:rPr>
              <w:t>No-choice behavior assays</w:t>
            </w:r>
            <w:r>
              <w:rPr>
                <w:noProof/>
                <w:webHidden/>
              </w:rPr>
              <w:tab/>
            </w:r>
            <w:r>
              <w:rPr>
                <w:noProof/>
                <w:webHidden/>
              </w:rPr>
              <w:fldChar w:fldCharType="begin"/>
            </w:r>
            <w:r>
              <w:rPr>
                <w:noProof/>
                <w:webHidden/>
              </w:rPr>
              <w:instrText xml:space="preserve"> PAGEREF _Toc528941665 \h </w:instrText>
            </w:r>
            <w:r>
              <w:rPr>
                <w:noProof/>
                <w:webHidden/>
              </w:rPr>
            </w:r>
            <w:r>
              <w:rPr>
                <w:noProof/>
                <w:webHidden/>
              </w:rPr>
              <w:fldChar w:fldCharType="separate"/>
            </w:r>
            <w:r>
              <w:rPr>
                <w:noProof/>
                <w:webHidden/>
              </w:rPr>
              <w:t>16</w:t>
            </w:r>
            <w:r>
              <w:rPr>
                <w:noProof/>
                <w:webHidden/>
              </w:rPr>
              <w:fldChar w:fldCharType="end"/>
            </w:r>
          </w:hyperlink>
        </w:p>
        <w:p w14:paraId="64CD5034" w14:textId="62296C73" w:rsidR="0041665E" w:rsidRDefault="0041665E">
          <w:pPr>
            <w:pStyle w:val="TOC2"/>
            <w:tabs>
              <w:tab w:val="right" w:leader="dot" w:pos="9062"/>
            </w:tabs>
            <w:rPr>
              <w:noProof/>
              <w:lang w:eastAsia="en-US"/>
            </w:rPr>
          </w:pPr>
          <w:hyperlink w:anchor="_Toc528941666" w:history="1">
            <w:r w:rsidRPr="00601F51">
              <w:rPr>
                <w:rStyle w:val="Hyperlink"/>
                <w:rFonts w:ascii="CMU Serif" w:hAnsi="CMU Serif" w:cs="CMU Serif"/>
                <w:noProof/>
              </w:rPr>
              <w:t>Fecundity assays</w:t>
            </w:r>
            <w:r>
              <w:rPr>
                <w:noProof/>
                <w:webHidden/>
              </w:rPr>
              <w:tab/>
            </w:r>
            <w:r>
              <w:rPr>
                <w:noProof/>
                <w:webHidden/>
              </w:rPr>
              <w:fldChar w:fldCharType="begin"/>
            </w:r>
            <w:r>
              <w:rPr>
                <w:noProof/>
                <w:webHidden/>
              </w:rPr>
              <w:instrText xml:space="preserve"> PAGEREF _Toc528941666 \h </w:instrText>
            </w:r>
            <w:r>
              <w:rPr>
                <w:noProof/>
                <w:webHidden/>
              </w:rPr>
            </w:r>
            <w:r>
              <w:rPr>
                <w:noProof/>
                <w:webHidden/>
              </w:rPr>
              <w:fldChar w:fldCharType="separate"/>
            </w:r>
            <w:r>
              <w:rPr>
                <w:noProof/>
                <w:webHidden/>
              </w:rPr>
              <w:t>17</w:t>
            </w:r>
            <w:r>
              <w:rPr>
                <w:noProof/>
                <w:webHidden/>
              </w:rPr>
              <w:fldChar w:fldCharType="end"/>
            </w:r>
          </w:hyperlink>
        </w:p>
        <w:p w14:paraId="16732C70" w14:textId="6D8DD07C" w:rsidR="0041665E" w:rsidRDefault="0041665E">
          <w:pPr>
            <w:pStyle w:val="TOC2"/>
            <w:tabs>
              <w:tab w:val="right" w:leader="dot" w:pos="9062"/>
            </w:tabs>
            <w:rPr>
              <w:noProof/>
              <w:lang w:eastAsia="en-US"/>
            </w:rPr>
          </w:pPr>
          <w:hyperlink w:anchor="_Toc528941670" w:history="1">
            <w:r w:rsidRPr="00601F51">
              <w:rPr>
                <w:rStyle w:val="Hyperlink"/>
                <w:rFonts w:ascii="CMU Serif" w:hAnsi="CMU Serif" w:cs="CMU Serif"/>
                <w:noProof/>
              </w:rPr>
              <w:t>Statistical analysis</w:t>
            </w:r>
            <w:r>
              <w:rPr>
                <w:noProof/>
                <w:webHidden/>
              </w:rPr>
              <w:tab/>
            </w:r>
            <w:r>
              <w:rPr>
                <w:noProof/>
                <w:webHidden/>
              </w:rPr>
              <w:fldChar w:fldCharType="begin"/>
            </w:r>
            <w:r>
              <w:rPr>
                <w:noProof/>
                <w:webHidden/>
              </w:rPr>
              <w:instrText xml:space="preserve"> PAGEREF _Toc528941670 \h </w:instrText>
            </w:r>
            <w:r>
              <w:rPr>
                <w:noProof/>
                <w:webHidden/>
              </w:rPr>
            </w:r>
            <w:r>
              <w:rPr>
                <w:noProof/>
                <w:webHidden/>
              </w:rPr>
              <w:fldChar w:fldCharType="separate"/>
            </w:r>
            <w:r>
              <w:rPr>
                <w:noProof/>
                <w:webHidden/>
              </w:rPr>
              <w:t>18</w:t>
            </w:r>
            <w:r>
              <w:rPr>
                <w:noProof/>
                <w:webHidden/>
              </w:rPr>
              <w:fldChar w:fldCharType="end"/>
            </w:r>
          </w:hyperlink>
        </w:p>
        <w:p w14:paraId="51A7A598" w14:textId="19F3D14F" w:rsidR="0041665E" w:rsidRDefault="0041665E">
          <w:pPr>
            <w:pStyle w:val="TOC2"/>
            <w:tabs>
              <w:tab w:val="right" w:leader="dot" w:pos="9062"/>
            </w:tabs>
            <w:rPr>
              <w:noProof/>
              <w:lang w:eastAsia="en-US"/>
            </w:rPr>
          </w:pPr>
          <w:hyperlink w:anchor="_Toc528941672" w:history="1">
            <w:r w:rsidRPr="00601F51">
              <w:rPr>
                <w:rStyle w:val="Hyperlink"/>
                <w:rFonts w:ascii="CMU Serif" w:hAnsi="CMU Serif" w:cs="CMU Serif"/>
                <w:noProof/>
              </w:rPr>
              <w:t>Chapter 3: Results</w:t>
            </w:r>
            <w:r>
              <w:rPr>
                <w:noProof/>
                <w:webHidden/>
              </w:rPr>
              <w:tab/>
            </w:r>
            <w:r>
              <w:rPr>
                <w:noProof/>
                <w:webHidden/>
              </w:rPr>
              <w:fldChar w:fldCharType="begin"/>
            </w:r>
            <w:r>
              <w:rPr>
                <w:noProof/>
                <w:webHidden/>
              </w:rPr>
              <w:instrText xml:space="preserve"> PAGEREF _Toc528941672 \h </w:instrText>
            </w:r>
            <w:r>
              <w:rPr>
                <w:noProof/>
                <w:webHidden/>
              </w:rPr>
            </w:r>
            <w:r>
              <w:rPr>
                <w:noProof/>
                <w:webHidden/>
              </w:rPr>
              <w:fldChar w:fldCharType="separate"/>
            </w:r>
            <w:r>
              <w:rPr>
                <w:noProof/>
                <w:webHidden/>
              </w:rPr>
              <w:t>19</w:t>
            </w:r>
            <w:r>
              <w:rPr>
                <w:noProof/>
                <w:webHidden/>
              </w:rPr>
              <w:fldChar w:fldCharType="end"/>
            </w:r>
          </w:hyperlink>
        </w:p>
        <w:p w14:paraId="2788A4CB" w14:textId="548C13A7" w:rsidR="0041665E" w:rsidRDefault="0041665E">
          <w:pPr>
            <w:pStyle w:val="TOC2"/>
            <w:tabs>
              <w:tab w:val="right" w:leader="dot" w:pos="9062"/>
            </w:tabs>
            <w:rPr>
              <w:noProof/>
              <w:lang w:eastAsia="en-US"/>
            </w:rPr>
          </w:pPr>
          <w:hyperlink w:anchor="_Toc528941673" w:history="1">
            <w:r w:rsidRPr="00601F51">
              <w:rPr>
                <w:rStyle w:val="Hyperlink"/>
                <w:rFonts w:ascii="CMU Serif" w:hAnsi="CMU Serif" w:cs="CMU Serif"/>
                <w:noProof/>
              </w:rPr>
              <w:t>No-choice assays</w:t>
            </w:r>
            <w:r>
              <w:rPr>
                <w:noProof/>
                <w:webHidden/>
              </w:rPr>
              <w:tab/>
            </w:r>
            <w:r>
              <w:rPr>
                <w:noProof/>
                <w:webHidden/>
              </w:rPr>
              <w:fldChar w:fldCharType="begin"/>
            </w:r>
            <w:r>
              <w:rPr>
                <w:noProof/>
                <w:webHidden/>
              </w:rPr>
              <w:instrText xml:space="preserve"> PAGEREF _Toc528941673 \h </w:instrText>
            </w:r>
            <w:r>
              <w:rPr>
                <w:noProof/>
                <w:webHidden/>
              </w:rPr>
            </w:r>
            <w:r>
              <w:rPr>
                <w:noProof/>
                <w:webHidden/>
              </w:rPr>
              <w:fldChar w:fldCharType="separate"/>
            </w:r>
            <w:r>
              <w:rPr>
                <w:noProof/>
                <w:webHidden/>
              </w:rPr>
              <w:t>19</w:t>
            </w:r>
            <w:r>
              <w:rPr>
                <w:noProof/>
                <w:webHidden/>
              </w:rPr>
              <w:fldChar w:fldCharType="end"/>
            </w:r>
          </w:hyperlink>
        </w:p>
        <w:p w14:paraId="4026BACA" w14:textId="46EC6567" w:rsidR="0041665E" w:rsidRDefault="0041665E">
          <w:pPr>
            <w:pStyle w:val="TOC2"/>
            <w:tabs>
              <w:tab w:val="right" w:leader="dot" w:pos="9062"/>
            </w:tabs>
            <w:rPr>
              <w:noProof/>
              <w:lang w:eastAsia="en-US"/>
            </w:rPr>
          </w:pPr>
          <w:hyperlink w:anchor="_Toc528941674" w:history="1">
            <w:r w:rsidRPr="00601F51">
              <w:rPr>
                <w:rStyle w:val="Hyperlink"/>
                <w:rFonts w:ascii="CMU Serif" w:hAnsi="CMU Serif" w:cs="CMU Serif"/>
                <w:noProof/>
              </w:rPr>
              <w:t>Fecundity assays</w:t>
            </w:r>
            <w:r>
              <w:rPr>
                <w:noProof/>
                <w:webHidden/>
              </w:rPr>
              <w:tab/>
            </w:r>
            <w:r>
              <w:rPr>
                <w:noProof/>
                <w:webHidden/>
              </w:rPr>
              <w:fldChar w:fldCharType="begin"/>
            </w:r>
            <w:r>
              <w:rPr>
                <w:noProof/>
                <w:webHidden/>
              </w:rPr>
              <w:instrText xml:space="preserve"> PAGEREF _Toc528941674 \h </w:instrText>
            </w:r>
            <w:r>
              <w:rPr>
                <w:noProof/>
                <w:webHidden/>
              </w:rPr>
            </w:r>
            <w:r>
              <w:rPr>
                <w:noProof/>
                <w:webHidden/>
              </w:rPr>
              <w:fldChar w:fldCharType="separate"/>
            </w:r>
            <w:r>
              <w:rPr>
                <w:noProof/>
                <w:webHidden/>
              </w:rPr>
              <w:t>20</w:t>
            </w:r>
            <w:r>
              <w:rPr>
                <w:noProof/>
                <w:webHidden/>
              </w:rPr>
              <w:fldChar w:fldCharType="end"/>
            </w:r>
          </w:hyperlink>
        </w:p>
        <w:p w14:paraId="28D8B652" w14:textId="1175C357" w:rsidR="0041665E" w:rsidRDefault="0041665E">
          <w:pPr>
            <w:pStyle w:val="TOC2"/>
            <w:tabs>
              <w:tab w:val="right" w:leader="dot" w:pos="9062"/>
            </w:tabs>
            <w:rPr>
              <w:noProof/>
              <w:lang w:eastAsia="en-US"/>
            </w:rPr>
          </w:pPr>
          <w:hyperlink w:anchor="_Toc528941675" w:history="1">
            <w:r w:rsidRPr="00601F51">
              <w:rPr>
                <w:rStyle w:val="Hyperlink"/>
                <w:rFonts w:ascii="CMU Serif" w:hAnsi="CMU Serif" w:cs="CMU Serif"/>
                <w:noProof/>
              </w:rPr>
              <w:t>Chapter 4: Discussion</w:t>
            </w:r>
            <w:r>
              <w:rPr>
                <w:noProof/>
                <w:webHidden/>
              </w:rPr>
              <w:tab/>
            </w:r>
            <w:r>
              <w:rPr>
                <w:noProof/>
                <w:webHidden/>
              </w:rPr>
              <w:fldChar w:fldCharType="begin"/>
            </w:r>
            <w:r>
              <w:rPr>
                <w:noProof/>
                <w:webHidden/>
              </w:rPr>
              <w:instrText xml:space="preserve"> PAGEREF _Toc528941675 \h </w:instrText>
            </w:r>
            <w:r>
              <w:rPr>
                <w:noProof/>
                <w:webHidden/>
              </w:rPr>
            </w:r>
            <w:r>
              <w:rPr>
                <w:noProof/>
                <w:webHidden/>
              </w:rPr>
              <w:fldChar w:fldCharType="separate"/>
            </w:r>
            <w:r>
              <w:rPr>
                <w:noProof/>
                <w:webHidden/>
              </w:rPr>
              <w:t>20</w:t>
            </w:r>
            <w:r>
              <w:rPr>
                <w:noProof/>
                <w:webHidden/>
              </w:rPr>
              <w:fldChar w:fldCharType="end"/>
            </w:r>
          </w:hyperlink>
        </w:p>
        <w:p w14:paraId="1CD72096" w14:textId="31DC0608" w:rsidR="0041665E" w:rsidRDefault="0041665E">
          <w:pPr>
            <w:pStyle w:val="TOC2"/>
            <w:tabs>
              <w:tab w:val="right" w:leader="dot" w:pos="9062"/>
            </w:tabs>
            <w:rPr>
              <w:noProof/>
              <w:lang w:eastAsia="en-US"/>
            </w:rPr>
          </w:pPr>
          <w:hyperlink w:anchor="_Toc528941676" w:history="1">
            <w:r w:rsidRPr="00601F51">
              <w:rPr>
                <w:rStyle w:val="Hyperlink"/>
                <w:rFonts w:ascii="CMU Serif" w:hAnsi="CMU Serif" w:cs="CMU Serif"/>
                <w:noProof/>
              </w:rPr>
              <w:t>No-choice assays</w:t>
            </w:r>
            <w:r>
              <w:rPr>
                <w:noProof/>
                <w:webHidden/>
              </w:rPr>
              <w:tab/>
            </w:r>
            <w:r>
              <w:rPr>
                <w:noProof/>
                <w:webHidden/>
              </w:rPr>
              <w:fldChar w:fldCharType="begin"/>
            </w:r>
            <w:r>
              <w:rPr>
                <w:noProof/>
                <w:webHidden/>
              </w:rPr>
              <w:instrText xml:space="preserve"> PAGEREF _Toc528941676 \h </w:instrText>
            </w:r>
            <w:r>
              <w:rPr>
                <w:noProof/>
                <w:webHidden/>
              </w:rPr>
            </w:r>
            <w:r>
              <w:rPr>
                <w:noProof/>
                <w:webHidden/>
              </w:rPr>
              <w:fldChar w:fldCharType="separate"/>
            </w:r>
            <w:r>
              <w:rPr>
                <w:noProof/>
                <w:webHidden/>
              </w:rPr>
              <w:t>20</w:t>
            </w:r>
            <w:r>
              <w:rPr>
                <w:noProof/>
                <w:webHidden/>
              </w:rPr>
              <w:fldChar w:fldCharType="end"/>
            </w:r>
          </w:hyperlink>
        </w:p>
        <w:p w14:paraId="0409E832" w14:textId="7220928C" w:rsidR="0041665E" w:rsidRDefault="0041665E">
          <w:pPr>
            <w:pStyle w:val="TOC2"/>
            <w:tabs>
              <w:tab w:val="right" w:leader="dot" w:pos="9062"/>
            </w:tabs>
            <w:rPr>
              <w:noProof/>
              <w:lang w:eastAsia="en-US"/>
            </w:rPr>
          </w:pPr>
          <w:hyperlink w:anchor="_Toc528941677" w:history="1">
            <w:r w:rsidRPr="00601F51">
              <w:rPr>
                <w:rStyle w:val="Hyperlink"/>
                <w:rFonts w:ascii="CMU Serif" w:hAnsi="CMU Serif" w:cs="CMU Serif"/>
                <w:noProof/>
              </w:rPr>
              <w:t>Fecundity assays</w:t>
            </w:r>
            <w:r>
              <w:rPr>
                <w:noProof/>
                <w:webHidden/>
              </w:rPr>
              <w:tab/>
            </w:r>
            <w:r>
              <w:rPr>
                <w:noProof/>
                <w:webHidden/>
              </w:rPr>
              <w:fldChar w:fldCharType="begin"/>
            </w:r>
            <w:r>
              <w:rPr>
                <w:noProof/>
                <w:webHidden/>
              </w:rPr>
              <w:instrText xml:space="preserve"> PAGEREF _Toc528941677 \h </w:instrText>
            </w:r>
            <w:r>
              <w:rPr>
                <w:noProof/>
                <w:webHidden/>
              </w:rPr>
            </w:r>
            <w:r>
              <w:rPr>
                <w:noProof/>
                <w:webHidden/>
              </w:rPr>
              <w:fldChar w:fldCharType="separate"/>
            </w:r>
            <w:r>
              <w:rPr>
                <w:noProof/>
                <w:webHidden/>
              </w:rPr>
              <w:t>22</w:t>
            </w:r>
            <w:r>
              <w:rPr>
                <w:noProof/>
                <w:webHidden/>
              </w:rPr>
              <w:fldChar w:fldCharType="end"/>
            </w:r>
          </w:hyperlink>
        </w:p>
        <w:p w14:paraId="0B1D8781" w14:textId="32E98C26" w:rsidR="0041665E" w:rsidRDefault="0041665E">
          <w:pPr>
            <w:pStyle w:val="TOC2"/>
            <w:tabs>
              <w:tab w:val="right" w:leader="dot" w:pos="9062"/>
            </w:tabs>
            <w:rPr>
              <w:noProof/>
              <w:lang w:eastAsia="en-US"/>
            </w:rPr>
          </w:pPr>
          <w:hyperlink w:anchor="_Toc528941678" w:history="1">
            <w:r w:rsidRPr="00601F51">
              <w:rPr>
                <w:rStyle w:val="Hyperlink"/>
                <w:rFonts w:ascii="CMU Serif" w:hAnsi="CMU Serif" w:cs="CMU Serif"/>
                <w:noProof/>
              </w:rPr>
              <w:t>Conclusion</w:t>
            </w:r>
            <w:r>
              <w:rPr>
                <w:noProof/>
                <w:webHidden/>
              </w:rPr>
              <w:tab/>
            </w:r>
            <w:r>
              <w:rPr>
                <w:noProof/>
                <w:webHidden/>
              </w:rPr>
              <w:fldChar w:fldCharType="begin"/>
            </w:r>
            <w:r>
              <w:rPr>
                <w:noProof/>
                <w:webHidden/>
              </w:rPr>
              <w:instrText xml:space="preserve"> PAGEREF _Toc528941678 \h </w:instrText>
            </w:r>
            <w:r>
              <w:rPr>
                <w:noProof/>
                <w:webHidden/>
              </w:rPr>
            </w:r>
            <w:r>
              <w:rPr>
                <w:noProof/>
                <w:webHidden/>
              </w:rPr>
              <w:fldChar w:fldCharType="separate"/>
            </w:r>
            <w:r>
              <w:rPr>
                <w:noProof/>
                <w:webHidden/>
              </w:rPr>
              <w:t>23</w:t>
            </w:r>
            <w:r>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9" w:name="_Toc495324086"/>
      <w:bookmarkStart w:id="10" w:name="_Toc528941655"/>
      <w:r w:rsidRPr="001E56C6">
        <w:rPr>
          <w:rFonts w:ascii="CMU Serif" w:hAnsi="CMU Serif" w:cs="CMU Serif"/>
          <w:noProof/>
          <w:sz w:val="24"/>
          <w:szCs w:val="22"/>
        </w:rPr>
        <w:t>List of Tables</w:t>
      </w:r>
      <w:bookmarkEnd w:id="9"/>
      <w:bookmarkEnd w:id="10"/>
    </w:p>
    <w:bookmarkStart w:id="11"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2" w:name="_Toc528941656"/>
      <w:r w:rsidR="001752AC" w:rsidRPr="001E56C6">
        <w:rPr>
          <w:rFonts w:ascii="CMU Serif" w:hAnsi="CMU Serif" w:cs="CMU Serif"/>
          <w:b w:val="0"/>
          <w:bCs w:val="0"/>
          <w:noProof/>
          <w:sz w:val="24"/>
        </w:rPr>
        <w:t>No table of figures entries found.</w:t>
      </w:r>
      <w:bookmarkEnd w:id="12"/>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lastRenderedPageBreak/>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3" w:name="_Toc528941657"/>
      <w:r w:rsidRPr="001E56C6">
        <w:rPr>
          <w:rFonts w:ascii="CMU Serif" w:hAnsi="CMU Serif" w:cs="CMU Serif"/>
          <w:sz w:val="24"/>
          <w:szCs w:val="22"/>
        </w:rPr>
        <w:lastRenderedPageBreak/>
        <w:t>List of Figures</w:t>
      </w:r>
      <w:bookmarkEnd w:id="11"/>
      <w:bookmarkEnd w:id="13"/>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14"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14"/>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15" w:name="_Toc528941658"/>
      <w:r w:rsidRPr="001E56C6">
        <w:rPr>
          <w:rFonts w:ascii="CMU Serif" w:hAnsi="CMU Serif" w:cs="CMU Serif"/>
          <w:sz w:val="24"/>
          <w:szCs w:val="22"/>
        </w:rPr>
        <w:t>Research context</w:t>
      </w:r>
      <w:bookmarkEnd w:id="15"/>
    </w:p>
    <w:p w14:paraId="682FF9B4" w14:textId="39FAD338"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 xml:space="preserve">otato psyllids have a history closely tied to potato 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122D1565"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r w:rsidR="00A01276" w:rsidRPr="001E56C6">
        <w:rPr>
          <w:rFonts w:ascii="CMU Serif" w:hAnsi="CMU Serif" w:cs="CMU Serif"/>
          <w:sz w:val="24"/>
        </w:rPr>
        <w:t>that</w:t>
      </w:r>
      <w:r w:rsidRPr="001E56C6">
        <w:rPr>
          <w:rFonts w:ascii="CMU Serif" w:hAnsi="CMU Serif" w:cs="CMU Serif"/>
          <w:sz w:val="24"/>
        </w:rPr>
        <w:t xml:space="preserve"> infects 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lastRenderedPageBreak/>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 xml:space="preserve">when fried (Alvarado et al 2012, Buchman et al. 2012, Navarre et al. 2009)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et al 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06BEF7F7"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potato production in the PNW and contribute substantively to production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1D2A5BC1"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et al 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r w:rsidR="00D936F3" w:rsidRPr="001E56C6">
        <w:rPr>
          <w:rFonts w:ascii="CMU Serif" w:hAnsi="CMU Serif" w:cs="CMU Serif"/>
          <w:sz w:val="24"/>
        </w:rPr>
        <w:t>). M</w:t>
      </w:r>
      <w:r w:rsidR="00C27967" w:rsidRPr="001E56C6">
        <w:rPr>
          <w:rFonts w:ascii="CMU Serif" w:hAnsi="CMU Serif" w:cs="CMU Serif"/>
          <w:sz w:val="24"/>
        </w:rPr>
        <w:t xml:space="preserve">ultiple pesticide </w:t>
      </w:r>
      <w:r w:rsidR="00C27967" w:rsidRPr="001E56C6">
        <w:rPr>
          <w:rFonts w:ascii="CMU Serif" w:hAnsi="CMU Serif" w:cs="CMU Serif"/>
          <w:sz w:val="24"/>
        </w:rPr>
        <w:lastRenderedPageBreak/>
        <w:t>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w:t>
      </w:r>
      <w:commentRangeStart w:id="16"/>
      <w:r w:rsidR="00F6282A" w:rsidRPr="001E56C6">
        <w:rPr>
          <w:rFonts w:ascii="CMU Serif" w:hAnsi="CMU Serif" w:cs="CMU Serif"/>
          <w:sz w:val="24"/>
        </w:rPr>
        <w:t>Eastern</w:t>
      </w:r>
      <w:commentRangeEnd w:id="16"/>
      <w:r w:rsidR="00A01276" w:rsidRPr="001E56C6">
        <w:rPr>
          <w:rStyle w:val="CommentReference"/>
          <w:rFonts w:ascii="CMU Serif" w:hAnsi="CMU Serif" w:cs="CMU Serif"/>
          <w:sz w:val="18"/>
        </w:rPr>
        <w:commentReference w:id="16"/>
      </w:r>
      <w:r w:rsidR="00F6282A" w:rsidRPr="001E56C6">
        <w:rPr>
          <w:rFonts w:ascii="CMU Serif" w:hAnsi="CMU Serif" w:cs="CMU Serif"/>
          <w:sz w:val="24"/>
        </w:rPr>
        <w:t xml:space="preserve"> Idaho growers’ insecticide expenditures </w:t>
      </w:r>
      <w:r w:rsidRPr="001E56C6">
        <w:rPr>
          <w:rFonts w:ascii="CMU Serif" w:hAnsi="CMU Serif" w:cs="CMU Serif"/>
          <w:sz w:val="24"/>
        </w:rPr>
        <w:t xml:space="preserve">was </w:t>
      </w:r>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4765239F"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insect’s pesticide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et al 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7CC52D3"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clarify how these </w:t>
      </w:r>
      <w:proofErr w:type="gramStart"/>
      <w:r w:rsidR="002F499B" w:rsidRPr="001E56C6">
        <w:rPr>
          <w:rFonts w:ascii="CMU Serif" w:hAnsi="CMU Serif" w:cs="CMU Serif"/>
          <w:sz w:val="24"/>
        </w:rPr>
        <w:t>plants</w:t>
      </w:r>
      <w:proofErr w:type="gramEnd"/>
      <w:r w:rsidR="002F499B" w:rsidRPr="001E56C6">
        <w:rPr>
          <w:rFonts w:ascii="CMU Serif" w:hAnsi="CMU Serif" w:cs="CMU Serif"/>
          <w:sz w:val="24"/>
        </w:rPr>
        <w:t xml:space="preserve"> resist infection and ZC,</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lastRenderedPageBreak/>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17" w:name="_Toc495324089"/>
      <w:bookmarkStart w:id="18"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17"/>
      <w:bookmarkEnd w:id="18"/>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19" w:name="_Toc528941660"/>
      <w:r w:rsidRPr="001E56C6">
        <w:rPr>
          <w:rFonts w:ascii="CMU Serif" w:hAnsi="CMU Serif" w:cs="CMU Serif"/>
          <w:sz w:val="24"/>
          <w:szCs w:val="22"/>
        </w:rPr>
        <w:t>Plant characteristics and living conditions</w:t>
      </w:r>
      <w:bookmarkEnd w:id="19"/>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0" w:name="_Toc528752951"/>
      <w:bookmarkStart w:id="21" w:name="_Toc495324091"/>
      <w:bookmarkStart w:id="22" w:name="_Toc52894166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 xml:space="preserve">potato production in the Pacific </w:t>
      </w:r>
      <w:commentRangeStart w:id="23"/>
      <w:r w:rsidR="00040DC4" w:rsidRPr="001E56C6">
        <w:rPr>
          <w:rFonts w:ascii="CMU Serif" w:eastAsiaTheme="minorHAnsi" w:hAnsi="CMU Serif" w:cs="CMU Serif"/>
          <w:b w:val="0"/>
          <w:bCs w:val="0"/>
          <w:sz w:val="24"/>
          <w:szCs w:val="22"/>
        </w:rPr>
        <w:t>Northwest</w:t>
      </w:r>
      <w:commentRangeEnd w:id="23"/>
      <w:r w:rsidR="00040DC4" w:rsidRPr="001E56C6">
        <w:rPr>
          <w:rStyle w:val="CommentReference"/>
          <w:rFonts w:ascii="CMU Serif" w:eastAsiaTheme="minorHAnsi" w:hAnsi="CMU Serif" w:cs="CMU Serif"/>
          <w:b w:val="0"/>
          <w:bCs w:val="0"/>
          <w:sz w:val="18"/>
        </w:rPr>
        <w:commentReference w:id="23"/>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20"/>
      <w:bookmarkEnd w:id="22"/>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4" w:name="_Toc528752952"/>
      <w:bookmarkStart w:id="25"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4"/>
      <w:bookmarkEnd w:id="25"/>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26" w:name="_Toc528941663"/>
      <w:bookmarkEnd w:id="21"/>
      <w:r w:rsidRPr="001E56C6">
        <w:rPr>
          <w:rFonts w:ascii="CMU Serif" w:hAnsi="CMU Serif" w:cs="CMU Serif"/>
          <w:sz w:val="24"/>
          <w:szCs w:val="22"/>
        </w:rPr>
        <w:t>Insect characteristics and living conditions</w:t>
      </w:r>
      <w:bookmarkEnd w:id="26"/>
    </w:p>
    <w:p w14:paraId="598057FA" w14:textId="696EEC96" w:rsidR="00FF7415" w:rsidRPr="001E56C6" w:rsidRDefault="0079064C" w:rsidP="0075501E">
      <w:pPr>
        <w:widowControl w:val="0"/>
        <w:spacing w:line="480" w:lineRule="auto"/>
        <w:ind w:firstLine="720"/>
        <w:contextualSpacing/>
        <w:mirrorIndents/>
        <w:rPr>
          <w:rFonts w:ascii="CMU Serif" w:hAnsi="CMU Serif" w:cs="CMU Serif"/>
          <w:sz w:val="24"/>
        </w:rPr>
      </w:pPr>
      <w:bookmarkStart w:id="27" w:name="_Toc495324092"/>
      <w:r w:rsidRPr="001E56C6">
        <w:rPr>
          <w:rFonts w:ascii="CMU Serif" w:hAnsi="CMU Serif" w:cs="CMU Serif"/>
          <w:sz w:val="24"/>
        </w:rPr>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w:t>
      </w:r>
      <w:r w:rsidRPr="001E56C6">
        <w:rPr>
          <w:rFonts w:ascii="CMU Serif" w:hAnsi="CMU Serif" w:cs="CMU Serif"/>
          <w:sz w:val="24"/>
        </w:rPr>
        <w:lastRenderedPageBreak/>
        <w:t xml:space="preserve">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r w:rsidR="009D7710" w:rsidRPr="001E56C6">
        <w:rPr>
          <w:rFonts w:ascii="CMU Serif" w:hAnsi="CMU Serif" w:cs="CMU Serif"/>
          <w:sz w:val="24"/>
        </w:rPr>
        <w:t>)</w:t>
      </w:r>
      <w:r w:rsidR="00DE0525">
        <w:rPr>
          <w:rFonts w:ascii="CMU Serif" w:hAnsi="CMU Serif" w:cs="CMU Serif"/>
          <w:sz w:val="24"/>
        </w:rPr>
        <w:t xml:space="preserve"> L</w:t>
      </w:r>
      <w:r w:rsidR="009D7710" w:rsidRPr="001E56C6">
        <w:rPr>
          <w:rFonts w:ascii="CMU Serif" w:hAnsi="CMU Serif" w:cs="CMU Serif"/>
          <w:sz w:val="24"/>
        </w:rPr>
        <w:t>. Colony plants were fertilized once weekly 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27"/>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28"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28"/>
      <w:r w:rsidRPr="001E56C6">
        <w:rPr>
          <w:rFonts w:ascii="CMU Serif" w:eastAsia="DengXian" w:hAnsi="CMU Serif" w:cs="CMU Serif"/>
          <w:b/>
          <w:iCs/>
          <w:sz w:val="24"/>
          <w:lang w:eastAsia="zh-CN"/>
        </w:rPr>
        <w:t xml:space="preserve"> </w:t>
      </w:r>
    </w:p>
    <w:p w14:paraId="37746563" w14:textId="20188464" w:rsidR="00531FFD" w:rsidRPr="001E56C6" w:rsidRDefault="00531FFD" w:rsidP="0075501E">
      <w:pPr>
        <w:widowControl w:val="0"/>
        <w:spacing w:line="480" w:lineRule="auto"/>
        <w:ind w:firstLine="720"/>
        <w:contextualSpacing/>
        <w:mirrorIndents/>
        <w:rPr>
          <w:rFonts w:ascii="CMU Serif" w:hAnsi="CMU Serif" w:cs="CMU Serif"/>
          <w:sz w:val="24"/>
        </w:rPr>
      </w:pPr>
      <w:commentRangeStart w:id="29"/>
      <w:commentRangeStart w:id="30"/>
      <w:commentRangeStart w:id="31"/>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 and two haplotypes of </w:t>
      </w:r>
      <w:proofErr w:type="spellStart"/>
      <w:r w:rsidRPr="001E56C6">
        <w:rPr>
          <w:rFonts w:ascii="CMU Serif" w:hAnsi="CMU Serif" w:cs="CMU Serif"/>
          <w:sz w:val="24"/>
        </w:rPr>
        <w:t>Lso</w:t>
      </w:r>
      <w:proofErr w:type="spellEnd"/>
      <w:r w:rsidR="00D05C97">
        <w:rPr>
          <w:rFonts w:ascii="CMU Serif" w:hAnsi="CMU Serif" w:cs="CMU Serif"/>
          <w:sz w:val="24"/>
        </w:rPr>
        <w:t>:</w:t>
      </w:r>
      <w:r w:rsidRPr="001E56C6">
        <w:rPr>
          <w:rFonts w:ascii="CMU Serif" w:hAnsi="CMU Serif" w:cs="CMU Serif"/>
          <w:sz w:val="24"/>
        </w:rPr>
        <w:t xml:space="preserve"> A and B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w:t>
      </w:r>
      <w:commentRangeEnd w:id="29"/>
      <w:r w:rsidRPr="001E56C6">
        <w:rPr>
          <w:rStyle w:val="CommentReference"/>
          <w:rFonts w:ascii="CMU Serif" w:hAnsi="CMU Serif" w:cs="CMU Serif"/>
          <w:sz w:val="18"/>
        </w:rPr>
        <w:commentReference w:id="29"/>
      </w:r>
      <w:commentRangeEnd w:id="30"/>
      <w:r w:rsidRPr="001E56C6">
        <w:rPr>
          <w:rStyle w:val="CommentReference"/>
          <w:rFonts w:ascii="CMU Serif" w:hAnsi="CMU Serif" w:cs="CMU Serif"/>
          <w:sz w:val="18"/>
        </w:rPr>
        <w:commentReference w:id="30"/>
      </w:r>
      <w:commentRangeEnd w:id="31"/>
      <w:r w:rsidRPr="001E56C6">
        <w:rPr>
          <w:rStyle w:val="CommentReference"/>
          <w:rFonts w:ascii="CMU Serif" w:hAnsi="CMU Serif" w:cs="CMU Serif"/>
          <w:sz w:val="18"/>
        </w:rPr>
        <w:commentReference w:id="31"/>
      </w:r>
      <w:r w:rsidRPr="001E56C6">
        <w:rPr>
          <w:rFonts w:ascii="CMU Serif" w:hAnsi="CMU Serif" w:cs="CMU Serif"/>
          <w:sz w:val="24"/>
        </w:rPr>
        <w:t xml:space="preserve">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inversion every 10 minutes while incubating. Tubes were then spun in a centrifuge at 14,000 rpm for 5 minutes and then the supernatant was transferred to clean 2 ml </w:t>
      </w:r>
      <w:r w:rsidR="009D7710" w:rsidRPr="001E56C6">
        <w:rPr>
          <w:rFonts w:ascii="CMU Serif" w:hAnsi="CMU Serif" w:cs="CMU Serif"/>
          <w:sz w:val="24"/>
        </w:rPr>
        <w:lastRenderedPageBreak/>
        <w:t xml:space="preserve">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w:t>
      </w:r>
      <w:r w:rsidRPr="001E56C6">
        <w:rPr>
          <w:rFonts w:ascii="CMU Serif" w:hAnsi="CMU Serif" w:cs="CMU Serif"/>
          <w:sz w:val="24"/>
        </w:rPr>
        <w:lastRenderedPageBreak/>
        <w:t xml:space="preserve">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32" w:name="_Toc528941665"/>
      <w:r w:rsidRPr="001E56C6">
        <w:rPr>
          <w:rFonts w:ascii="CMU Serif" w:hAnsi="CMU Serif" w:cs="CMU Serif"/>
          <w:sz w:val="24"/>
          <w:szCs w:val="22"/>
        </w:rPr>
        <w:t>No-choice behavior assays</w:t>
      </w:r>
      <w:bookmarkEnd w:id="32"/>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33" w:name="_Toc495324094"/>
      <w:bookmarkStart w:id="34"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The remaining light fixture was placed so that its light source was 45 cm below the testing arena and was softened with diffusion material as well. 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1401201E"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w:t>
      </w:r>
      <w:r w:rsidRPr="001E56C6">
        <w:rPr>
          <w:rFonts w:ascii="CMU Serif" w:hAnsi="CMU Serif" w:cs="CMU Serif"/>
          <w:sz w:val="24"/>
        </w:rPr>
        <w:lastRenderedPageBreak/>
        <w:t xml:space="preserve">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5" w:name="_Toc528941666"/>
      <w:bookmarkEnd w:id="33"/>
      <w:bookmarkEnd w:id="34"/>
      <w:r w:rsidRPr="001E56C6">
        <w:rPr>
          <w:rFonts w:ascii="CMU Serif" w:hAnsi="CMU Serif" w:cs="CMU Serif"/>
          <w:sz w:val="24"/>
          <w:szCs w:val="22"/>
        </w:rPr>
        <w:t>Fecundity assays</w:t>
      </w:r>
      <w:bookmarkStart w:id="36" w:name="_Toc495324095"/>
      <w:bookmarkEnd w:id="35"/>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7" w:name="_Toc528752957"/>
      <w:bookmarkStart w:id="38"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plant covered with 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w:t>
      </w:r>
      <w:r w:rsidRPr="001E56C6">
        <w:rPr>
          <w:rFonts w:ascii="CMU Serif" w:eastAsiaTheme="minorHAnsi" w:hAnsi="CMU Serif" w:cs="CMU Serif"/>
          <w:b w:val="0"/>
          <w:bCs w:val="0"/>
          <w:sz w:val="24"/>
          <w:szCs w:val="22"/>
        </w:rPr>
        <w:lastRenderedPageBreak/>
        <w:t xml:space="preserve">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37"/>
      <w:bookmarkEnd w:id="38"/>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9" w:name="_Toc528752958"/>
      <w:bookmarkStart w:id="40"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39"/>
      <w:bookmarkEnd w:id="40"/>
      <w:r w:rsidRPr="001E56C6">
        <w:rPr>
          <w:rFonts w:ascii="CMU Serif" w:eastAsiaTheme="minorHAnsi" w:hAnsi="CMU Serif" w:cs="CMU Serif"/>
          <w:b w:val="0"/>
          <w:bCs w:val="0"/>
          <w:sz w:val="24"/>
          <w:szCs w:val="22"/>
        </w:rPr>
        <w:t xml:space="preserve"> </w:t>
      </w:r>
    </w:p>
    <w:p w14:paraId="2D952401" w14:textId="20EC2DE0"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1" w:name="_Toc528752959"/>
      <w:bookmarkStart w:id="42"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41"/>
      <w:bookmarkEnd w:id="42"/>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3" w:name="_Toc528705521"/>
      <w:bookmarkStart w:id="44" w:name="_Toc528941670"/>
      <w:r w:rsidRPr="001E56C6">
        <w:rPr>
          <w:rFonts w:ascii="CMU Serif" w:hAnsi="CMU Serif" w:cs="CMU Serif"/>
          <w:sz w:val="24"/>
          <w:szCs w:val="22"/>
        </w:rPr>
        <w:t>Statistical analysis</w:t>
      </w:r>
      <w:bookmarkEnd w:id="43"/>
      <w:bookmarkEnd w:id="44"/>
    </w:p>
    <w:p w14:paraId="49E85293" w14:textId="1B962100" w:rsidR="001752AC" w:rsidRPr="001E56C6" w:rsidRDefault="001752AC" w:rsidP="0075501E">
      <w:pPr>
        <w:pStyle w:val="Heading2"/>
        <w:keepNext w:val="0"/>
        <w:keepLines w:val="0"/>
        <w:widowControl w:val="0"/>
        <w:mirrorIndents/>
        <w:rPr>
          <w:rFonts w:ascii="CMU Serif" w:hAnsi="CMU Serif" w:cs="CMU Serif"/>
          <w:sz w:val="24"/>
        </w:rPr>
      </w:pPr>
      <w:bookmarkStart w:id="45" w:name="_Toc528705522"/>
      <w:bookmarkStart w:id="46" w:name="_Toc528941671"/>
      <w:r w:rsidRPr="001E56C6">
        <w:rPr>
          <w:rFonts w:ascii="CMU Serif" w:eastAsiaTheme="minorHAnsi" w:hAnsi="CMU Serif" w:cs="CMU Serif"/>
          <w:b w:val="0"/>
          <w:bCs w:val="0"/>
          <w:sz w:val="24"/>
          <w:szCs w:val="22"/>
        </w:rPr>
        <w:t xml:space="preserve">Statistical analysis was preformed using R Version 3.5.1 (RCT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r w:rsidR="002957BD">
        <w:rPr>
          <w:rFonts w:ascii="CMU Serif" w:eastAsiaTheme="minorHAnsi" w:hAnsi="CMU Serif" w:cs="CMU Serif"/>
          <w:b w:val="0"/>
          <w:bCs w:val="0"/>
          <w:sz w:val="24"/>
          <w:szCs w:val="22"/>
        </w:rPr>
        <w:t>{</w:t>
      </w:r>
      <w:proofErr w:type="spellStart"/>
      <w:r w:rsidRPr="001E56C6">
        <w:rPr>
          <w:rFonts w:ascii="CMU Serif" w:eastAsiaTheme="minorHAnsi" w:hAnsi="CMU Serif" w:cs="CMU Serif"/>
          <w:b w:val="0"/>
          <w:bCs w:val="0"/>
          <w:sz w:val="24"/>
          <w:szCs w:val="22"/>
        </w:rPr>
        <w:t>fitdistrplus</w:t>
      </w:r>
      <w:proofErr w:type="spellEnd"/>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No-choice experiments and egg count data were analyzed using Generalized linear mixed modeling techniques (GLMM) (Stroup 2015) from the {</w:t>
      </w:r>
      <w:proofErr w:type="spellStart"/>
      <w:r w:rsidRPr="001E56C6">
        <w:rPr>
          <w:rFonts w:ascii="CMU Serif" w:eastAsiaTheme="minorHAnsi" w:hAnsi="CMU Serif" w:cs="CMU Serif"/>
          <w:b w:val="0"/>
          <w:bCs w:val="0"/>
          <w:sz w:val="24"/>
          <w:szCs w:val="22"/>
        </w:rPr>
        <w:t>glmer</w:t>
      </w:r>
      <w:proofErr w:type="spellEnd"/>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w:t>
      </w:r>
      <w:r w:rsidRPr="001E56C6">
        <w:rPr>
          <w:rFonts w:ascii="CMU Serif" w:eastAsiaTheme="minorHAnsi" w:hAnsi="CMU Serif" w:cs="CMU Serif"/>
          <w:b w:val="0"/>
          <w:bCs w:val="0"/>
          <w:sz w:val="24"/>
          <w:szCs w:val="22"/>
        </w:rPr>
        <w:lastRenderedPageBreak/>
        <w:t xml:space="preserve">treated as a random factor. The interaction of </w:t>
      </w:r>
      <w:r w:rsidR="00683970" w:rsidRPr="001E56C6">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20 out of 182 observations), which did not allow an interaction to be estimated by the model.</w:t>
      </w:r>
      <w:bookmarkEnd w:id="45"/>
      <w:r w:rsidRPr="001E56C6">
        <w:rPr>
          <w:rFonts w:ascii="CMU Serif" w:eastAsiaTheme="minorHAnsi" w:hAnsi="CMU Serif" w:cs="CMU Serif"/>
          <w:b w:val="0"/>
          <w:bCs w:val="0"/>
          <w:sz w:val="24"/>
          <w:szCs w:val="22"/>
        </w:rPr>
        <w:t xml:space="preserve"> </w:t>
      </w:r>
      <w:bookmarkStart w:id="47"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tests, followed by least-squares means with Tukey's adjustments to test for multiple comparisons. Statistical significance was considered at α = 0.05.</w:t>
      </w:r>
      <w:bookmarkEnd w:id="46"/>
      <w:bookmarkEnd w:id="47"/>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48" w:name="_Toc528705524"/>
      <w:bookmarkStart w:id="49" w:name="_Toc528941672"/>
      <w:r w:rsidRPr="001E56C6">
        <w:rPr>
          <w:rFonts w:ascii="CMU Serif" w:hAnsi="CMU Serif" w:cs="CMU Serif"/>
          <w:sz w:val="24"/>
          <w:szCs w:val="22"/>
        </w:rPr>
        <w:t>Chapter 3: Results</w:t>
      </w:r>
      <w:bookmarkEnd w:id="48"/>
      <w:bookmarkEnd w:id="49"/>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50" w:name="_Toc528705525"/>
      <w:bookmarkStart w:id="51" w:name="_Toc528941673"/>
      <w:r w:rsidRPr="001E56C6">
        <w:rPr>
          <w:rFonts w:ascii="CMU Serif" w:hAnsi="CMU Serif" w:cs="CMU Serif"/>
          <w:sz w:val="24"/>
          <w:szCs w:val="22"/>
        </w:rPr>
        <w:t>No-choice assays</w:t>
      </w:r>
      <w:bookmarkEnd w:id="50"/>
      <w:bookmarkEnd w:id="51"/>
    </w:p>
    <w:p w14:paraId="4D25E874" w14:textId="4FC9D788" w:rsidR="00C17095" w:rsidRDefault="001752AC" w:rsidP="0075501E">
      <w:pPr>
        <w:spacing w:line="480" w:lineRule="auto"/>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which did not differ among each other</w:t>
      </w:r>
      <w:r w:rsidRPr="001E56C6">
        <w:rPr>
          <w:rFonts w:ascii="CMU Serif" w:hAnsi="CMU Serif" w:cs="CMU Serif"/>
          <w:sz w:val="24"/>
        </w:rPr>
        <w:t xml:space="preserve"> (Table 3.2). </w:t>
      </w:r>
      <w:r w:rsidR="008130CD" w:rsidRPr="001E56C6">
        <w:rPr>
          <w:rFonts w:ascii="CMU Serif" w:hAnsi="CMU Serif" w:cs="CMU Serif"/>
          <w:sz w:val="24"/>
        </w:rPr>
        <w:t xml:space="preserve">This effect appeared to reflect the trend of more probing by females on Russet Burbank (Table 3.2); </w:t>
      </w:r>
      <w:proofErr w:type="gramStart"/>
      <w:r w:rsidR="008130CD" w:rsidRPr="001E56C6">
        <w:rPr>
          <w:rFonts w:ascii="CMU Serif" w:hAnsi="CMU Serif" w:cs="CMU Serif"/>
          <w:sz w:val="24"/>
        </w:rPr>
        <w:t>however</w:t>
      </w:r>
      <w:proofErr w:type="gramEnd"/>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Pr="001E56C6">
        <w:rPr>
          <w:rFonts w:ascii="CMU Serif" w:hAnsi="CMU Serif" w:cs="CMU Serif"/>
          <w:sz w:val="24"/>
        </w:rPr>
        <w:t xml:space="preserve"> </w:t>
      </w:r>
      <w:r w:rsidR="008130CD" w:rsidRPr="001E56C6">
        <w:rPr>
          <w:rFonts w:ascii="CMU Serif" w:hAnsi="CMU Serif" w:cs="CMU Serif"/>
          <w:sz w:val="24"/>
        </w:rPr>
        <w:t xml:space="preserve">(Figure 3.2), </w:t>
      </w:r>
      <w:r w:rsidRPr="001E56C6">
        <w:rPr>
          <w:rFonts w:ascii="CMU Serif" w:hAnsi="CMU Serif" w:cs="CMU Serif"/>
          <w:sz w:val="24"/>
        </w:rPr>
        <w:t>(Table 3.</w:t>
      </w:r>
      <w:r w:rsidR="005E7448" w:rsidRPr="001E56C6">
        <w:rPr>
          <w:rFonts w:ascii="CMU Serif" w:hAnsi="CMU Serif" w:cs="CMU Serif"/>
          <w:sz w:val="24"/>
        </w:rPr>
        <w:t>1</w:t>
      </w:r>
      <w:r w:rsidRPr="001E56C6">
        <w:rPr>
          <w:rFonts w:ascii="CMU Serif" w:hAnsi="CMU Serif" w:cs="CMU Serif"/>
          <w:sz w:val="24"/>
        </w:rPr>
        <w:t>,</w:t>
      </w:r>
      <w:r w:rsidR="00D803C5" w:rsidRPr="001E56C6">
        <w:rPr>
          <w:rFonts w:ascii="CMU Serif" w:hAnsi="CMU Serif" w:cs="CMU Serif"/>
          <w:sz w:val="24"/>
        </w:rPr>
        <w:t xml:space="preserve"> </w:t>
      </w:r>
      <w:r w:rsidRPr="001E56C6">
        <w:rPr>
          <w:rFonts w:ascii="CMU Serif" w:hAnsi="CMU Serif" w:cs="CMU Serif"/>
          <w:sz w:val="24"/>
        </w:rPr>
        <w:t>3.</w:t>
      </w:r>
      <w:r w:rsidR="005E7448" w:rsidRPr="001E56C6">
        <w:rPr>
          <w:rFonts w:ascii="CMU Serif" w:hAnsi="CMU Serif" w:cs="CMU Serif"/>
          <w:sz w:val="24"/>
        </w:rPr>
        <w:t>2</w:t>
      </w:r>
      <w:r w:rsidRPr="001E56C6">
        <w:rPr>
          <w:rFonts w:ascii="CMU Serif" w:hAnsi="CMU Serif" w:cs="CMU Serif"/>
          <w:sz w:val="24"/>
        </w:rPr>
        <w:t>).</w:t>
      </w:r>
    </w:p>
    <w:p w14:paraId="68BD3848" w14:textId="1C61B39C" w:rsidR="00EC3634" w:rsidRPr="001E56C6" w:rsidRDefault="001752AC" w:rsidP="0075501E">
      <w:pPr>
        <w:spacing w:line="480" w:lineRule="auto"/>
        <w:rPr>
          <w:rFonts w:ascii="CMU Serif" w:hAnsi="CMU Serif" w:cs="CMU Serif"/>
        </w:rPr>
      </w:pPr>
      <w:r w:rsidRPr="001E56C6">
        <w:rPr>
          <w:rFonts w:ascii="CMU Serif" w:hAnsi="CMU Serif" w:cs="CMU Serif"/>
          <w:sz w:val="24"/>
        </w:rPr>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than males and females on 10LB and females on 3LB (Figure 3.3). The other means did not differ among each other. Walking duration did not differ among germplasms or between sexes, but the interaction term was </w:t>
      </w:r>
      <w:r w:rsidR="00EC3634" w:rsidRPr="001E56C6">
        <w:rPr>
          <w:rFonts w:ascii="CMU Serif" w:hAnsi="CMU Serif" w:cs="CMU Serif"/>
          <w:bCs/>
        </w:rPr>
        <w:lastRenderedPageBreak/>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x </w:t>
      </w:r>
      <w:r w:rsidR="005D0DEB">
        <w:rPr>
          <w:rFonts w:ascii="CMU Serif" w:hAnsi="CMU Serif" w:cs="CMU Serif"/>
        </w:rPr>
        <w:t xml:space="preserve">sex </w:t>
      </w:r>
      <w:r w:rsidR="00EC3634" w:rsidRPr="001E56C6">
        <w:rPr>
          <w:rFonts w:ascii="CMU Serif" w:hAnsi="CMU Serif" w:cs="CMU Serif"/>
        </w:rPr>
        <w:t>combinations (Table 3.3). (Figure 3.4)</w:t>
      </w:r>
    </w:p>
    <w:p w14:paraId="3E251253" w14:textId="2EBACB3A" w:rsidR="00EC3634" w:rsidRPr="001E56C6" w:rsidRDefault="00EC3634" w:rsidP="0075501E">
      <w:pPr>
        <w:spacing w:line="480" w:lineRule="auto"/>
        <w:ind w:firstLine="720"/>
        <w:rPr>
          <w:rFonts w:ascii="CMU Serif" w:hAnsi="CMU Serif" w:cs="CMU Serif"/>
        </w:rPr>
      </w:pPr>
      <w:r w:rsidRPr="001E56C6">
        <w:rPr>
          <w:rFonts w:ascii="CMU Serif" w:hAnsi="CMU Serif" w:cs="CMU Serif"/>
        </w:rPr>
        <w:t>Cleaning and leaf-leaving behaviors generally were uncommon and of short duration. The interaction between germplasm and sex could not be analyzed for off-leaf behavior due to the low number psyllids observed leaving the leaf (n = 20 out of 181). The frequencies and durations of these two behaviors were not significantly different among germplasms, between sexes, or (in the case of cleaning behavior) in their interaction terms (</w:t>
      </w:r>
      <w:commentRangeStart w:id="52"/>
      <w:r w:rsidRPr="001E56C6">
        <w:rPr>
          <w:rFonts w:ascii="CMU Serif" w:hAnsi="CMU Serif" w:cs="CMU Serif"/>
        </w:rPr>
        <w:t>Table</w:t>
      </w:r>
      <w:commentRangeEnd w:id="52"/>
      <w:r w:rsidRPr="001E56C6">
        <w:rPr>
          <w:rStyle w:val="CommentReference"/>
          <w:rFonts w:ascii="CMU Serif" w:hAnsi="CMU Serif" w:cs="CMU Serif"/>
        </w:rPr>
        <w:commentReference w:id="52"/>
      </w:r>
      <w:r w:rsidRPr="001E56C6">
        <w:rPr>
          <w:rFonts w:ascii="CMU Serif" w:hAnsi="CMU Serif" w:cs="CMU Serif"/>
        </w:rPr>
        <w:t xml:space="preserve"> 3.1).</w:t>
      </w:r>
    </w:p>
    <w:p w14:paraId="2F3CD0C5" w14:textId="77777777" w:rsidR="00EC3634" w:rsidRPr="001E56C6" w:rsidRDefault="00EC3634" w:rsidP="0075501E">
      <w:pPr>
        <w:pStyle w:val="Heading2"/>
        <w:rPr>
          <w:rFonts w:ascii="CMU Serif" w:hAnsi="CMU Serif" w:cs="CMU Serif"/>
          <w:szCs w:val="22"/>
        </w:rPr>
      </w:pPr>
    </w:p>
    <w:p w14:paraId="4B21EE82" w14:textId="77777777" w:rsidR="00EC3634" w:rsidRPr="001E56C6" w:rsidRDefault="00EC3634" w:rsidP="0075501E">
      <w:pPr>
        <w:pStyle w:val="Heading2"/>
        <w:rPr>
          <w:rFonts w:ascii="CMU Serif" w:hAnsi="CMU Serif" w:cs="CMU Serif"/>
          <w:szCs w:val="22"/>
        </w:rPr>
      </w:pPr>
      <w:bookmarkStart w:id="53" w:name="_Toc528941674"/>
      <w:r w:rsidRPr="001E56C6">
        <w:rPr>
          <w:rFonts w:ascii="CMU Serif" w:hAnsi="CMU Serif" w:cs="CMU Serif"/>
          <w:szCs w:val="22"/>
        </w:rPr>
        <w:t>Fecundity assays</w:t>
      </w:r>
      <w:bookmarkEnd w:id="53"/>
    </w:p>
    <w:p w14:paraId="5C8456D7" w14:textId="146E8BB7" w:rsidR="00EC3634" w:rsidRPr="001E56C6" w:rsidRDefault="00EC3634" w:rsidP="0075501E">
      <w:pPr>
        <w:spacing w:line="480" w:lineRule="auto"/>
        <w:ind w:firstLine="720"/>
        <w:rPr>
          <w:rFonts w:ascii="CMU Serif" w:hAnsi="CMU Serif" w:cs="CMU Serif"/>
        </w:rPr>
      </w:pPr>
      <w:r w:rsidRPr="001E56C6">
        <w:rPr>
          <w:rFonts w:ascii="CMU Serif" w:hAnsi="CMU Serif" w:cs="CMU Serif"/>
        </w:rPr>
        <w:t xml:space="preserve">Neither the number of eggs </w:t>
      </w:r>
      <w:proofErr w:type="gramStart"/>
      <w:r w:rsidRPr="001E56C6">
        <w:rPr>
          <w:rFonts w:ascii="CMU Serif" w:hAnsi="CMU Serif" w:cs="CMU Serif"/>
        </w:rPr>
        <w:t>laid</w:t>
      </w:r>
      <w:proofErr w:type="gramEnd"/>
      <w:r w:rsidRPr="001E56C6">
        <w:rPr>
          <w:rFonts w:ascii="CMU Serif" w:hAnsi="CMU Serif" w:cs="CMU Serif"/>
        </w:rPr>
        <w:t xml:space="preserve"> nor percent egg fertility differed significantly among germplasm (Table 3.4). However, both factors differed significantly among observation periods as well as with respect to the interaction term (Table 3.4). This interaction effect was an artifact of calculating multiple comparisons of different germplasms across observation periods. When multiple comparisons were grouped by period there were no significant differences among germplasms within any given observation period.</w:t>
      </w:r>
    </w:p>
    <w:p w14:paraId="457E2CF6" w14:textId="6DEDDA9E" w:rsidR="001752AC" w:rsidRPr="001E56C6" w:rsidRDefault="001752AC"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 xml:space="preserve"> </w:t>
      </w:r>
      <w:r w:rsidRPr="001E56C6" w:rsidDel="00A74208">
        <w:rPr>
          <w:rFonts w:ascii="CMU Serif" w:hAnsi="CMU Serif" w:cs="CMU Serif"/>
          <w:sz w:val="24"/>
        </w:rPr>
        <w:t xml:space="preserve"> </w:t>
      </w:r>
    </w:p>
    <w:p w14:paraId="643706ED" w14:textId="280CB840" w:rsidR="00F96398" w:rsidRPr="001E56C6" w:rsidRDefault="00F96398" w:rsidP="0075501E">
      <w:pPr>
        <w:widowControl w:val="0"/>
        <w:spacing w:line="480" w:lineRule="auto"/>
        <w:contextualSpacing/>
        <w:mirrorIndents/>
        <w:rPr>
          <w:rFonts w:ascii="CMU Serif" w:hAnsi="CMU Serif" w:cs="CMU Serif"/>
          <w:sz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54" w:name="_Toc528941675"/>
      <w:bookmarkEnd w:id="36"/>
      <w:r w:rsidRPr="001E56C6">
        <w:rPr>
          <w:rFonts w:ascii="CMU Serif" w:hAnsi="CMU Serif" w:cs="CMU Serif"/>
          <w:sz w:val="24"/>
          <w:szCs w:val="22"/>
        </w:rPr>
        <w:t>Chapter 4: Discussion</w:t>
      </w:r>
      <w:bookmarkEnd w:id="54"/>
    </w:p>
    <w:p w14:paraId="24D95AF3" w14:textId="54057B18" w:rsidR="00F96398" w:rsidRPr="00FC7281" w:rsidRDefault="00F96398" w:rsidP="0075501E">
      <w:pPr>
        <w:pStyle w:val="Heading2"/>
        <w:keepNext w:val="0"/>
        <w:keepLines w:val="0"/>
        <w:widowControl w:val="0"/>
        <w:mirrorIndents/>
        <w:rPr>
          <w:rFonts w:ascii="CMU Serif" w:hAnsi="CMU Serif" w:cs="CMU Serif"/>
          <w:sz w:val="24"/>
          <w:szCs w:val="22"/>
        </w:rPr>
      </w:pPr>
      <w:bookmarkStart w:id="55" w:name="_Toc528941676"/>
      <w:r w:rsidRPr="00FC7281">
        <w:rPr>
          <w:rFonts w:ascii="CMU Serif" w:hAnsi="CMU Serif" w:cs="CMU Serif"/>
          <w:sz w:val="24"/>
          <w:szCs w:val="22"/>
        </w:rPr>
        <w:t>No-choice assays</w:t>
      </w:r>
      <w:bookmarkEnd w:id="55"/>
    </w:p>
    <w:p w14:paraId="28953DFE" w14:textId="5F90878B" w:rsidR="0069782E" w:rsidRDefault="0069782E" w:rsidP="0069782E">
      <w:pPr>
        <w:spacing w:line="480" w:lineRule="auto"/>
        <w:ind w:firstLine="720"/>
        <w:rPr>
          <w:rFonts w:ascii="CMU Serif" w:hAnsi="CMU Serif" w:cs="CMU Serif"/>
          <w:sz w:val="24"/>
          <w:szCs w:val="24"/>
        </w:rPr>
      </w:pPr>
      <w:r>
        <w:rPr>
          <w:rFonts w:ascii="CMU Serif" w:hAnsi="CMU Serif" w:cs="CMU Serif"/>
          <w:sz w:val="24"/>
          <w:szCs w:val="24"/>
        </w:rPr>
        <w:t>Other investigations with putatively resistant potato germplasms have found significant differences in psyllid fecundity and psyllid settling behaviors</w:t>
      </w:r>
      <w:r w:rsidR="00BC3507">
        <w:rPr>
          <w:rFonts w:ascii="CMU Serif" w:hAnsi="CMU Serif" w:cs="CMU Serif"/>
          <w:sz w:val="24"/>
          <w:szCs w:val="24"/>
        </w:rPr>
        <w:t xml:space="preserve"> (Butler et al. 2001, Cooper and Bamberg 2014,</w:t>
      </w:r>
      <w:r>
        <w:rPr>
          <w:rFonts w:ascii="CMU Serif" w:hAnsi="CMU Serif" w:cs="CMU Serif"/>
          <w:sz w:val="24"/>
          <w:szCs w:val="24"/>
        </w:rPr>
        <w:t xml:space="preserve"> Diaz-Montano et al. 2014,</w:t>
      </w:r>
      <w:r w:rsidR="00BC3507">
        <w:rPr>
          <w:rFonts w:ascii="CMU Serif" w:hAnsi="CMU Serif" w:cs="CMU Serif"/>
          <w:sz w:val="24"/>
          <w:szCs w:val="24"/>
        </w:rPr>
        <w:t xml:space="preserve"> Prager et al. 2014,</w:t>
      </w:r>
      <w:r>
        <w:rPr>
          <w:rFonts w:ascii="CMU Serif" w:hAnsi="CMU Serif" w:cs="CMU Serif"/>
          <w:sz w:val="24"/>
          <w:szCs w:val="24"/>
        </w:rPr>
        <w:t xml:space="preserve"> 2018</w:t>
      </w:r>
      <w:r w:rsidR="00BC3507">
        <w:rPr>
          <w:rFonts w:ascii="CMU Serif" w:hAnsi="CMU Serif" w:cs="CMU Serif"/>
          <w:sz w:val="24"/>
          <w:szCs w:val="24"/>
        </w:rPr>
        <w:t xml:space="preserve"> </w:t>
      </w:r>
      <w:proofErr w:type="spellStart"/>
      <w:r w:rsidR="00BC3507">
        <w:rPr>
          <w:rFonts w:ascii="CMU Serif" w:hAnsi="CMU Serif" w:cs="CMU Serif"/>
          <w:sz w:val="24"/>
          <w:szCs w:val="24"/>
        </w:rPr>
        <w:t>Thinakaran</w:t>
      </w:r>
      <w:proofErr w:type="spellEnd"/>
      <w:r w:rsidR="00BC3507">
        <w:rPr>
          <w:rFonts w:ascii="CMU Serif" w:hAnsi="CMU Serif" w:cs="CMU Serif"/>
          <w:sz w:val="24"/>
          <w:szCs w:val="24"/>
        </w:rPr>
        <w:t xml:space="preserve"> et </w:t>
      </w:r>
      <w:r w:rsidR="00BC3507">
        <w:rPr>
          <w:rFonts w:ascii="CMU Serif" w:hAnsi="CMU Serif" w:cs="CMU Serif"/>
          <w:sz w:val="24"/>
          <w:szCs w:val="24"/>
        </w:rPr>
        <w:lastRenderedPageBreak/>
        <w:t>al. 2015</w:t>
      </w:r>
      <w:r w:rsidR="00366D8F">
        <w:rPr>
          <w:rFonts w:ascii="CMU Serif" w:hAnsi="CMU Serif" w:cs="CMU Serif"/>
          <w:sz w:val="24"/>
          <w:szCs w:val="24"/>
        </w:rPr>
        <w:t>)</w:t>
      </w:r>
      <w:r w:rsidR="00515415">
        <w:rPr>
          <w:rFonts w:ascii="CMU Serif" w:hAnsi="CMU Serif" w:cs="CMU Serif"/>
          <w:sz w:val="24"/>
          <w:szCs w:val="24"/>
        </w:rPr>
        <w:t>, but there does not appear to be a general trend in predicting resistant germplasms. Furthermore, it is difficult to determine what consists of true resistant mechanisms which are biologically meaningful.</w:t>
      </w:r>
    </w:p>
    <w:p w14:paraId="46DED1A9" w14:textId="74A35731" w:rsidR="00A71AE6"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explanation for the higher probing and walking frequencies </w:t>
      </w:r>
      <w:r w:rsidR="004C5731">
        <w:rPr>
          <w:rFonts w:ascii="CMU Serif" w:hAnsi="CMU Serif" w:cs="CMU Serif"/>
          <w:sz w:val="24"/>
          <w:szCs w:val="24"/>
        </w:rPr>
        <w:t>c</w:t>
      </w:r>
      <w:r>
        <w:rPr>
          <w:rFonts w:ascii="CMU Serif" w:hAnsi="CMU Serif" w:cs="CMU Serif"/>
          <w:sz w:val="24"/>
          <w:szCs w:val="24"/>
        </w:rPr>
        <w:t xml:space="preserve">ould be that phytoplasmas (including </w:t>
      </w:r>
      <w:proofErr w:type="spellStart"/>
      <w:r>
        <w:rPr>
          <w:rFonts w:ascii="CMU Serif" w:hAnsi="CMU Serif" w:cs="CMU Serif"/>
          <w:sz w:val="24"/>
          <w:szCs w:val="24"/>
        </w:rPr>
        <w:t>Lso</w:t>
      </w:r>
      <w:proofErr w:type="spellEnd"/>
      <w:r>
        <w:rPr>
          <w:rFonts w:ascii="CMU Serif" w:hAnsi="CMU Serif" w:cs="CMU Serif"/>
          <w:sz w:val="24"/>
          <w:szCs w:val="24"/>
        </w:rPr>
        <w:t>) can alter psyllid preferences (Mayer et al. 2008) and settling behavior (Mas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 xml:space="preserve">-infected psyllid prefer undamaged, uninfected hosts for oviposition and settling (Davis et al 2014) – a behavior which has been seen in </w:t>
      </w:r>
      <w:r w:rsidRPr="004641E4">
        <w:rPr>
          <w:rFonts w:ascii="CMU Serif" w:hAnsi="CMU Serif" w:cs="CMU Serif"/>
          <w:sz w:val="24"/>
          <w:szCs w:val="24"/>
        </w:rPr>
        <w:t xml:space="preserve">other insect-plant-vector relationships (Cao et al 2016). </w:t>
      </w:r>
      <w:r w:rsidR="00FA1DA7" w:rsidRPr="004641E4">
        <w:rPr>
          <w:rFonts w:ascii="CMU Serif" w:hAnsi="CMU Serif" w:cs="CMU Serif"/>
          <w:sz w:val="24"/>
          <w:szCs w:val="24"/>
        </w:rPr>
        <w:t>T</w:t>
      </w:r>
      <w:r w:rsidRPr="004641E4">
        <w:rPr>
          <w:rFonts w:ascii="CMU Serif" w:hAnsi="CMU Serif" w:cs="CMU Serif"/>
          <w:sz w:val="24"/>
          <w:szCs w:val="24"/>
        </w:rPr>
        <w:t xml:space="preserve">he Asian citrus psyllid </w:t>
      </w:r>
      <w:proofErr w:type="spellStart"/>
      <w:r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Pr="004641E4">
        <w:rPr>
          <w:rFonts w:ascii="CMU Serif" w:hAnsi="CMU Serif" w:cs="CMU Serif"/>
          <w:i/>
          <w:sz w:val="24"/>
          <w:szCs w:val="24"/>
        </w:rPr>
        <w:t xml:space="preserve"> </w:t>
      </w:r>
      <w:proofErr w:type="spellStart"/>
      <w:r w:rsidRPr="004641E4">
        <w:rPr>
          <w:rFonts w:ascii="CMU Serif" w:hAnsi="CMU Serif" w:cs="CMU Serif"/>
          <w:i/>
          <w:sz w:val="24"/>
          <w:szCs w:val="24"/>
        </w:rPr>
        <w:t>citri</w:t>
      </w:r>
      <w:proofErr w:type="spellEnd"/>
      <w:r w:rsidRPr="004641E4">
        <w:rPr>
          <w:rFonts w:ascii="CMU Serif" w:hAnsi="CMU Serif" w:cs="CMU Serif"/>
          <w:sz w:val="24"/>
          <w:szCs w:val="24"/>
        </w:rPr>
        <w:t xml:space="preserve"> </w:t>
      </w:r>
      <w:proofErr w:type="spellStart"/>
      <w:r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is a vector of </w:t>
      </w:r>
      <w:proofErr w:type="spellStart"/>
      <w:r w:rsidR="00FA1DA7" w:rsidRPr="004641E4">
        <w:rPr>
          <w:rStyle w:val="Emphasis"/>
          <w:rFonts w:ascii="CMU Serif" w:hAnsi="CMU Serif" w:cs="CMU Serif"/>
          <w:color w:val="000000"/>
          <w:sz w:val="24"/>
          <w:szCs w:val="24"/>
          <w:bdr w:val="none" w:sz="0" w:space="0" w:color="auto" w:frame="1"/>
          <w:shd w:val="clear" w:color="auto" w:fill="FFFFF8"/>
        </w:rPr>
        <w:t>Candidatus</w:t>
      </w:r>
      <w:proofErr w:type="spellEnd"/>
      <w:r w:rsidR="00FA1DA7" w:rsidRPr="004641E4">
        <w:rPr>
          <w:rStyle w:val="Emphasis"/>
          <w:rFonts w:ascii="CMU Serif" w:hAnsi="CMU Serif" w:cs="CMU Serif"/>
          <w:color w:val="000000"/>
          <w:sz w:val="24"/>
          <w:szCs w:val="24"/>
          <w:bdr w:val="none" w:sz="0" w:space="0" w:color="auto" w:frame="1"/>
          <w:shd w:val="clear" w:color="auto" w:fill="FFFFF8"/>
        </w:rPr>
        <w:t> </w:t>
      </w:r>
      <w:proofErr w:type="spellStart"/>
      <w:r w:rsidR="00FA1DA7" w:rsidRPr="004641E4">
        <w:rPr>
          <w:rFonts w:ascii="CMU Serif" w:hAnsi="CMU Serif" w:cs="CMU Serif"/>
          <w:color w:val="000000"/>
          <w:sz w:val="24"/>
          <w:szCs w:val="24"/>
          <w:shd w:val="clear" w:color="auto" w:fill="FFFFF8"/>
        </w:rPr>
        <w:t>Liberibacter</w:t>
      </w:r>
      <w:proofErr w:type="spellEnd"/>
      <w:r w:rsidR="00FA1DA7" w:rsidRPr="004641E4">
        <w:rPr>
          <w:rStyle w:val="Emphasis"/>
          <w:rFonts w:ascii="CMU Serif" w:hAnsi="CMU Serif" w:cs="CMU Serif"/>
          <w:color w:val="000000"/>
          <w:sz w:val="24"/>
          <w:szCs w:val="24"/>
          <w:bdr w:val="none" w:sz="0" w:space="0" w:color="auto" w:frame="1"/>
          <w:shd w:val="clear" w:color="auto" w:fill="FFFFF8"/>
        </w:rPr>
        <w:t> </w:t>
      </w:r>
      <w:proofErr w:type="spellStart"/>
      <w:r w:rsidR="00FA1DA7" w:rsidRPr="004641E4">
        <w:rPr>
          <w:rFonts w:ascii="CMU Serif" w:hAnsi="CMU Serif" w:cs="CMU Serif"/>
          <w:color w:val="000000"/>
          <w:sz w:val="24"/>
          <w:szCs w:val="24"/>
          <w:shd w:val="clear" w:color="auto" w:fill="FFFFF8"/>
        </w:rPr>
        <w:t>americanus</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a pathogen which is like </w:t>
      </w:r>
      <w:proofErr w:type="spellStart"/>
      <w:r w:rsidR="00FA1DA7" w:rsidRPr="004641E4">
        <w:rPr>
          <w:rStyle w:val="Emphasis"/>
          <w:rFonts w:ascii="CMU Serif" w:hAnsi="CMU Serif" w:cs="CMU Serif"/>
          <w:i w:val="0"/>
          <w:color w:val="000000"/>
          <w:sz w:val="24"/>
          <w:szCs w:val="24"/>
          <w:bdr w:val="none" w:sz="0" w:space="0" w:color="auto" w:frame="1"/>
          <w:shd w:val="clear" w:color="auto" w:fill="FFFFF8"/>
        </w:rPr>
        <w:t>Lso</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ixeira et al 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Studies of </w:t>
      </w:r>
      <w:r w:rsidR="00FA1DA7" w:rsidRPr="004641E4">
        <w:rPr>
          <w:rStyle w:val="Emphasis"/>
          <w:rFonts w:ascii="CMU Serif" w:hAnsi="CMU Serif" w:cs="CMU Serif"/>
          <w:color w:val="000000"/>
          <w:sz w:val="24"/>
          <w:szCs w:val="24"/>
          <w:bdr w:val="none" w:sz="0" w:space="0" w:color="auto" w:frame="1"/>
          <w:shd w:val="clear" w:color="auto" w:fill="FFFFF8"/>
        </w:rPr>
        <w:t xml:space="preserve">D. </w:t>
      </w:r>
      <w:proofErr w:type="spellStart"/>
      <w:r w:rsidR="00FA1DA7" w:rsidRPr="004641E4">
        <w:rPr>
          <w:rStyle w:val="Emphasis"/>
          <w:rFonts w:ascii="CMU Serif" w:hAnsi="CMU Serif" w:cs="CMU Serif"/>
          <w:color w:val="000000"/>
          <w:sz w:val="24"/>
          <w:szCs w:val="24"/>
          <w:bdr w:val="none" w:sz="0" w:space="0" w:color="auto" w:frame="1"/>
          <w:shd w:val="clear" w:color="auto" w:fill="FFFFF8"/>
        </w:rPr>
        <w:t>citri</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their host plant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(Table 3.2). It may be that the volatiles from Russet Burbank are more stimulating as a natal plant host for female psyllids, which may be more influenced by familiar cues while selecting host plants for oviposition or feeding (Prager et al 2014a). </w:t>
      </w:r>
      <w:r w:rsidR="00DF76C5">
        <w:rPr>
          <w:rFonts w:ascii="CMU Serif" w:hAnsi="CMU Serif" w:cs="CMU Serif"/>
          <w:sz w:val="24"/>
          <w:szCs w:val="24"/>
        </w:rPr>
        <w:t xml:space="preserve">Further studies into potato psyllid volatile attractiveness would help to determine how these results correlate with host plant acceptance. </w:t>
      </w:r>
    </w:p>
    <w:p w14:paraId="3DE4119D" w14:textId="718477FE" w:rsidR="00FB523C" w:rsidRDefault="00FB523C" w:rsidP="00FB523C">
      <w:pPr>
        <w:spacing w:line="480" w:lineRule="auto"/>
        <w:ind w:firstLine="720"/>
        <w:rPr>
          <w:rFonts w:ascii="CMU Serif" w:hAnsi="CMU Serif" w:cs="CMU Serif"/>
          <w:sz w:val="24"/>
          <w:szCs w:val="24"/>
        </w:rPr>
      </w:pPr>
    </w:p>
    <w:p w14:paraId="18965749" w14:textId="77777777" w:rsidR="00D316DB" w:rsidRPr="00FC7281" w:rsidRDefault="00D316DB" w:rsidP="0075501E">
      <w:pPr>
        <w:spacing w:line="480" w:lineRule="auto"/>
        <w:ind w:firstLine="720"/>
        <w:rPr>
          <w:rFonts w:ascii="CMU Serif" w:hAnsi="CMU Serif" w:cs="CMU Serif"/>
          <w:sz w:val="24"/>
          <w:szCs w:val="24"/>
        </w:rPr>
      </w:pPr>
    </w:p>
    <w:p w14:paraId="42C7155B" w14:textId="23E03686" w:rsidR="00C8012A" w:rsidRDefault="0047590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lastRenderedPageBreak/>
        <w:t>Although leaf-leaving duration was statistically significant from our model, the duration of leaf-leaving behaviors was very small and not biologically significant</w:t>
      </w:r>
      <w:r w:rsidR="00DA6A79">
        <w:rPr>
          <w:rFonts w:ascii="CMU Serif" w:hAnsi="CMU Serif" w:cs="CMU Serif"/>
          <w:sz w:val="24"/>
        </w:rPr>
        <w:t xml:space="preserve"> </w:t>
      </w:r>
      <w:r w:rsidR="0085366F" w:rsidRPr="001E56C6">
        <w:rPr>
          <w:rFonts w:ascii="CMU Serif" w:hAnsi="CMU Serif" w:cs="CMU Serif"/>
          <w:sz w:val="24"/>
        </w:rPr>
        <w:t>(Table 3.1).</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real plant there is a much larger surface area for a psyllid to explore, so the leaf-leaving events likely represent questing behavior rather than host rejection. </w:t>
      </w:r>
      <w:r w:rsidR="00DF76C5">
        <w:rPr>
          <w:rFonts w:ascii="CMU Serif" w:hAnsi="CMU Serif" w:cs="CMU Serif"/>
          <w:sz w:val="24"/>
        </w:rPr>
        <w:t>It also is possible that the duration between a psyllid’s initial encounter, settling behaviors and eventual plant rejection is longer than the time we allotted for recording. Recording time</w:t>
      </w:r>
      <w:r w:rsidR="00515415">
        <w:rPr>
          <w:rFonts w:ascii="CMU Serif" w:hAnsi="CMU Serif" w:cs="CMU Serif"/>
          <w:sz w:val="24"/>
        </w:rPr>
        <w:t xml:space="preserve">s </w:t>
      </w:r>
      <w:r w:rsidR="00DF76C5">
        <w:rPr>
          <w:rFonts w:ascii="CMU Serif" w:hAnsi="CMU Serif" w:cs="CMU Serif"/>
          <w:sz w:val="24"/>
        </w:rPr>
        <w:t>may also explain some of the differences in walking behaviors</w:t>
      </w:r>
      <w:r w:rsidR="00F74CA0">
        <w:rPr>
          <w:rFonts w:ascii="CMU Serif" w:hAnsi="CMU Serif" w:cs="CMU Serif"/>
          <w:sz w:val="24"/>
        </w:rPr>
        <w:t xml:space="preserve">, which </w:t>
      </w:r>
      <w:r w:rsidR="00C8012A">
        <w:rPr>
          <w:rFonts w:ascii="CMU Serif" w:hAnsi="CMU Serif" w:cs="CMU Serif"/>
          <w:sz w:val="24"/>
        </w:rPr>
        <w:t>may</w:t>
      </w:r>
      <w:r w:rsidR="00F74CA0">
        <w:rPr>
          <w:rFonts w:ascii="CMU Serif" w:hAnsi="CMU Serif" w:cs="CMU Serif"/>
          <w:sz w:val="24"/>
        </w:rPr>
        <w:t xml:space="preserve"> have been different </w:t>
      </w:r>
      <w:r w:rsidR="00C8012A">
        <w:rPr>
          <w:rFonts w:ascii="CMU Serif" w:hAnsi="CMU Serif" w:cs="CMU Serif"/>
          <w:sz w:val="24"/>
        </w:rPr>
        <w:t xml:space="preserve">if </w:t>
      </w:r>
      <w:r w:rsidR="00F74CA0">
        <w:rPr>
          <w:rFonts w:ascii="CMU Serif" w:hAnsi="CMU Serif" w:cs="CMU Serif"/>
          <w:sz w:val="24"/>
        </w:rPr>
        <w:t xml:space="preserve">allowed enough time for the psyllid to feed and explore the plant more. </w:t>
      </w:r>
    </w:p>
    <w:p w14:paraId="3F76047F" w14:textId="77777777" w:rsidR="000D2533" w:rsidRDefault="000D2533" w:rsidP="0075501E">
      <w:pPr>
        <w:widowControl w:val="0"/>
        <w:spacing w:line="480" w:lineRule="auto"/>
        <w:contextualSpacing/>
        <w:mirrorIndents/>
        <w:rPr>
          <w:rFonts w:ascii="CMU Serif" w:hAnsi="CMU Serif" w:cs="CMU Serif"/>
          <w:sz w:val="24"/>
        </w:rPr>
      </w:pPr>
    </w:p>
    <w:p w14:paraId="4BBF3C1B" w14:textId="78628277" w:rsidR="00F74CA0" w:rsidRPr="00F74CA0" w:rsidRDefault="00F74CA0" w:rsidP="00F74CA0">
      <w:pPr>
        <w:pStyle w:val="Heading2"/>
        <w:keepNext w:val="0"/>
        <w:keepLines w:val="0"/>
        <w:widowControl w:val="0"/>
        <w:mirrorIndents/>
        <w:rPr>
          <w:rFonts w:ascii="CMU Serif" w:hAnsi="CMU Serif" w:cs="CMU Serif"/>
          <w:sz w:val="24"/>
          <w:szCs w:val="22"/>
        </w:rPr>
      </w:pPr>
      <w:bookmarkStart w:id="56" w:name="_Toc528941677"/>
      <w:r>
        <w:rPr>
          <w:rFonts w:ascii="CMU Serif" w:hAnsi="CMU Serif" w:cs="CMU Serif"/>
          <w:sz w:val="24"/>
          <w:szCs w:val="22"/>
        </w:rPr>
        <w:t>Fecundity</w:t>
      </w:r>
      <w:r w:rsidRPr="00FC7281">
        <w:rPr>
          <w:rFonts w:ascii="CMU Serif" w:hAnsi="CMU Serif" w:cs="CMU Serif"/>
          <w:sz w:val="24"/>
          <w:szCs w:val="22"/>
        </w:rPr>
        <w:t xml:space="preserve"> assays</w:t>
      </w:r>
      <w:bookmarkEnd w:id="56"/>
    </w:p>
    <w:p w14:paraId="037E9E20" w14:textId="622971E4" w:rsidR="006E0C72" w:rsidRDefault="00954D4E"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 xml:space="preserve">The </w:t>
      </w:r>
      <w:r w:rsidR="00D803C5" w:rsidRPr="001E56C6">
        <w:rPr>
          <w:rFonts w:ascii="CMU Serif" w:hAnsi="CMU Serif" w:cs="CMU Serif"/>
          <w:sz w:val="24"/>
        </w:rPr>
        <w:t xml:space="preserve">significant effects for </w:t>
      </w:r>
      <w:r w:rsidRPr="001E56C6">
        <w:rPr>
          <w:rFonts w:ascii="CMU Serif" w:hAnsi="CMU Serif" w:cs="CMU Serif"/>
          <w:sz w:val="24"/>
        </w:rPr>
        <w:t xml:space="preserve">fecundity data </w:t>
      </w:r>
      <w:r w:rsidR="000D2533">
        <w:rPr>
          <w:rFonts w:ascii="CMU Serif" w:hAnsi="CMU Serif" w:cs="CMU Serif"/>
          <w:sz w:val="24"/>
        </w:rPr>
        <w:t>were</w:t>
      </w:r>
      <w:r w:rsidRPr="001E56C6">
        <w:rPr>
          <w:rFonts w:ascii="CMU Serif" w:hAnsi="CMU Serif" w:cs="CMU Serif"/>
          <w:sz w:val="24"/>
        </w:rPr>
        <w:t xml:space="preserve"> not biologically significant. The statistical differences were created from comparisons between different periods, which we would expect to be different. But there were no significant differences between germplasms in the same period or between </w:t>
      </w:r>
      <w:r w:rsidR="00475905" w:rsidRPr="001E56C6">
        <w:rPr>
          <w:rFonts w:ascii="CMU Serif" w:hAnsi="CMU Serif" w:cs="CMU Serif"/>
          <w:sz w:val="24"/>
        </w:rPr>
        <w:t xml:space="preserve">consecutive </w:t>
      </w:r>
      <w:r w:rsidRPr="001E56C6">
        <w:rPr>
          <w:rFonts w:ascii="CMU Serif" w:hAnsi="CMU Serif" w:cs="CMU Serif"/>
          <w:sz w:val="24"/>
        </w:rPr>
        <w:t>periods</w:t>
      </w:r>
      <w:r w:rsidR="00475905" w:rsidRPr="001E56C6">
        <w:rPr>
          <w:rFonts w:ascii="CMU Serif" w:hAnsi="CMU Serif" w:cs="CMU Serif"/>
          <w:sz w:val="24"/>
        </w:rPr>
        <w:t xml:space="preserve"> when the comparisons were investigated.</w:t>
      </w:r>
      <w:r w:rsidR="000D2533">
        <w:rPr>
          <w:rFonts w:ascii="CMU Serif" w:hAnsi="CMU Serif" w:cs="CMU Serif"/>
          <w:sz w:val="24"/>
        </w:rPr>
        <w:t xml:space="preserve"> </w:t>
      </w:r>
      <w:r w:rsidR="00D501FD">
        <w:rPr>
          <w:rFonts w:ascii="CMU Serif" w:hAnsi="CMU Serif" w:cs="CMU Serif"/>
          <w:sz w:val="24"/>
        </w:rPr>
        <w:t>Generally,</w:t>
      </w:r>
      <w:r w:rsidR="000D2533">
        <w:rPr>
          <w:rFonts w:ascii="CMU Serif" w:hAnsi="CMU Serif" w:cs="CMU Serif"/>
          <w:sz w:val="24"/>
        </w:rPr>
        <w:t xml:space="preserve"> more than 50% of psyllid eggs hatched regardless of germplasm for the first four periods (14-20 days)</w:t>
      </w:r>
      <w:r w:rsidR="009847C9">
        <w:rPr>
          <w:rFonts w:ascii="CMU Serif" w:hAnsi="CMU Serif" w:cs="CMU Serif"/>
          <w:sz w:val="24"/>
        </w:rPr>
        <w:t>.</w:t>
      </w:r>
      <w:r w:rsidR="000D2533">
        <w:rPr>
          <w:rFonts w:ascii="CMU Serif" w:hAnsi="CMU Serif" w:cs="CMU Serif"/>
          <w:sz w:val="24"/>
        </w:rPr>
        <w:t xml:space="preserve"> </w:t>
      </w:r>
      <w:r w:rsidR="00D501FD">
        <w:rPr>
          <w:rFonts w:ascii="CMU Serif" w:hAnsi="CMU Serif" w:cs="CMU Serif"/>
          <w:sz w:val="24"/>
        </w:rPr>
        <w:t xml:space="preserve">We selected our observation period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Abdullah N. M. M. (2008) and Yang et al. (2010)</w:t>
      </w:r>
      <w:r w:rsidR="009847C9">
        <w:rPr>
          <w:rFonts w:ascii="CMU Serif" w:hAnsi="CMU Serif" w:cs="CMU Serif"/>
          <w:sz w:val="24"/>
        </w:rPr>
        <w:t>. It was surprising to see the large reduction of egg fertility for some psyllids in period four (18-24 days) (Table 3.7). We only permitted male access to the female psyllids during the initial period to prevent possible harassment of the female psyllids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 It may be that potato psyllids require multiple mates to maintain egg fertility </w:t>
      </w:r>
      <w:r w:rsidR="00380DB8">
        <w:rPr>
          <w:rFonts w:ascii="CMU Serif" w:hAnsi="CMU Serif" w:cs="CMU Serif"/>
          <w:sz w:val="24"/>
        </w:rPr>
        <w:t>(</w:t>
      </w:r>
      <w:proofErr w:type="spellStart"/>
      <w:r w:rsidR="00380DB8">
        <w:rPr>
          <w:rFonts w:ascii="CMU Serif" w:hAnsi="CMU Serif" w:cs="CMU Serif"/>
          <w:sz w:val="24"/>
        </w:rPr>
        <w:t>Arnqvist</w:t>
      </w:r>
      <w:proofErr w:type="spellEnd"/>
      <w:r w:rsidR="00380DB8">
        <w:rPr>
          <w:rFonts w:ascii="CMU Serif" w:hAnsi="CMU Serif" w:cs="CMU Serif"/>
          <w:sz w:val="24"/>
        </w:rPr>
        <w:t xml:space="preserve"> 2013).</w:t>
      </w:r>
    </w:p>
    <w:p w14:paraId="51BC1127" w14:textId="77777777" w:rsidR="008A4A7D" w:rsidRDefault="008A4A7D" w:rsidP="008A4A7D">
      <w:pPr>
        <w:widowControl w:val="0"/>
        <w:spacing w:line="480" w:lineRule="auto"/>
        <w:contextualSpacing/>
        <w:mirrorIndents/>
        <w:rPr>
          <w:rFonts w:ascii="CMU Serif" w:hAnsi="CMU Serif" w:cs="CMU Serif"/>
          <w:sz w:val="24"/>
        </w:rPr>
      </w:pPr>
    </w:p>
    <w:p w14:paraId="36EAEE12" w14:textId="296B4936" w:rsidR="008A4A7D" w:rsidRPr="00F74CA0" w:rsidRDefault="008A4A7D" w:rsidP="008A4A7D">
      <w:pPr>
        <w:pStyle w:val="Heading2"/>
        <w:keepNext w:val="0"/>
        <w:keepLines w:val="0"/>
        <w:widowControl w:val="0"/>
        <w:mirrorIndents/>
        <w:rPr>
          <w:rFonts w:ascii="CMU Serif" w:hAnsi="CMU Serif" w:cs="CMU Serif"/>
          <w:sz w:val="24"/>
          <w:szCs w:val="22"/>
        </w:rPr>
      </w:pPr>
      <w:bookmarkStart w:id="57" w:name="_Toc528941678"/>
      <w:r>
        <w:rPr>
          <w:rFonts w:ascii="CMU Serif" w:hAnsi="CMU Serif" w:cs="CMU Serif"/>
          <w:sz w:val="24"/>
          <w:szCs w:val="22"/>
        </w:rPr>
        <w:lastRenderedPageBreak/>
        <w:t>Conclusion</w:t>
      </w:r>
      <w:bookmarkEnd w:id="57"/>
    </w:p>
    <w:p w14:paraId="43D3EC66" w14:textId="2F0925BA" w:rsidR="0097513E" w:rsidRDefault="008A4A7D" w:rsidP="008A4A7D">
      <w:pPr>
        <w:widowControl w:val="0"/>
        <w:spacing w:line="480" w:lineRule="auto"/>
        <w:ind w:firstLine="720"/>
        <w:contextualSpacing/>
        <w:mirrorIndents/>
        <w:rPr>
          <w:rFonts w:ascii="CMU Serif" w:hAnsi="CMU Serif" w:cs="CMU Serif"/>
          <w:sz w:val="24"/>
        </w:rPr>
      </w:pPr>
      <w:r>
        <w:rPr>
          <w:rFonts w:ascii="CMU Serif" w:hAnsi="CMU Serif" w:cs="CMU Serif"/>
          <w:sz w:val="24"/>
        </w:rPr>
        <w:t>It is difficult to separate the mechanisms of host plant resistance or tolerance and how they to correlate with psyllid host acceptance (Diaz-Montano et al. 2006, Butler et al. 2011). We were unable to find biologically significant differences on psyllid behavior or fecundity between the germplasms examined.</w:t>
      </w:r>
    </w:p>
    <w:p w14:paraId="0DEE1A58" w14:textId="7DC7FB92" w:rsidR="004C5731" w:rsidRDefault="004C5731" w:rsidP="004C5731">
      <w:pPr>
        <w:widowControl w:val="0"/>
        <w:spacing w:line="480" w:lineRule="auto"/>
        <w:ind w:firstLine="720"/>
        <w:contextualSpacing/>
        <w:mirrorIndents/>
        <w:rPr>
          <w:rFonts w:ascii="CMU Serif" w:hAnsi="CMU Serif" w:cs="CMU Serif"/>
          <w:sz w:val="24"/>
          <w:szCs w:val="24"/>
        </w:rPr>
      </w:pPr>
      <w:r>
        <w:rPr>
          <w:rFonts w:ascii="CMU Serif" w:hAnsi="CMU Serif" w:cs="CMU Serif"/>
          <w:sz w:val="24"/>
          <w:szCs w:val="24"/>
        </w:rPr>
        <w:t xml:space="preserve">Although Russet </w:t>
      </w:r>
      <w:proofErr w:type="spellStart"/>
      <w:r>
        <w:rPr>
          <w:rFonts w:ascii="CMU Serif" w:hAnsi="CMU Serif" w:cs="CMU Serif"/>
          <w:sz w:val="24"/>
          <w:szCs w:val="24"/>
        </w:rPr>
        <w:t>Burbanks</w:t>
      </w:r>
      <w:proofErr w:type="spellEnd"/>
      <w:r>
        <w:rPr>
          <w:rFonts w:ascii="CMU Serif" w:hAnsi="CMU Serif" w:cs="CMU Serif"/>
          <w:sz w:val="24"/>
          <w:szCs w:val="24"/>
        </w:rPr>
        <w:t xml:space="preserve"> received more probes than two other germplasms, the psyllids still probed for long periods on each germplasm and on average each germplasm received at least one probe during the time recorded (Table 3.2). 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 Disease incubation decreases with greater psyllid feeding </w:t>
      </w:r>
      <w:r>
        <w:rPr>
          <w:rFonts w:ascii="CMU Serif" w:hAnsi="CMU Serif" w:cs="CMU Serif"/>
          <w:sz w:val="24"/>
          <w:szCs w:val="24"/>
        </w:rPr>
        <w:t>and transmission can occur in a little as five minutes (</w:t>
      </w:r>
      <w:proofErr w:type="spellStart"/>
      <w:r>
        <w:rPr>
          <w:rFonts w:ascii="CMU Serif" w:hAnsi="CMU Serif" w:cs="CMU Serif"/>
          <w:sz w:val="24"/>
          <w:szCs w:val="24"/>
        </w:rPr>
        <w:t>Rashed</w:t>
      </w:r>
      <w:proofErr w:type="spellEnd"/>
      <w:r>
        <w:rPr>
          <w:rFonts w:ascii="CMU Serif" w:hAnsi="CMU Serif" w:cs="CMU Serif"/>
          <w:sz w:val="24"/>
          <w:szCs w:val="24"/>
        </w:rPr>
        <w:t xml:space="preserve"> et al. 2012, Mustafa et al. 2015b). Combined, these studies suggest the low </w:t>
      </w:r>
      <w:r>
        <w:rPr>
          <w:rFonts w:ascii="CMU Serif" w:hAnsi="CMU Serif" w:cs="CMU Serif"/>
          <w:sz w:val="24"/>
        </w:rPr>
        <w:t>tolerance of potatoes to probing or feeding if they are to resist the disease by dissuading psyllid feeding or settling behavior.</w:t>
      </w:r>
    </w:p>
    <w:p w14:paraId="79BC35FA" w14:textId="6B9889D2" w:rsidR="004C5731" w:rsidRDefault="004C5731" w:rsidP="004C5731">
      <w:pPr>
        <w:widowControl w:val="0"/>
        <w:spacing w:line="480" w:lineRule="auto"/>
        <w:ind w:firstLine="720"/>
        <w:contextualSpacing/>
        <w:mirrorIndents/>
        <w:rPr>
          <w:rFonts w:ascii="CMU Serif" w:hAnsi="CMU Serif" w:cs="CMU Serif"/>
          <w:sz w:val="24"/>
        </w:rPr>
      </w:pPr>
      <w:r>
        <w:rPr>
          <w:rFonts w:ascii="CMU Serif" w:hAnsi="CMU Serif" w:cs="CMU Serif"/>
          <w:sz w:val="24"/>
        </w:rPr>
        <w:t xml:space="preserve">These results suggest that the modality of resistance for the A07781 germplasms is </w:t>
      </w:r>
      <w:r w:rsidR="00515415">
        <w:rPr>
          <w:rFonts w:ascii="CMU Serif" w:hAnsi="CMU Serif" w:cs="CMU Serif"/>
          <w:sz w:val="24"/>
        </w:rPr>
        <w:t>may be</w:t>
      </w:r>
      <w:r>
        <w:rPr>
          <w:rFonts w:ascii="CMU Serif" w:hAnsi="CMU Serif" w:cs="CMU Serif"/>
          <w:sz w:val="24"/>
        </w:rPr>
        <w:t xml:space="preserve"> to the pathogen itself, not the psyllid vector.</w:t>
      </w:r>
      <w:bookmarkStart w:id="58" w:name="_GoBack"/>
      <w:bookmarkEnd w:id="58"/>
    </w:p>
    <w:sectPr w:rsidR="004C5731"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Wenninger, Erik (erikw@uidaho.edu)" w:date="2018-09-17T14:52:00Z" w:initials="WE(">
    <w:p w14:paraId="1A13ECCE" w14:textId="70E50674" w:rsidR="0069782E" w:rsidRDefault="0069782E">
      <w:pPr>
        <w:pStyle w:val="CommentText"/>
      </w:pPr>
      <w:r>
        <w:rPr>
          <w:rStyle w:val="CommentReference"/>
        </w:rPr>
        <w:annotationRef/>
      </w:r>
      <w:r>
        <w:t xml:space="preserve">Look at the Patterson references in Wenninger et al. 2017 for information on economics of insecticide use in Idaho for psyllid management. </w:t>
      </w:r>
    </w:p>
  </w:comment>
  <w:comment w:id="23" w:author="Wenninger, Erik (erikw@uidaho.edu)" w:date="2018-09-17T15:26:00Z" w:initials="WE(">
    <w:p w14:paraId="62C1425E" w14:textId="43560789" w:rsidR="0069782E" w:rsidRDefault="0069782E">
      <w:pPr>
        <w:pStyle w:val="CommentText"/>
      </w:pPr>
      <w:r>
        <w:rPr>
          <w:rStyle w:val="CommentReference"/>
        </w:rPr>
        <w:annotationRef/>
      </w:r>
      <w:r>
        <w:t xml:space="preserve">You may find stats here to help justify using RB: </w:t>
      </w:r>
      <w:r w:rsidRPr="00040DC4">
        <w:t>http://www.nationalpotatocouncil.org/files/8415/3315/3604/2018_NPC_Statistical_Yearbook.pdf</w:t>
      </w:r>
    </w:p>
  </w:comment>
  <w:comment w:id="29" w:author="Wenninger, Erik (erikw@uidaho.edu)" w:date="2018-04-30T15:48:00Z" w:initials="WE(">
    <w:p w14:paraId="60DB7687" w14:textId="77777777" w:rsidR="0069782E" w:rsidRDefault="0069782E" w:rsidP="00531FFD">
      <w:pPr>
        <w:pStyle w:val="CommentText"/>
      </w:pPr>
      <w:r>
        <w:rPr>
          <w:rStyle w:val="CommentReference"/>
        </w:rPr>
        <w:annotationRef/>
      </w:r>
      <w:r>
        <w:t xml:space="preserve">Still not sure the best place or way to introduce this. It seems to come from out of nowhere here. Maybe it’s best to put this in the Methods to justify the use of haplotypes. We need to state the </w:t>
      </w:r>
      <w:proofErr w:type="spellStart"/>
      <w:r>
        <w:t>Lso</w:t>
      </w:r>
      <w:proofErr w:type="spellEnd"/>
      <w:r>
        <w:t xml:space="preserve"> haplotype there as well.</w:t>
      </w:r>
    </w:p>
  </w:comment>
  <w:comment w:id="30" w:author="Fife, Austin (afife@uidaho.edu)" w:date="2018-05-01T13:57:00Z" w:initials="FA(">
    <w:p w14:paraId="5E5F08C2" w14:textId="77777777" w:rsidR="0069782E" w:rsidRDefault="0069782E" w:rsidP="00531FFD">
      <w:pPr>
        <w:pStyle w:val="CommentText"/>
      </w:pPr>
      <w:r>
        <w:rPr>
          <w:rStyle w:val="CommentReference"/>
        </w:rPr>
        <w:annotationRef/>
      </w:r>
      <w:r>
        <w:t xml:space="preserve">What haplotype of </w:t>
      </w:r>
      <w:proofErr w:type="spellStart"/>
      <w:r>
        <w:t>Lso</w:t>
      </w:r>
      <w:proofErr w:type="spellEnd"/>
      <w:r>
        <w:t xml:space="preserve"> does our colony have?</w:t>
      </w:r>
    </w:p>
  </w:comment>
  <w:comment w:id="31" w:author="Fife,Austin N" w:date="2018-10-31T12:54:00Z" w:initials="FN">
    <w:p w14:paraId="7EDFF402" w14:textId="0C4DC99B" w:rsidR="0069782E" w:rsidRDefault="0069782E">
      <w:pPr>
        <w:pStyle w:val="CommentText"/>
      </w:pPr>
      <w:r>
        <w:rPr>
          <w:rStyle w:val="CommentReference"/>
        </w:rPr>
        <w:annotationRef/>
      </w:r>
      <w:r>
        <w:t>How about here?</w:t>
      </w:r>
    </w:p>
  </w:comment>
  <w:comment w:id="52" w:author="Erik Wenninger" w:date="2018-10-31T16:05:00Z" w:initials="WE(">
    <w:p w14:paraId="5C046646" w14:textId="77777777" w:rsidR="0069782E" w:rsidRDefault="0069782E" w:rsidP="00EC3634">
      <w:pPr>
        <w:pStyle w:val="CommentText"/>
      </w:pPr>
      <w:r>
        <w:rPr>
          <w:rStyle w:val="CommentReference"/>
        </w:rPr>
        <w:annotationRef/>
      </w:r>
      <w:r>
        <w:t xml:space="preserve">You still need to present the data, probably using tables that are </w:t>
      </w:r>
      <w:proofErr w:type="gramStart"/>
      <w:r>
        <w:t>similar to</w:t>
      </w:r>
      <w:proofErr w:type="gramEnd"/>
      <w:r>
        <w:t xml:space="preserve"> Tables 3.2 and 3.3.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13ECCE" w15:done="1"/>
  <w15:commentEx w15:paraId="62C1425E" w15:done="1"/>
  <w15:commentEx w15:paraId="60DB7687" w15:done="1"/>
  <w15:commentEx w15:paraId="5E5F08C2" w15:paraIdParent="60DB7687" w15:done="1"/>
  <w15:commentEx w15:paraId="7EDFF402" w15:paraIdParent="60DB7687" w15:done="1"/>
  <w15:commentEx w15:paraId="5C0466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13ECCE" w16cid:durableId="1F841E45"/>
  <w16cid:commentId w16cid:paraId="62C1425E" w16cid:durableId="1F841E47"/>
  <w16cid:commentId w16cid:paraId="60DB7687" w16cid:durableId="1E92F0B1"/>
  <w16cid:commentId w16cid:paraId="5E5F08C2" w16cid:durableId="1E92F0C4"/>
  <w16cid:commentId w16cid:paraId="7EDFF402" w16cid:durableId="1F842490"/>
  <w16cid:commentId w16cid:paraId="5C046646" w16cid:durableId="1F8488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021AB" w14:textId="77777777" w:rsidR="003C14F5" w:rsidRDefault="003C14F5">
      <w:pPr>
        <w:spacing w:after="0" w:line="240" w:lineRule="auto"/>
      </w:pPr>
      <w:r>
        <w:separator/>
      </w:r>
    </w:p>
  </w:endnote>
  <w:endnote w:type="continuationSeparator" w:id="0">
    <w:p w14:paraId="1D732012" w14:textId="77777777" w:rsidR="003C14F5" w:rsidRDefault="003C1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1489E303-7792-4276-967A-567AFC053EA0}"/>
    <w:embedBold r:id="rId2" w:fontKey="{C46D09A2-3338-4ED0-9F2A-C4E1DE046069}"/>
    <w:embedItalic r:id="rId3" w:fontKey="{6F6BA10A-DF08-4E56-8DEA-2886A68349BD}"/>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embedRegular r:id="rId4" w:subsetted="1" w:fontKey="{7A0771C6-6F4C-4F78-BDA9-98C8B25DAFED}"/>
    <w:embedBold r:id="rId5" w:subsetted="1" w:fontKey="{92160922-9CAB-4338-A275-2443484DD9F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0D60A" w14:textId="77777777" w:rsidR="003C14F5" w:rsidRDefault="003C14F5">
      <w:pPr>
        <w:spacing w:after="0" w:line="240" w:lineRule="auto"/>
      </w:pPr>
      <w:r>
        <w:separator/>
      </w:r>
    </w:p>
  </w:footnote>
  <w:footnote w:type="continuationSeparator" w:id="0">
    <w:p w14:paraId="42105C06" w14:textId="77777777" w:rsidR="003C14F5" w:rsidRDefault="003C1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4DEF18AD" w:rsidR="0069782E" w:rsidRDefault="0069782E">
        <w:pPr>
          <w:pStyle w:val="Header"/>
          <w:jc w:val="right"/>
        </w:pPr>
        <w:r>
          <w:fldChar w:fldCharType="begin"/>
        </w:r>
        <w:r>
          <w:instrText xml:space="preserve"> PAGE   \* MERGEFORMAT </w:instrText>
        </w:r>
        <w:r>
          <w:fldChar w:fldCharType="separate"/>
        </w:r>
        <w:r>
          <w:rPr>
            <w:noProof/>
          </w:rPr>
          <w:t>16</w:t>
        </w:r>
        <w:r>
          <w:rPr>
            <w:noProof/>
          </w:rPr>
          <w:fldChar w:fldCharType="end"/>
        </w:r>
      </w:p>
    </w:sdtContent>
  </w:sdt>
  <w:p w14:paraId="7D76EFA5" w14:textId="77777777" w:rsidR="0069782E" w:rsidRDefault="0069782E"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69782E" w:rsidRDefault="0069782E">
    <w:pPr>
      <w:pStyle w:val="Header"/>
      <w:jc w:val="right"/>
    </w:pPr>
  </w:p>
  <w:p w14:paraId="19BE81CE" w14:textId="77777777" w:rsidR="0069782E" w:rsidRDefault="0069782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nninger, Erik (erikw@uidaho.edu)">
    <w15:presenceInfo w15:providerId="AD" w15:userId="S-1-5-21-1250867033-1957335978-1359177354-169127"/>
  </w15:person>
  <w15:person w15:author="Fife, Austin (afife@uidaho.edu)">
    <w15:presenceInfo w15:providerId="AD" w15:userId="S-1-5-21-81499346-1765081996-3051211407-1001"/>
  </w15:person>
  <w15:person w15:author="Fife,Austin N">
    <w15:presenceInfo w15:providerId="AD" w15:userId="S::afife@ufl.edu::85dfd2a7-0211-460a-9f03-eacb80e91462"/>
  </w15:person>
  <w15:person w15:author="Erik Wenninger">
    <w15:presenceInfo w15:providerId="AD" w15:userId="S-1-5-21-1250867033-1957335978-1359177354-169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2B4E"/>
    <w:rsid w:val="00013C4A"/>
    <w:rsid w:val="0001422D"/>
    <w:rsid w:val="000152FE"/>
    <w:rsid w:val="00015A5F"/>
    <w:rsid w:val="0001749C"/>
    <w:rsid w:val="0002528D"/>
    <w:rsid w:val="00026B6F"/>
    <w:rsid w:val="00032472"/>
    <w:rsid w:val="00032DD7"/>
    <w:rsid w:val="00040DC4"/>
    <w:rsid w:val="00042803"/>
    <w:rsid w:val="00050A6A"/>
    <w:rsid w:val="00063326"/>
    <w:rsid w:val="00067A59"/>
    <w:rsid w:val="00067CF7"/>
    <w:rsid w:val="00080301"/>
    <w:rsid w:val="00086C07"/>
    <w:rsid w:val="00092DBF"/>
    <w:rsid w:val="00092EBE"/>
    <w:rsid w:val="000930AC"/>
    <w:rsid w:val="000B235A"/>
    <w:rsid w:val="000B5976"/>
    <w:rsid w:val="000C350E"/>
    <w:rsid w:val="000C55D9"/>
    <w:rsid w:val="000D2533"/>
    <w:rsid w:val="000D7441"/>
    <w:rsid w:val="000E1E4C"/>
    <w:rsid w:val="000E6CFE"/>
    <w:rsid w:val="000F3BF5"/>
    <w:rsid w:val="0010726A"/>
    <w:rsid w:val="0011102C"/>
    <w:rsid w:val="001248FE"/>
    <w:rsid w:val="00137F79"/>
    <w:rsid w:val="00145183"/>
    <w:rsid w:val="00145FB6"/>
    <w:rsid w:val="00146F69"/>
    <w:rsid w:val="00150C47"/>
    <w:rsid w:val="00161F18"/>
    <w:rsid w:val="00171424"/>
    <w:rsid w:val="001752AC"/>
    <w:rsid w:val="00182892"/>
    <w:rsid w:val="00187B3C"/>
    <w:rsid w:val="0019048C"/>
    <w:rsid w:val="0019145D"/>
    <w:rsid w:val="00197D40"/>
    <w:rsid w:val="001A0C6E"/>
    <w:rsid w:val="001A1AA9"/>
    <w:rsid w:val="001A38EA"/>
    <w:rsid w:val="001A64D0"/>
    <w:rsid w:val="001C0904"/>
    <w:rsid w:val="001C7920"/>
    <w:rsid w:val="001E56C6"/>
    <w:rsid w:val="001F32C0"/>
    <w:rsid w:val="001F38F5"/>
    <w:rsid w:val="001F4A4B"/>
    <w:rsid w:val="001F5999"/>
    <w:rsid w:val="001F67F5"/>
    <w:rsid w:val="00203335"/>
    <w:rsid w:val="002105BF"/>
    <w:rsid w:val="00214CE5"/>
    <w:rsid w:val="00227CB7"/>
    <w:rsid w:val="002302D7"/>
    <w:rsid w:val="00230CA1"/>
    <w:rsid w:val="002367B1"/>
    <w:rsid w:val="00237579"/>
    <w:rsid w:val="002408AF"/>
    <w:rsid w:val="00244BB4"/>
    <w:rsid w:val="00253C79"/>
    <w:rsid w:val="00260579"/>
    <w:rsid w:val="00271A21"/>
    <w:rsid w:val="002739F5"/>
    <w:rsid w:val="00277E86"/>
    <w:rsid w:val="00281F1E"/>
    <w:rsid w:val="002919C2"/>
    <w:rsid w:val="002932BC"/>
    <w:rsid w:val="002957BD"/>
    <w:rsid w:val="00295AB1"/>
    <w:rsid w:val="002B3E88"/>
    <w:rsid w:val="002C6F3F"/>
    <w:rsid w:val="002C7E17"/>
    <w:rsid w:val="002D0AC0"/>
    <w:rsid w:val="002D1EC1"/>
    <w:rsid w:val="002D49BB"/>
    <w:rsid w:val="002E0189"/>
    <w:rsid w:val="002E4A56"/>
    <w:rsid w:val="002E4FC0"/>
    <w:rsid w:val="002F499B"/>
    <w:rsid w:val="002F5031"/>
    <w:rsid w:val="00306F47"/>
    <w:rsid w:val="0032141D"/>
    <w:rsid w:val="00325DA2"/>
    <w:rsid w:val="00334904"/>
    <w:rsid w:val="00335A78"/>
    <w:rsid w:val="00335B80"/>
    <w:rsid w:val="003419B1"/>
    <w:rsid w:val="00366D8F"/>
    <w:rsid w:val="00367284"/>
    <w:rsid w:val="00380DB8"/>
    <w:rsid w:val="00384C6A"/>
    <w:rsid w:val="0039430E"/>
    <w:rsid w:val="003A2FCD"/>
    <w:rsid w:val="003B2734"/>
    <w:rsid w:val="003B50EB"/>
    <w:rsid w:val="003C061F"/>
    <w:rsid w:val="003C14F5"/>
    <w:rsid w:val="003D0A5C"/>
    <w:rsid w:val="003D5198"/>
    <w:rsid w:val="003E01A3"/>
    <w:rsid w:val="003E5324"/>
    <w:rsid w:val="003E5B38"/>
    <w:rsid w:val="003F2E7D"/>
    <w:rsid w:val="003F3A78"/>
    <w:rsid w:val="003F7966"/>
    <w:rsid w:val="00413A27"/>
    <w:rsid w:val="0041665E"/>
    <w:rsid w:val="004205DC"/>
    <w:rsid w:val="00422469"/>
    <w:rsid w:val="00422ADF"/>
    <w:rsid w:val="00426DD2"/>
    <w:rsid w:val="0043641D"/>
    <w:rsid w:val="0044368F"/>
    <w:rsid w:val="00446077"/>
    <w:rsid w:val="00460C67"/>
    <w:rsid w:val="00461A34"/>
    <w:rsid w:val="004641E4"/>
    <w:rsid w:val="00465BBC"/>
    <w:rsid w:val="00471091"/>
    <w:rsid w:val="004719A0"/>
    <w:rsid w:val="00472943"/>
    <w:rsid w:val="00475905"/>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30B44"/>
    <w:rsid w:val="00531FFD"/>
    <w:rsid w:val="005358DE"/>
    <w:rsid w:val="00545E3F"/>
    <w:rsid w:val="0055198E"/>
    <w:rsid w:val="00552555"/>
    <w:rsid w:val="005540B5"/>
    <w:rsid w:val="00575319"/>
    <w:rsid w:val="00575AB3"/>
    <w:rsid w:val="00577563"/>
    <w:rsid w:val="00591D9E"/>
    <w:rsid w:val="0059442D"/>
    <w:rsid w:val="005977E1"/>
    <w:rsid w:val="005A18DE"/>
    <w:rsid w:val="005A6E40"/>
    <w:rsid w:val="005B012E"/>
    <w:rsid w:val="005B113E"/>
    <w:rsid w:val="005B22C7"/>
    <w:rsid w:val="005B6FCF"/>
    <w:rsid w:val="005C01DB"/>
    <w:rsid w:val="005C649E"/>
    <w:rsid w:val="005D0DEB"/>
    <w:rsid w:val="005D488C"/>
    <w:rsid w:val="005D58CC"/>
    <w:rsid w:val="005D5E1C"/>
    <w:rsid w:val="005E2848"/>
    <w:rsid w:val="005E6DFF"/>
    <w:rsid w:val="005E7448"/>
    <w:rsid w:val="005F17BF"/>
    <w:rsid w:val="00611791"/>
    <w:rsid w:val="00613B99"/>
    <w:rsid w:val="00616B1A"/>
    <w:rsid w:val="006238B4"/>
    <w:rsid w:val="00626948"/>
    <w:rsid w:val="00634059"/>
    <w:rsid w:val="0063769F"/>
    <w:rsid w:val="00642331"/>
    <w:rsid w:val="0066113C"/>
    <w:rsid w:val="00683970"/>
    <w:rsid w:val="0068795A"/>
    <w:rsid w:val="00694A91"/>
    <w:rsid w:val="00694BC5"/>
    <w:rsid w:val="0069782E"/>
    <w:rsid w:val="006A058C"/>
    <w:rsid w:val="006A44D9"/>
    <w:rsid w:val="006A7A66"/>
    <w:rsid w:val="006A7EC2"/>
    <w:rsid w:val="006B31EF"/>
    <w:rsid w:val="006C5A0C"/>
    <w:rsid w:val="006C6B6E"/>
    <w:rsid w:val="006C7DDF"/>
    <w:rsid w:val="006D332E"/>
    <w:rsid w:val="006E0C72"/>
    <w:rsid w:val="006E154B"/>
    <w:rsid w:val="006E6F6C"/>
    <w:rsid w:val="006E7106"/>
    <w:rsid w:val="006F3BB6"/>
    <w:rsid w:val="006F78BB"/>
    <w:rsid w:val="00700338"/>
    <w:rsid w:val="00710C2D"/>
    <w:rsid w:val="007124D9"/>
    <w:rsid w:val="00726F65"/>
    <w:rsid w:val="00730599"/>
    <w:rsid w:val="00731CA7"/>
    <w:rsid w:val="00752C81"/>
    <w:rsid w:val="007546D5"/>
    <w:rsid w:val="0075501E"/>
    <w:rsid w:val="007851C1"/>
    <w:rsid w:val="0079064C"/>
    <w:rsid w:val="00794C77"/>
    <w:rsid w:val="00796BC1"/>
    <w:rsid w:val="007A0A39"/>
    <w:rsid w:val="007B1977"/>
    <w:rsid w:val="007C294D"/>
    <w:rsid w:val="007D3097"/>
    <w:rsid w:val="007D421D"/>
    <w:rsid w:val="007D7977"/>
    <w:rsid w:val="007E2252"/>
    <w:rsid w:val="007F3B31"/>
    <w:rsid w:val="008056DD"/>
    <w:rsid w:val="008130CD"/>
    <w:rsid w:val="00821DAF"/>
    <w:rsid w:val="008240BE"/>
    <w:rsid w:val="00831028"/>
    <w:rsid w:val="0085366F"/>
    <w:rsid w:val="00861027"/>
    <w:rsid w:val="00861A5F"/>
    <w:rsid w:val="0086336C"/>
    <w:rsid w:val="00874400"/>
    <w:rsid w:val="008760F5"/>
    <w:rsid w:val="008865F1"/>
    <w:rsid w:val="00896DCB"/>
    <w:rsid w:val="008A0AC7"/>
    <w:rsid w:val="008A416F"/>
    <w:rsid w:val="008A4A7D"/>
    <w:rsid w:val="008B221E"/>
    <w:rsid w:val="008B2398"/>
    <w:rsid w:val="008B2DD6"/>
    <w:rsid w:val="008D0516"/>
    <w:rsid w:val="008E7213"/>
    <w:rsid w:val="008F1AA6"/>
    <w:rsid w:val="008F6D3D"/>
    <w:rsid w:val="00903C7A"/>
    <w:rsid w:val="00913011"/>
    <w:rsid w:val="00931653"/>
    <w:rsid w:val="009411A5"/>
    <w:rsid w:val="009455A6"/>
    <w:rsid w:val="00954D4E"/>
    <w:rsid w:val="009568BA"/>
    <w:rsid w:val="009620C4"/>
    <w:rsid w:val="00962BDF"/>
    <w:rsid w:val="009635DB"/>
    <w:rsid w:val="00963FA6"/>
    <w:rsid w:val="00967982"/>
    <w:rsid w:val="0097513E"/>
    <w:rsid w:val="009808D8"/>
    <w:rsid w:val="009847C9"/>
    <w:rsid w:val="009875D1"/>
    <w:rsid w:val="00996F4E"/>
    <w:rsid w:val="009972F3"/>
    <w:rsid w:val="009A7772"/>
    <w:rsid w:val="009A7F92"/>
    <w:rsid w:val="009B01F9"/>
    <w:rsid w:val="009B3425"/>
    <w:rsid w:val="009B4D28"/>
    <w:rsid w:val="009B672A"/>
    <w:rsid w:val="009B6AF0"/>
    <w:rsid w:val="009C06C6"/>
    <w:rsid w:val="009D5920"/>
    <w:rsid w:val="009D7710"/>
    <w:rsid w:val="009F2BFB"/>
    <w:rsid w:val="009F3B69"/>
    <w:rsid w:val="009F4942"/>
    <w:rsid w:val="009F4E7E"/>
    <w:rsid w:val="009F58F1"/>
    <w:rsid w:val="009F77F2"/>
    <w:rsid w:val="00A01276"/>
    <w:rsid w:val="00A060AD"/>
    <w:rsid w:val="00A07E84"/>
    <w:rsid w:val="00A1731A"/>
    <w:rsid w:val="00A17BB6"/>
    <w:rsid w:val="00A256ED"/>
    <w:rsid w:val="00A32FC2"/>
    <w:rsid w:val="00A335C0"/>
    <w:rsid w:val="00A353C9"/>
    <w:rsid w:val="00A3768F"/>
    <w:rsid w:val="00A41223"/>
    <w:rsid w:val="00A42C23"/>
    <w:rsid w:val="00A44E86"/>
    <w:rsid w:val="00A7188E"/>
    <w:rsid w:val="00A71AE6"/>
    <w:rsid w:val="00A83BAC"/>
    <w:rsid w:val="00A8505B"/>
    <w:rsid w:val="00A85A3B"/>
    <w:rsid w:val="00A96E5B"/>
    <w:rsid w:val="00AA1B4B"/>
    <w:rsid w:val="00AA59AD"/>
    <w:rsid w:val="00AB3FD3"/>
    <w:rsid w:val="00AC3ECF"/>
    <w:rsid w:val="00AD2638"/>
    <w:rsid w:val="00AD3AF0"/>
    <w:rsid w:val="00AD4746"/>
    <w:rsid w:val="00AD5A23"/>
    <w:rsid w:val="00AE2709"/>
    <w:rsid w:val="00B00AC5"/>
    <w:rsid w:val="00B0635E"/>
    <w:rsid w:val="00B109AB"/>
    <w:rsid w:val="00B1462A"/>
    <w:rsid w:val="00B21748"/>
    <w:rsid w:val="00B2302A"/>
    <w:rsid w:val="00B23485"/>
    <w:rsid w:val="00B35E7F"/>
    <w:rsid w:val="00B41B8C"/>
    <w:rsid w:val="00B47D79"/>
    <w:rsid w:val="00B517CC"/>
    <w:rsid w:val="00B5527E"/>
    <w:rsid w:val="00B66745"/>
    <w:rsid w:val="00B66EBC"/>
    <w:rsid w:val="00B70659"/>
    <w:rsid w:val="00B85D96"/>
    <w:rsid w:val="00BA2A02"/>
    <w:rsid w:val="00BB4012"/>
    <w:rsid w:val="00BB4253"/>
    <w:rsid w:val="00BC3507"/>
    <w:rsid w:val="00BC4C71"/>
    <w:rsid w:val="00BF275B"/>
    <w:rsid w:val="00C0427D"/>
    <w:rsid w:val="00C043DC"/>
    <w:rsid w:val="00C1030C"/>
    <w:rsid w:val="00C17095"/>
    <w:rsid w:val="00C23B0E"/>
    <w:rsid w:val="00C27967"/>
    <w:rsid w:val="00C32C0E"/>
    <w:rsid w:val="00C36862"/>
    <w:rsid w:val="00C406AB"/>
    <w:rsid w:val="00C411E8"/>
    <w:rsid w:val="00C42818"/>
    <w:rsid w:val="00C43423"/>
    <w:rsid w:val="00C54129"/>
    <w:rsid w:val="00C571E5"/>
    <w:rsid w:val="00C66BE8"/>
    <w:rsid w:val="00C71E0E"/>
    <w:rsid w:val="00C8012A"/>
    <w:rsid w:val="00C8320C"/>
    <w:rsid w:val="00C836CD"/>
    <w:rsid w:val="00C83DAB"/>
    <w:rsid w:val="00CA05E9"/>
    <w:rsid w:val="00CB0B11"/>
    <w:rsid w:val="00CB1003"/>
    <w:rsid w:val="00CB4F88"/>
    <w:rsid w:val="00CC0DD9"/>
    <w:rsid w:val="00CE7BE2"/>
    <w:rsid w:val="00CF03DD"/>
    <w:rsid w:val="00CF0AAE"/>
    <w:rsid w:val="00D003DB"/>
    <w:rsid w:val="00D027C7"/>
    <w:rsid w:val="00D05C97"/>
    <w:rsid w:val="00D07719"/>
    <w:rsid w:val="00D144B2"/>
    <w:rsid w:val="00D14697"/>
    <w:rsid w:val="00D14D22"/>
    <w:rsid w:val="00D271B0"/>
    <w:rsid w:val="00D3099E"/>
    <w:rsid w:val="00D316DB"/>
    <w:rsid w:val="00D501FD"/>
    <w:rsid w:val="00D803C5"/>
    <w:rsid w:val="00D936F3"/>
    <w:rsid w:val="00D96E17"/>
    <w:rsid w:val="00DA6A79"/>
    <w:rsid w:val="00DB7DC0"/>
    <w:rsid w:val="00DD568A"/>
    <w:rsid w:val="00DD635F"/>
    <w:rsid w:val="00DE0525"/>
    <w:rsid w:val="00DF47A5"/>
    <w:rsid w:val="00DF76C5"/>
    <w:rsid w:val="00E047A6"/>
    <w:rsid w:val="00E11680"/>
    <w:rsid w:val="00E12789"/>
    <w:rsid w:val="00E17A1E"/>
    <w:rsid w:val="00E17B39"/>
    <w:rsid w:val="00E31C93"/>
    <w:rsid w:val="00E344DD"/>
    <w:rsid w:val="00E3693D"/>
    <w:rsid w:val="00E42142"/>
    <w:rsid w:val="00E451DE"/>
    <w:rsid w:val="00E500B7"/>
    <w:rsid w:val="00E62AA2"/>
    <w:rsid w:val="00E62C92"/>
    <w:rsid w:val="00E743BE"/>
    <w:rsid w:val="00E76C12"/>
    <w:rsid w:val="00E84AD1"/>
    <w:rsid w:val="00EA2BBE"/>
    <w:rsid w:val="00EA566A"/>
    <w:rsid w:val="00EB44C8"/>
    <w:rsid w:val="00EC3634"/>
    <w:rsid w:val="00EC4871"/>
    <w:rsid w:val="00ED06DF"/>
    <w:rsid w:val="00ED2762"/>
    <w:rsid w:val="00EE03F2"/>
    <w:rsid w:val="00EE0C01"/>
    <w:rsid w:val="00EE4CF5"/>
    <w:rsid w:val="00EF7010"/>
    <w:rsid w:val="00F06111"/>
    <w:rsid w:val="00F06485"/>
    <w:rsid w:val="00F132BA"/>
    <w:rsid w:val="00F1362D"/>
    <w:rsid w:val="00F153F1"/>
    <w:rsid w:val="00F3334A"/>
    <w:rsid w:val="00F36A14"/>
    <w:rsid w:val="00F37DA5"/>
    <w:rsid w:val="00F54D5F"/>
    <w:rsid w:val="00F62793"/>
    <w:rsid w:val="00F6282A"/>
    <w:rsid w:val="00F62939"/>
    <w:rsid w:val="00F64927"/>
    <w:rsid w:val="00F666F8"/>
    <w:rsid w:val="00F70FEE"/>
    <w:rsid w:val="00F74CA0"/>
    <w:rsid w:val="00F84827"/>
    <w:rsid w:val="00F9590A"/>
    <w:rsid w:val="00F96398"/>
    <w:rsid w:val="00FA1DA7"/>
    <w:rsid w:val="00FA2008"/>
    <w:rsid w:val="00FA2181"/>
    <w:rsid w:val="00FA5CCB"/>
    <w:rsid w:val="00FA6CB6"/>
    <w:rsid w:val="00FB523C"/>
    <w:rsid w:val="00FC728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chartTrackingRefBased/>
  <w15:docId w15:val="{4CF7290B-5FF4-47DA-96BA-3A02D48E5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16680-65D4-464D-B71F-D94EAF34E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22</Pages>
  <Words>4402</Words>
  <Characters>25094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Fife, Austin (afife@uidaho.edu)</dc:creator>
  <cp:keywords/>
  <dc:description/>
  <cp:lastModifiedBy>Fife,Austin N</cp:lastModifiedBy>
  <cp:revision>52</cp:revision>
  <cp:lastPrinted>2018-11-02T05:41:00Z</cp:lastPrinted>
  <dcterms:created xsi:type="dcterms:W3CDTF">2018-08-30T16:55:00Z</dcterms:created>
  <dcterms:modified xsi:type="dcterms:W3CDTF">2018-11-02T21:20:00Z</dcterms:modified>
</cp:coreProperties>
</file>