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5D03" w14:textId="77777777" w:rsidR="000400F0" w:rsidRPr="000400F0" w:rsidRDefault="000400F0" w:rsidP="000400F0">
      <w:pPr>
        <w:rPr>
          <w:sz w:val="28"/>
          <w:szCs w:val="28"/>
        </w:rPr>
      </w:pPr>
      <w:r w:rsidRPr="000400F0">
        <w:rPr>
          <w:sz w:val="28"/>
          <w:szCs w:val="28"/>
        </w:rPr>
        <w:t>Process Document Outline: Configuration of VLANs on Network Switches</w:t>
      </w:r>
    </w:p>
    <w:p w14:paraId="5B6A1B9F" w14:textId="77777777" w:rsidR="000400F0" w:rsidRDefault="000400F0" w:rsidP="000400F0"/>
    <w:p w14:paraId="10B2934F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1. Approval Table:</w:t>
      </w:r>
    </w:p>
    <w:p w14:paraId="2DC9EA6F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Include a table listing stakeholders and their roles in approving the SOP. This may include network administrators, IT managers, security officers, etc. </w:t>
      </w:r>
    </w:p>
    <w:p w14:paraId="363368A9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Columns should include roles, names, and signatures.</w:t>
      </w:r>
    </w:p>
    <w:p w14:paraId="6D42E80B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Ensure that appropriate </w:t>
      </w:r>
      <w:proofErr w:type="gramStart"/>
      <w:r w:rsidRPr="000400F0">
        <w:rPr>
          <w:sz w:val="22"/>
          <w:szCs w:val="22"/>
        </w:rPr>
        <w:t>sign-offs</w:t>
      </w:r>
      <w:proofErr w:type="gramEnd"/>
      <w:r w:rsidRPr="000400F0">
        <w:rPr>
          <w:sz w:val="22"/>
          <w:szCs w:val="22"/>
        </w:rPr>
        <w:t xml:space="preserve"> are obtained before finalizing the SOP.</w:t>
      </w:r>
    </w:p>
    <w:p w14:paraId="3ACCE73B" w14:textId="77777777" w:rsidR="000400F0" w:rsidRPr="000400F0" w:rsidRDefault="000400F0" w:rsidP="000400F0">
      <w:pPr>
        <w:rPr>
          <w:sz w:val="22"/>
          <w:szCs w:val="22"/>
        </w:rPr>
      </w:pPr>
    </w:p>
    <w:p w14:paraId="61CF9860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2. Purpose:</w:t>
      </w:r>
    </w:p>
    <w:p w14:paraId="741581D3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Clearly state the purpose of the SOP, emphasizing the need for proper VLAN configuration to optimize network performance and enhance security.</w:t>
      </w:r>
    </w:p>
    <w:p w14:paraId="78226B84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Explain how adhering to this procedure will help maintain consistency and efficiency in VLAN configuration across the network infrastructure.</w:t>
      </w:r>
    </w:p>
    <w:p w14:paraId="5B83AE7F" w14:textId="77777777" w:rsidR="000400F0" w:rsidRPr="000400F0" w:rsidRDefault="000400F0" w:rsidP="000400F0">
      <w:pPr>
        <w:rPr>
          <w:sz w:val="22"/>
          <w:szCs w:val="22"/>
        </w:rPr>
      </w:pPr>
    </w:p>
    <w:p w14:paraId="65CA2E9A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3. Scope and Objectives:</w:t>
      </w:r>
    </w:p>
    <w:p w14:paraId="186ABC70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Define the scope of the SOP, specifying which network switches and VLAN configurations are covered.</w:t>
      </w:r>
    </w:p>
    <w:p w14:paraId="51CBDD24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Outline the objectives of proper VLAN configuration, such as segmenting network traffic, improving performance, enhancing security, and facilitating network management.</w:t>
      </w:r>
    </w:p>
    <w:p w14:paraId="14EFA0B9" w14:textId="77777777" w:rsidR="000400F0" w:rsidRPr="000400F0" w:rsidRDefault="000400F0" w:rsidP="000400F0">
      <w:pPr>
        <w:rPr>
          <w:sz w:val="22"/>
          <w:szCs w:val="22"/>
        </w:rPr>
      </w:pPr>
    </w:p>
    <w:p w14:paraId="47F5893C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4. Accountability Matrix:</w:t>
      </w:r>
    </w:p>
    <w:p w14:paraId="319EAD32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Create a matrix outlining the responsibilities of different roles involved in VLAN configuration, such as network engineers, administrators, and technicians.</w:t>
      </w:r>
    </w:p>
    <w:p w14:paraId="2F672E4F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Clearly define who is accountable for each step of the process, from planning to implementation and documentation.</w:t>
      </w:r>
    </w:p>
    <w:p w14:paraId="246849B1" w14:textId="77777777" w:rsidR="000400F0" w:rsidRPr="000400F0" w:rsidRDefault="000400F0" w:rsidP="000400F0">
      <w:pPr>
        <w:rPr>
          <w:sz w:val="22"/>
          <w:szCs w:val="22"/>
        </w:rPr>
      </w:pPr>
    </w:p>
    <w:p w14:paraId="4FDFDF98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5. Detailed Steps:</w:t>
      </w:r>
    </w:p>
    <w:p w14:paraId="5A91B152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Provide a step-by-step guide for configuring VLANs on network switches, including both command-line interface (CLI) and graphical user interface (GUI) methods if applicable.</w:t>
      </w:r>
    </w:p>
    <w:p w14:paraId="224C6E3C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lastRenderedPageBreak/>
        <w:t xml:space="preserve">   - Include detailed instructions for tasks such as creating VLANs, assigning VLAN membership, configuring trunk ports, and implementing VLAN routing.</w:t>
      </w:r>
    </w:p>
    <w:p w14:paraId="692DA64C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Include screenshots or command examples to illustrate key steps and configurations.</w:t>
      </w:r>
    </w:p>
    <w:p w14:paraId="17519BC9" w14:textId="77777777" w:rsidR="000400F0" w:rsidRPr="000400F0" w:rsidRDefault="000400F0" w:rsidP="000400F0">
      <w:pPr>
        <w:rPr>
          <w:sz w:val="22"/>
          <w:szCs w:val="22"/>
        </w:rPr>
      </w:pPr>
    </w:p>
    <w:p w14:paraId="30D23042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6. Revision History:</w:t>
      </w:r>
    </w:p>
    <w:p w14:paraId="0A921D56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Maintain a record of revisions made to the SOP, including the date of revision, the person responsible for the change, a brief description of the modification, and the reason for the revision.</w:t>
      </w:r>
    </w:p>
    <w:p w14:paraId="227C190D" w14:textId="77777777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 xml:space="preserve">   - Ensure that the revision history is updated each time the SOP is modified, providing a clear audit trail of changes over time.</w:t>
      </w:r>
    </w:p>
    <w:p w14:paraId="0DD9D307" w14:textId="77777777" w:rsidR="000400F0" w:rsidRPr="000400F0" w:rsidRDefault="000400F0" w:rsidP="000400F0">
      <w:pPr>
        <w:rPr>
          <w:sz w:val="22"/>
          <w:szCs w:val="22"/>
        </w:rPr>
      </w:pPr>
    </w:p>
    <w:p w14:paraId="05009F24" w14:textId="78817C12" w:rsidR="000400F0" w:rsidRPr="000400F0" w:rsidRDefault="000400F0" w:rsidP="000400F0">
      <w:pPr>
        <w:rPr>
          <w:sz w:val="22"/>
          <w:szCs w:val="22"/>
        </w:rPr>
      </w:pPr>
      <w:r w:rsidRPr="000400F0">
        <w:rPr>
          <w:sz w:val="22"/>
          <w:szCs w:val="22"/>
        </w:rPr>
        <w:t>By following this process document outline, network engineers can effectively configure VLANs on network switches, promoting consistency, efficiency, and security within the technology company's network infrastructure.</w:t>
      </w:r>
    </w:p>
    <w:sectPr w:rsidR="000400F0" w:rsidRPr="00040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F0"/>
    <w:rsid w:val="0004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0A11"/>
  <w15:chartTrackingRefBased/>
  <w15:docId w15:val="{0E9C8EC2-B2C4-46B4-B1CC-C32FBF9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Iftekhar</dc:creator>
  <cp:keywords/>
  <dc:description/>
  <cp:lastModifiedBy>Fahim Iftekhar</cp:lastModifiedBy>
  <cp:revision>1</cp:revision>
  <dcterms:created xsi:type="dcterms:W3CDTF">2024-02-06T15:15:00Z</dcterms:created>
  <dcterms:modified xsi:type="dcterms:W3CDTF">2024-02-06T15:21:00Z</dcterms:modified>
</cp:coreProperties>
</file>