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E82508" w14:textId="77777777" w:rsidR="00B9296C" w:rsidRPr="00C747C9" w:rsidRDefault="006872E0" w:rsidP="00DC3572">
      <w:pPr>
        <w:spacing w:after="87" w:line="259" w:lineRule="auto"/>
        <w:ind w:firstLine="993"/>
        <w:jc w:val="left"/>
        <w:rPr>
          <w:rFonts w:ascii="Times New Roman" w:hAnsi="Times New Roman" w:cs="Times New Roman"/>
          <w:szCs w:val="20"/>
        </w:rPr>
      </w:pPr>
      <w:r w:rsidRPr="00C747C9">
        <w:rPr>
          <w:rFonts w:ascii="Times New Roman" w:hAnsi="Times New Roman" w:cs="Times New Roman"/>
          <w:noProof/>
          <w:szCs w:val="20"/>
          <w:lang w:val="ru-RU" w:eastAsia="ru-RU"/>
        </w:rPr>
        <mc:AlternateContent>
          <mc:Choice Requires="wpg">
            <w:drawing>
              <wp:inline distT="0" distB="0" distL="0" distR="0" wp14:anchorId="68311E32" wp14:editId="20B49186">
                <wp:extent cx="2680570" cy="107716"/>
                <wp:effectExtent l="0" t="0" r="12065" b="0"/>
                <wp:docPr id="1166" name="Group 1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0570" cy="107716"/>
                          <a:chOff x="0" y="0"/>
                          <a:chExt cx="3960000" cy="505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39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0">
                                <a:moveTo>
                                  <a:pt x="0" y="0"/>
                                </a:moveTo>
                                <a:lnTo>
                                  <a:pt x="3960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AC3843C" id="Group 1166" o:spid="_x0000_s1026" style="width:211.05pt;height:8.5pt;mso-position-horizontal-relative:char;mso-position-vertical-relative:line" coordsize="396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">
                <v:shape id="Shape 7" o:spid="_x0000_s1027" style="position:absolute;width:39600;height:0;visibility:visible;mso-wrap-style:square;v-text-anchor:top" coordsize="39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" path="m,l3960000,e" filled="f" strokeweight=".14042mm">
                  <v:stroke miterlimit="83231f" joinstyle="miter"/>
                  <v:path arrowok="t" textboxrect="0,0,3960000,0"/>
                </v:shape>
                <w10:anchorlock/>
              </v:group>
            </w:pict>
          </mc:Fallback>
        </mc:AlternateContent>
      </w:r>
    </w:p>
    <w:p w14:paraId="3FE150F0" w14:textId="168417F7" w:rsidR="00B9296C" w:rsidRPr="00E959C7" w:rsidRDefault="00E959C7">
      <w:pPr>
        <w:pStyle w:val="1"/>
        <w:rPr>
          <w:rFonts w:ascii="Times New Roman" w:hAnsi="Times New Roman" w:cs="Times New Roman"/>
          <w:b/>
          <w:szCs w:val="24"/>
          <w:lang w:val="ru-RU"/>
        </w:rPr>
      </w:pPr>
      <w:proofErr w:type="spellStart"/>
      <w:r>
        <w:rPr>
          <w:rFonts w:ascii="Times New Roman" w:hAnsi="Times New Roman" w:cs="Times New Roman"/>
          <w:b/>
          <w:szCs w:val="24"/>
          <w:lang w:val="ru-RU"/>
        </w:rPr>
        <w:t>Гексовое</w:t>
      </w:r>
      <w:proofErr w:type="spellEnd"/>
      <w:r>
        <w:rPr>
          <w:rFonts w:ascii="Times New Roman" w:hAnsi="Times New Roman" w:cs="Times New Roman"/>
          <w:b/>
          <w:szCs w:val="24"/>
          <w:lang w:val="ru-RU"/>
        </w:rPr>
        <w:t xml:space="preserve"> поле для </w:t>
      </w:r>
      <w:r>
        <w:rPr>
          <w:rFonts w:ascii="Times New Roman" w:hAnsi="Times New Roman" w:cs="Times New Roman"/>
          <w:b/>
          <w:szCs w:val="24"/>
          <w:lang w:val="en-GB"/>
        </w:rPr>
        <w:t>Unity</w:t>
      </w:r>
    </w:p>
    <w:p w14:paraId="1F9BC709" w14:textId="51D2E6AF" w:rsidR="008165AB" w:rsidRPr="008165AB" w:rsidRDefault="00E959C7" w:rsidP="008165AB">
      <w:pPr>
        <w:spacing w:line="259" w:lineRule="auto"/>
        <w:ind w:right="10" w:firstLine="0"/>
        <w:jc w:val="center"/>
        <w:rPr>
          <w:rFonts w:ascii="Times New Roman" w:eastAsia="Cambria" w:hAnsi="Times New Roman" w:cs="Times New Roman"/>
          <w:bCs/>
          <w:iCs/>
          <w:szCs w:val="20"/>
          <w:vertAlign w:val="superscript"/>
          <w:lang w:val="ru-RU"/>
        </w:rPr>
      </w:pPr>
      <w:r>
        <w:rPr>
          <w:rFonts w:ascii="Times New Roman" w:hAnsi="Times New Roman" w:cs="Times New Roman"/>
          <w:bCs/>
          <w:iCs/>
          <w:szCs w:val="20"/>
          <w:lang w:val="ru-RU"/>
        </w:rPr>
        <w:t>Ковальский Иван Витальевич</w:t>
      </w:r>
      <w:r w:rsidR="008165AB" w:rsidRPr="008165AB">
        <w:rPr>
          <w:rFonts w:ascii="Times New Roman" w:hAnsi="Times New Roman" w:cs="Times New Roman"/>
          <w:bCs/>
          <w:iCs/>
          <w:szCs w:val="20"/>
          <w:lang w:val="ru-RU"/>
        </w:rPr>
        <w:t>*</w:t>
      </w:r>
      <w:r w:rsidR="006872E0" w:rsidRPr="008165AB">
        <w:rPr>
          <w:rFonts w:ascii="Times New Roman" w:eastAsia="Cambria" w:hAnsi="Times New Roman" w:cs="Times New Roman"/>
          <w:bCs/>
          <w:iCs/>
          <w:szCs w:val="20"/>
          <w:vertAlign w:val="superscript"/>
          <w:lang w:val="ru-RU"/>
        </w:rPr>
        <w:t>1</w:t>
      </w:r>
    </w:p>
    <w:p w14:paraId="74B7EC09" w14:textId="77777777" w:rsidR="008165AB" w:rsidRPr="00E959C7" w:rsidRDefault="006872E0" w:rsidP="003852DE">
      <w:pPr>
        <w:spacing w:after="61" w:line="259" w:lineRule="auto"/>
        <w:ind w:left="126" w:firstLine="0"/>
        <w:jc w:val="center"/>
        <w:rPr>
          <w:rFonts w:ascii="Times New Roman" w:hAnsi="Times New Roman" w:cs="Times New Roman"/>
          <w:i/>
          <w:szCs w:val="20"/>
        </w:rPr>
      </w:pPr>
      <w:r w:rsidRPr="00E959C7">
        <w:rPr>
          <w:rFonts w:ascii="Times New Roman" w:eastAsia="Cambria" w:hAnsi="Times New Roman" w:cs="Times New Roman"/>
          <w:szCs w:val="20"/>
          <w:vertAlign w:val="superscript"/>
        </w:rPr>
        <w:t>1</w:t>
      </w:r>
      <w:r w:rsidRPr="00C747C9">
        <w:rPr>
          <w:rFonts w:ascii="Times New Roman" w:hAnsi="Times New Roman" w:cs="Times New Roman"/>
          <w:i/>
          <w:szCs w:val="20"/>
          <w:lang w:val="ru-RU"/>
        </w:rPr>
        <w:t>Н</w:t>
      </w:r>
      <w:r w:rsidR="008165AB">
        <w:rPr>
          <w:rFonts w:ascii="Times New Roman" w:hAnsi="Times New Roman" w:cs="Times New Roman"/>
          <w:i/>
          <w:szCs w:val="20"/>
          <w:lang w:val="ru-RU"/>
        </w:rPr>
        <w:t>ИЯУ</w:t>
      </w:r>
      <w:r w:rsidR="008165AB" w:rsidRPr="00E959C7">
        <w:rPr>
          <w:rFonts w:ascii="Times New Roman" w:hAnsi="Times New Roman" w:cs="Times New Roman"/>
          <w:i/>
          <w:szCs w:val="20"/>
        </w:rPr>
        <w:t xml:space="preserve"> </w:t>
      </w:r>
      <w:r w:rsidR="008165AB">
        <w:rPr>
          <w:rFonts w:ascii="Times New Roman" w:hAnsi="Times New Roman" w:cs="Times New Roman"/>
          <w:i/>
          <w:szCs w:val="20"/>
          <w:lang w:val="ru-RU"/>
        </w:rPr>
        <w:t>МИФИ</w:t>
      </w:r>
      <w:r w:rsidRPr="00E959C7">
        <w:rPr>
          <w:rFonts w:ascii="Times New Roman" w:hAnsi="Times New Roman" w:cs="Times New Roman"/>
          <w:i/>
          <w:szCs w:val="20"/>
        </w:rPr>
        <w:t>,</w:t>
      </w:r>
    </w:p>
    <w:p w14:paraId="04ACBA20" w14:textId="1DD95053" w:rsidR="00B9296C" w:rsidRPr="00E959C7" w:rsidRDefault="008165AB">
      <w:pPr>
        <w:spacing w:after="143" w:line="259" w:lineRule="auto"/>
        <w:ind w:firstLine="0"/>
        <w:jc w:val="center"/>
        <w:rPr>
          <w:rFonts w:ascii="Times New Roman" w:hAnsi="Times New Roman" w:cs="Times New Roman"/>
          <w:szCs w:val="20"/>
          <w:lang w:val="en-GB"/>
        </w:rPr>
      </w:pPr>
      <w:r w:rsidRPr="00E959C7">
        <w:rPr>
          <w:rFonts w:ascii="Times New Roman" w:hAnsi="Times New Roman" w:cs="Times New Roman"/>
          <w:iCs/>
          <w:szCs w:val="20"/>
        </w:rPr>
        <w:t>*</w:t>
      </w:r>
      <w:r>
        <w:rPr>
          <w:rFonts w:ascii="Times New Roman" w:hAnsi="Times New Roman" w:cs="Times New Roman"/>
          <w:iCs/>
          <w:szCs w:val="20"/>
        </w:rPr>
        <w:t>e</w:t>
      </w:r>
      <w:r w:rsidR="006872E0" w:rsidRPr="00E959C7">
        <w:rPr>
          <w:rFonts w:ascii="Times New Roman" w:hAnsi="Times New Roman" w:cs="Times New Roman"/>
          <w:iCs/>
          <w:szCs w:val="20"/>
        </w:rPr>
        <w:t>-</w:t>
      </w:r>
      <w:r w:rsidR="006872E0" w:rsidRPr="008165AB">
        <w:rPr>
          <w:rFonts w:ascii="Times New Roman" w:hAnsi="Times New Roman" w:cs="Times New Roman"/>
          <w:iCs/>
          <w:szCs w:val="20"/>
        </w:rPr>
        <w:t>mail</w:t>
      </w:r>
      <w:r w:rsidR="006872E0" w:rsidRPr="00E959C7">
        <w:rPr>
          <w:rFonts w:ascii="Times New Roman" w:hAnsi="Times New Roman" w:cs="Times New Roman"/>
          <w:iCs/>
          <w:szCs w:val="20"/>
        </w:rPr>
        <w:t>:</w:t>
      </w:r>
      <w:r w:rsidR="006872E0" w:rsidRPr="00E959C7">
        <w:rPr>
          <w:rFonts w:ascii="Times New Roman" w:hAnsi="Times New Roman" w:cs="Times New Roman"/>
          <w:i/>
          <w:szCs w:val="20"/>
        </w:rPr>
        <w:t xml:space="preserve"> </w:t>
      </w:r>
      <w:r w:rsidR="00E959C7">
        <w:rPr>
          <w:rFonts w:ascii="Times New Roman" w:hAnsi="Times New Roman" w:cs="Times New Roman"/>
          <w:bCs/>
          <w:i/>
          <w:iCs/>
          <w:szCs w:val="20"/>
        </w:rPr>
        <w:t>kovalskij95@list.ru</w:t>
      </w:r>
    </w:p>
    <w:p w14:paraId="53B81F8A" w14:textId="70755E07" w:rsidR="00B9296C" w:rsidRPr="008165AB" w:rsidRDefault="006872E0" w:rsidP="008165AB">
      <w:pPr>
        <w:spacing w:after="280" w:line="259" w:lineRule="auto"/>
        <w:ind w:firstLine="0"/>
        <w:jc w:val="center"/>
        <w:rPr>
          <w:rFonts w:ascii="Times New Roman" w:hAnsi="Times New Roman" w:cs="Times New Roman"/>
          <w:b/>
          <w:szCs w:val="20"/>
          <w:lang w:val="ru-RU"/>
        </w:rPr>
      </w:pPr>
      <w:r w:rsidRPr="00C747C9">
        <w:rPr>
          <w:rFonts w:ascii="Times New Roman" w:hAnsi="Times New Roman" w:cs="Times New Roman"/>
          <w:b/>
          <w:szCs w:val="20"/>
          <w:lang w:val="ru-RU"/>
        </w:rPr>
        <w:t>Аннотация</w:t>
      </w:r>
    </w:p>
    <w:p w14:paraId="599EC50D" w14:textId="53B8D64C" w:rsidR="00B9296C" w:rsidRPr="00986232" w:rsidRDefault="00E959C7" w:rsidP="002A6057">
      <w:pPr>
        <w:spacing w:after="679" w:line="240" w:lineRule="auto"/>
        <w:rPr>
          <w:rFonts w:ascii="Times New Roman" w:hAnsi="Times New Roman" w:cs="Times New Roman"/>
          <w:szCs w:val="20"/>
          <w:lang w:val="ru-RU"/>
        </w:rPr>
      </w:pPr>
      <w:r>
        <w:rPr>
          <w:rFonts w:ascii="Times New Roman" w:hAnsi="Times New Roman" w:cs="Times New Roman"/>
          <w:szCs w:val="20"/>
          <w:lang w:val="ru-RU"/>
        </w:rPr>
        <w:t>В данной работе рассказывается про создание</w:t>
      </w:r>
      <w:r w:rsidR="002A6057">
        <w:rPr>
          <w:rFonts w:ascii="Times New Roman" w:hAnsi="Times New Roman" w:cs="Times New Roman"/>
          <w:szCs w:val="20"/>
          <w:lang w:val="ru-RU"/>
        </w:rPr>
        <w:t xml:space="preserve"> поля из </w:t>
      </w:r>
      <w:r>
        <w:rPr>
          <w:rFonts w:ascii="Times New Roman" w:hAnsi="Times New Roman" w:cs="Times New Roman"/>
          <w:szCs w:val="20"/>
          <w:lang w:val="ru-RU"/>
        </w:rPr>
        <w:t xml:space="preserve">шестигранников на платформе </w:t>
      </w:r>
      <w:r>
        <w:rPr>
          <w:rFonts w:ascii="Times New Roman" w:hAnsi="Times New Roman" w:cs="Times New Roman"/>
          <w:szCs w:val="20"/>
          <w:lang w:val="en-GB"/>
        </w:rPr>
        <w:t>Unity</w:t>
      </w:r>
      <w:r w:rsidRPr="00E959C7">
        <w:rPr>
          <w:rFonts w:ascii="Times New Roman" w:hAnsi="Times New Roman" w:cs="Times New Roman"/>
          <w:szCs w:val="20"/>
          <w:lang w:val="ru-RU"/>
        </w:rPr>
        <w:t xml:space="preserve"> 3</w:t>
      </w:r>
      <w:r>
        <w:rPr>
          <w:rFonts w:ascii="Times New Roman" w:hAnsi="Times New Roman" w:cs="Times New Roman"/>
          <w:szCs w:val="20"/>
          <w:lang w:val="en-GB"/>
        </w:rPr>
        <w:t>D</w:t>
      </w:r>
      <w:r>
        <w:rPr>
          <w:rFonts w:ascii="Times New Roman" w:hAnsi="Times New Roman" w:cs="Times New Roman"/>
          <w:szCs w:val="20"/>
          <w:lang w:val="ru-RU"/>
        </w:rPr>
        <w:t xml:space="preserve">, </w:t>
      </w:r>
      <w:r w:rsidR="00986232">
        <w:rPr>
          <w:rFonts w:ascii="Times New Roman" w:hAnsi="Times New Roman" w:cs="Times New Roman"/>
          <w:szCs w:val="20"/>
          <w:lang w:val="ru-RU"/>
        </w:rPr>
        <w:t>его особенностях</w:t>
      </w:r>
      <w:r w:rsidR="00986232" w:rsidRPr="00986232">
        <w:rPr>
          <w:rFonts w:ascii="Times New Roman" w:hAnsi="Times New Roman" w:cs="Times New Roman"/>
          <w:szCs w:val="20"/>
          <w:lang w:val="ru-RU"/>
        </w:rPr>
        <w:t>,</w:t>
      </w:r>
      <w:r w:rsidR="00986232">
        <w:rPr>
          <w:rFonts w:ascii="Times New Roman" w:hAnsi="Times New Roman" w:cs="Times New Roman"/>
          <w:szCs w:val="20"/>
          <w:lang w:val="ru-RU"/>
        </w:rPr>
        <w:t xml:space="preserve"> возможностях применения данного поля для дальнейшей разработки игры</w:t>
      </w:r>
      <w:r w:rsidR="00986232" w:rsidRPr="00986232">
        <w:rPr>
          <w:rFonts w:ascii="Times New Roman" w:hAnsi="Times New Roman" w:cs="Times New Roman"/>
          <w:szCs w:val="20"/>
          <w:lang w:val="ru-RU"/>
        </w:rPr>
        <w:t xml:space="preserve">. </w:t>
      </w:r>
      <w:r w:rsidR="00986232">
        <w:rPr>
          <w:rFonts w:ascii="Times New Roman" w:hAnsi="Times New Roman" w:cs="Times New Roman"/>
          <w:szCs w:val="20"/>
          <w:lang w:val="ru-RU"/>
        </w:rPr>
        <w:t>Кроме того</w:t>
      </w:r>
      <w:r w:rsidR="00986232" w:rsidRPr="00986232">
        <w:rPr>
          <w:rFonts w:ascii="Times New Roman" w:hAnsi="Times New Roman" w:cs="Times New Roman"/>
          <w:szCs w:val="20"/>
          <w:lang w:val="ru-RU"/>
        </w:rPr>
        <w:t>,</w:t>
      </w:r>
      <w:r w:rsidR="00986232">
        <w:rPr>
          <w:rFonts w:ascii="Times New Roman" w:hAnsi="Times New Roman" w:cs="Times New Roman"/>
          <w:szCs w:val="20"/>
          <w:lang w:val="ru-RU"/>
        </w:rPr>
        <w:t xml:space="preserve"> автор описал </w:t>
      </w:r>
      <w:r w:rsidR="00986232" w:rsidRPr="00986232">
        <w:rPr>
          <w:rFonts w:ascii="Times New Roman" w:hAnsi="Times New Roman" w:cs="Times New Roman"/>
          <w:lang w:val="ru-RU"/>
        </w:rPr>
        <w:t>возможности данного игрового движка, включая его преимущества и недостатки.</w:t>
      </w:r>
    </w:p>
    <w:p w14:paraId="254ABF0C" w14:textId="7F4F7113" w:rsidR="0034756C" w:rsidRPr="0034756C" w:rsidRDefault="008165AB" w:rsidP="00EA7C44">
      <w:pPr>
        <w:spacing w:after="0" w:line="240" w:lineRule="auto"/>
        <w:ind w:firstLine="274"/>
        <w:rPr>
          <w:rFonts w:ascii="Times New Roman" w:hAnsi="Times New Roman" w:cs="Times New Roman"/>
          <w:lang w:val="ru-RU"/>
        </w:rPr>
      </w:pPr>
      <w:r w:rsidRPr="00A537CE">
        <w:rPr>
          <w:rFonts w:ascii="Times New Roman" w:hAnsi="Times New Roman" w:cs="Times New Roman"/>
          <w:iCs/>
          <w:szCs w:val="20"/>
          <w:lang w:val="ru-RU"/>
        </w:rPr>
        <w:t xml:space="preserve">Ключевые слова: </w:t>
      </w:r>
      <w:r w:rsidR="00986232" w:rsidRPr="00986232">
        <w:rPr>
          <w:rFonts w:ascii="Times New Roman" w:hAnsi="Times New Roman" w:cs="Times New Roman"/>
        </w:rPr>
        <w:t>Unity</w:t>
      </w:r>
      <w:r w:rsidR="00986232" w:rsidRPr="00986232">
        <w:rPr>
          <w:rFonts w:ascii="Times New Roman" w:hAnsi="Times New Roman" w:cs="Times New Roman"/>
          <w:lang w:val="ru-RU"/>
        </w:rPr>
        <w:t>, разработка игры,</w:t>
      </w:r>
      <w:r w:rsidR="00986232" w:rsidRPr="00986232">
        <w:rPr>
          <w:rFonts w:ascii="Times New Roman" w:hAnsi="Times New Roman" w:cs="Times New Roman"/>
          <w:lang w:val="ru-RU"/>
        </w:rPr>
        <w:t xml:space="preserve"> программирование.</w:t>
      </w:r>
      <w:bookmarkStart w:id="0" w:name="_GoBack"/>
      <w:bookmarkEnd w:id="0"/>
    </w:p>
    <w:p w14:paraId="11915416" w14:textId="77777777" w:rsidR="008165AB" w:rsidRDefault="008165AB">
      <w:pPr>
        <w:spacing w:after="125"/>
        <w:ind w:left="-15"/>
        <w:rPr>
          <w:rFonts w:ascii="Times New Roman" w:hAnsi="Times New Roman" w:cs="Times New Roman"/>
          <w:szCs w:val="20"/>
          <w:lang w:val="ru-RU"/>
        </w:rPr>
      </w:pPr>
    </w:p>
    <w:p w14:paraId="7A39ADBF" w14:textId="6FE43DC3" w:rsidR="00571BA6" w:rsidRPr="005449D9" w:rsidRDefault="0034756C" w:rsidP="00E8523E">
      <w:pPr>
        <w:ind w:left="-15"/>
        <w:rPr>
          <w:rFonts w:ascii="Times New Roman" w:hAnsi="Times New Roman" w:cs="Times New Roman"/>
          <w:lang w:val="ru-RU"/>
        </w:rPr>
      </w:pPr>
      <w:r w:rsidRPr="005449D9">
        <w:rPr>
          <w:rFonts w:ascii="Times New Roman" w:hAnsi="Times New Roman" w:cs="Times New Roman"/>
          <w:lang w:val="ru-RU"/>
        </w:rPr>
        <w:t xml:space="preserve">Игровая индустрия стремительно вливается в жизнь человека. Не только современная молодежь, но и взрослое поколение проводит большое количество времени за играми на различных устройствах, будь то персональный компьютер, мобильное устройство или игровая консоль. Из-за этого аспекта, разработчики игр выпускают все больше и больше игр каждый год. Кто-то находит данное занятие, как средство для отдыха и развлечения, для других это инструмент для получения новых знаний. </w:t>
      </w:r>
      <w:r w:rsidRPr="005449D9">
        <w:rPr>
          <w:rFonts w:ascii="Times New Roman" w:hAnsi="Times New Roman" w:cs="Times New Roman"/>
          <w:lang w:val="ru-RU"/>
        </w:rPr>
        <w:t xml:space="preserve">&lt;…Видеоигры признаны видом искусства правительством США в лице Национальной программы поддержки искусства…&gt; </w:t>
      </w:r>
      <w:r w:rsidRPr="005449D9">
        <w:rPr>
          <w:rFonts w:ascii="Times New Roman" w:hAnsi="Times New Roman" w:cs="Times New Roman"/>
          <w:lang w:val="ru-RU"/>
        </w:rPr>
        <w:t>[1].</w:t>
      </w:r>
    </w:p>
    <w:p w14:paraId="2A0BA59E" w14:textId="58552A09" w:rsidR="00571BA6" w:rsidRDefault="00571BA6" w:rsidP="003B49F1">
      <w:pPr>
        <w:ind w:left="-15"/>
        <w:rPr>
          <w:rFonts w:ascii="Times New Roman" w:hAnsi="Times New Roman" w:cs="Times New Roman"/>
          <w:lang w:val="ru-RU"/>
        </w:rPr>
      </w:pPr>
      <w:r w:rsidRPr="005449D9">
        <w:rPr>
          <w:rFonts w:ascii="Times New Roman" w:hAnsi="Times New Roman" w:cs="Times New Roman"/>
          <w:lang w:val="ru-RU"/>
        </w:rPr>
        <w:t>Разработчики игр борются за аудиторию, пытаясь привлечь как можно больше новых пользователей. Достигается это увлекательностью и уникальностью сюжета, работой над графикой и оптимизацией игры, хорошим звуковым сопровождением.</w:t>
      </w:r>
    </w:p>
    <w:p w14:paraId="563A890A" w14:textId="34AD51A4" w:rsidR="005449D9" w:rsidRPr="005449D9" w:rsidRDefault="005449D9" w:rsidP="003B49F1">
      <w:pPr>
        <w:ind w:left="-15"/>
        <w:rPr>
          <w:rFonts w:ascii="Times New Roman" w:hAnsi="Times New Roman" w:cs="Times New Roman"/>
          <w:lang w:val="ru-RU"/>
        </w:rPr>
      </w:pPr>
      <w:r w:rsidRPr="005449D9">
        <w:rPr>
          <w:rFonts w:ascii="Times New Roman" w:hAnsi="Times New Roman" w:cs="Times New Roman"/>
          <w:lang w:val="ru-RU"/>
        </w:rPr>
        <w:t xml:space="preserve">Современные игры, для обеспечения качественной графики разрабатываются на специализированных, либо </w:t>
      </w:r>
      <w:proofErr w:type="spellStart"/>
      <w:r w:rsidRPr="005449D9">
        <w:rPr>
          <w:rFonts w:ascii="Times New Roman" w:hAnsi="Times New Roman" w:cs="Times New Roman"/>
          <w:lang w:val="ru-RU"/>
        </w:rPr>
        <w:t>самописных</w:t>
      </w:r>
      <w:proofErr w:type="spellEnd"/>
      <w:r w:rsidRPr="005449D9">
        <w:rPr>
          <w:rFonts w:ascii="Times New Roman" w:hAnsi="Times New Roman" w:cs="Times New Roman"/>
          <w:lang w:val="ru-RU"/>
        </w:rPr>
        <w:t xml:space="preserve"> игровых движках. Наиболее распространенными из них являются </w:t>
      </w:r>
      <w:r w:rsidRPr="005449D9">
        <w:rPr>
          <w:rFonts w:ascii="Times New Roman" w:hAnsi="Times New Roman" w:cs="Times New Roman"/>
        </w:rPr>
        <w:t>Unity</w:t>
      </w:r>
      <w:r w:rsidRPr="005449D9">
        <w:rPr>
          <w:rFonts w:ascii="Times New Roman" w:hAnsi="Times New Roman" w:cs="Times New Roman"/>
          <w:lang w:val="ru-RU"/>
        </w:rPr>
        <w:t xml:space="preserve">, </w:t>
      </w:r>
      <w:r w:rsidRPr="005449D9">
        <w:rPr>
          <w:rFonts w:ascii="Times New Roman" w:hAnsi="Times New Roman" w:cs="Times New Roman"/>
        </w:rPr>
        <w:t>Unreal</w:t>
      </w:r>
      <w:r w:rsidRPr="005449D9">
        <w:rPr>
          <w:rFonts w:ascii="Times New Roman" w:hAnsi="Times New Roman" w:cs="Times New Roman"/>
          <w:lang w:val="ru-RU"/>
        </w:rPr>
        <w:t xml:space="preserve"> </w:t>
      </w:r>
      <w:r w:rsidRPr="005449D9">
        <w:rPr>
          <w:rFonts w:ascii="Times New Roman" w:hAnsi="Times New Roman" w:cs="Times New Roman"/>
        </w:rPr>
        <w:t>Engine</w:t>
      </w:r>
      <w:r w:rsidRPr="005449D9">
        <w:rPr>
          <w:rFonts w:ascii="Times New Roman" w:hAnsi="Times New Roman" w:cs="Times New Roman"/>
          <w:lang w:val="ru-RU"/>
        </w:rPr>
        <w:t xml:space="preserve"> 4</w:t>
      </w:r>
      <w:r w:rsidRPr="005449D9">
        <w:rPr>
          <w:rFonts w:ascii="Times New Roman" w:hAnsi="Times New Roman" w:cs="Times New Roman"/>
          <w:lang w:val="ru-RU"/>
        </w:rPr>
        <w:t xml:space="preserve">, </w:t>
      </w:r>
      <w:r w:rsidRPr="005449D9">
        <w:rPr>
          <w:rFonts w:ascii="Times New Roman" w:hAnsi="Times New Roman" w:cs="Times New Roman"/>
        </w:rPr>
        <w:t>Unreal</w:t>
      </w:r>
      <w:r w:rsidRPr="005449D9">
        <w:rPr>
          <w:rFonts w:ascii="Times New Roman" w:hAnsi="Times New Roman" w:cs="Times New Roman"/>
          <w:lang w:val="ru-RU"/>
        </w:rPr>
        <w:t xml:space="preserve"> </w:t>
      </w:r>
      <w:r w:rsidRPr="005449D9">
        <w:rPr>
          <w:rFonts w:ascii="Times New Roman" w:hAnsi="Times New Roman" w:cs="Times New Roman"/>
        </w:rPr>
        <w:t>Engine</w:t>
      </w:r>
      <w:r w:rsidRPr="005449D9">
        <w:rPr>
          <w:rFonts w:ascii="Times New Roman" w:hAnsi="Times New Roman" w:cs="Times New Roman"/>
          <w:lang w:val="ru-RU"/>
        </w:rPr>
        <w:t xml:space="preserve"> 5.</w:t>
      </w:r>
    </w:p>
    <w:p w14:paraId="1A55BAEB" w14:textId="0E8D80E5" w:rsidR="00B9296C" w:rsidRPr="00986232" w:rsidRDefault="005449D9" w:rsidP="00A537CE">
      <w:pPr>
        <w:spacing w:after="300" w:line="259" w:lineRule="auto"/>
        <w:ind w:firstLine="0"/>
        <w:jc w:val="center"/>
        <w:rPr>
          <w:rFonts w:ascii="Times New Roman" w:hAnsi="Times New Roman" w:cs="Times New Roman"/>
          <w:szCs w:val="20"/>
          <w:lang w:val="ru-RU"/>
        </w:rPr>
      </w:pPr>
      <w:r w:rsidRPr="005449D9">
        <w:rPr>
          <w:rFonts w:ascii="Times New Roman" w:hAnsi="Times New Roman" w:cs="Times New Roman"/>
          <w:szCs w:val="20"/>
          <w:lang w:val="ru-RU"/>
        </w:rPr>
        <w:lastRenderedPageBreak/>
        <w:drawing>
          <wp:inline distT="0" distB="0" distL="0" distR="0" wp14:anchorId="6596827E" wp14:editId="523F059A">
            <wp:extent cx="3960495" cy="1975485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8F6D" w14:textId="6AFDA759" w:rsidR="00B9296C" w:rsidRPr="00AA5D0F" w:rsidRDefault="006872E0" w:rsidP="00A537CE">
      <w:pPr>
        <w:spacing w:after="285" w:line="247" w:lineRule="auto"/>
        <w:ind w:left="-14" w:firstLine="0"/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AA5D0F">
        <w:rPr>
          <w:rFonts w:ascii="Times New Roman" w:hAnsi="Times New Roman" w:cs="Times New Roman"/>
          <w:sz w:val="16"/>
          <w:szCs w:val="16"/>
          <w:lang w:val="ru-RU"/>
        </w:rPr>
        <w:t xml:space="preserve">Рис. 1: </w:t>
      </w:r>
      <w:r w:rsidR="005449D9">
        <w:rPr>
          <w:rFonts w:ascii="Times New Roman" w:hAnsi="Times New Roman" w:cs="Times New Roman"/>
          <w:sz w:val="16"/>
          <w:szCs w:val="16"/>
          <w:lang w:val="ru-RU"/>
        </w:rPr>
        <w:t xml:space="preserve">Интерфейс </w:t>
      </w:r>
      <w:r w:rsidR="005449D9">
        <w:rPr>
          <w:rFonts w:ascii="Times New Roman" w:hAnsi="Times New Roman" w:cs="Times New Roman"/>
          <w:sz w:val="16"/>
          <w:szCs w:val="16"/>
          <w:lang w:val="en-GB"/>
        </w:rPr>
        <w:t>Unity</w:t>
      </w:r>
      <w:r w:rsidRPr="00AA5D0F">
        <w:rPr>
          <w:rFonts w:ascii="Times New Roman" w:hAnsi="Times New Roman" w:cs="Times New Roman"/>
          <w:sz w:val="16"/>
          <w:szCs w:val="16"/>
          <w:lang w:val="ru-RU"/>
        </w:rPr>
        <w:t>.</w:t>
      </w:r>
    </w:p>
    <w:p w14:paraId="176F2381" w14:textId="77777777" w:rsidR="00AA5D0F" w:rsidRDefault="00AA5D0F">
      <w:pPr>
        <w:ind w:left="-15"/>
        <w:rPr>
          <w:rFonts w:ascii="Times New Roman" w:hAnsi="Times New Roman" w:cs="Times New Roman"/>
          <w:szCs w:val="20"/>
          <w:lang w:val="ru-RU"/>
        </w:rPr>
      </w:pPr>
    </w:p>
    <w:p w14:paraId="1148291A" w14:textId="639E58BA" w:rsidR="005449D9" w:rsidRPr="002A6057" w:rsidRDefault="005449D9" w:rsidP="00C747C9">
      <w:pPr>
        <w:spacing w:after="48"/>
        <w:ind w:left="-15"/>
        <w:rPr>
          <w:rFonts w:ascii="Times New Roman" w:hAnsi="Times New Roman" w:cs="Times New Roman"/>
          <w:lang w:val="en-GB"/>
        </w:rPr>
      </w:pPr>
      <w:r w:rsidRPr="002A6057">
        <w:rPr>
          <w:rFonts w:ascii="Times New Roman" w:hAnsi="Times New Roman" w:cs="Times New Roman"/>
          <w:lang w:val="ru-RU"/>
        </w:rPr>
        <w:t xml:space="preserve">Цель данной работы: изложение этапов и их подробное описание создания </w:t>
      </w:r>
      <w:proofErr w:type="spellStart"/>
      <w:r w:rsidRPr="002A6057">
        <w:rPr>
          <w:rFonts w:ascii="Times New Roman" w:hAnsi="Times New Roman" w:cs="Times New Roman"/>
          <w:lang w:val="ru-RU"/>
        </w:rPr>
        <w:t>гексового</w:t>
      </w:r>
      <w:proofErr w:type="spellEnd"/>
      <w:r w:rsidRPr="002A6057">
        <w:rPr>
          <w:rFonts w:ascii="Times New Roman" w:hAnsi="Times New Roman" w:cs="Times New Roman"/>
          <w:lang w:val="ru-RU"/>
        </w:rPr>
        <w:t xml:space="preserve"> поля </w:t>
      </w:r>
      <w:r w:rsidRPr="002A6057">
        <w:rPr>
          <w:rFonts w:ascii="Times New Roman" w:hAnsi="Times New Roman" w:cs="Times New Roman"/>
          <w:lang w:val="ru-RU"/>
        </w:rPr>
        <w:t xml:space="preserve">на платформе </w:t>
      </w:r>
      <w:r w:rsidRPr="002A6057">
        <w:rPr>
          <w:rFonts w:ascii="Times New Roman" w:hAnsi="Times New Roman" w:cs="Times New Roman"/>
        </w:rPr>
        <w:t>Unity</w:t>
      </w:r>
      <w:r w:rsidRPr="002A6057">
        <w:rPr>
          <w:rFonts w:ascii="Times New Roman" w:hAnsi="Times New Roman" w:cs="Times New Roman"/>
          <w:lang w:val="ru-RU"/>
        </w:rPr>
        <w:t xml:space="preserve"> 3</w:t>
      </w:r>
      <w:r w:rsidRPr="002A6057">
        <w:rPr>
          <w:rFonts w:ascii="Times New Roman" w:hAnsi="Times New Roman" w:cs="Times New Roman"/>
        </w:rPr>
        <w:t>D</w:t>
      </w:r>
      <w:r w:rsidRPr="002A6057">
        <w:rPr>
          <w:rFonts w:ascii="Times New Roman" w:hAnsi="Times New Roman" w:cs="Times New Roman"/>
          <w:lang w:val="ru-RU"/>
        </w:rPr>
        <w:t>.</w:t>
      </w:r>
    </w:p>
    <w:p w14:paraId="4CBED2AD" w14:textId="75C3C5AF" w:rsidR="005449D9" w:rsidRPr="005449D9" w:rsidRDefault="005449D9" w:rsidP="005449D9">
      <w:pPr>
        <w:spacing w:after="48"/>
        <w:ind w:firstLine="0"/>
        <w:rPr>
          <w:lang w:val="en-GB"/>
        </w:rPr>
      </w:pPr>
    </w:p>
    <w:sdt>
      <w:sdtPr>
        <w:rPr>
          <w:rFonts w:ascii="Times New Roman" w:hAnsi="Times New Roman" w:cs="Times New Roman"/>
          <w:sz w:val="20"/>
        </w:rPr>
        <w:id w:val="1265188317"/>
        <w:docPartObj>
          <w:docPartGallery w:val="Bibliographies"/>
          <w:docPartUnique/>
        </w:docPartObj>
      </w:sdtPr>
      <w:sdtEndPr/>
      <w:sdtContent>
        <w:p w14:paraId="39775F4E" w14:textId="77777777" w:rsidR="00C747C9" w:rsidRPr="00651403" w:rsidRDefault="00C747C9">
          <w:pPr>
            <w:pStyle w:val="1"/>
            <w:rPr>
              <w:rFonts w:ascii="Times New Roman" w:hAnsi="Times New Roman" w:cs="Times New Roman"/>
              <w:b/>
              <w:color w:val="000000" w:themeColor="text1"/>
              <w:sz w:val="20"/>
            </w:rPr>
          </w:pPr>
          <w:r w:rsidRPr="00651403">
            <w:rPr>
              <w:rFonts w:ascii="Times New Roman" w:hAnsi="Times New Roman" w:cs="Times New Roman"/>
              <w:b/>
              <w:color w:val="000000" w:themeColor="text1"/>
              <w:sz w:val="20"/>
              <w:lang w:val="ru-RU"/>
            </w:rPr>
            <w:t>Список</w:t>
          </w:r>
          <w:r w:rsidRPr="00651403">
            <w:rPr>
              <w:rFonts w:ascii="Times New Roman" w:hAnsi="Times New Roman" w:cs="Times New Roman"/>
              <w:b/>
              <w:color w:val="000000" w:themeColor="text1"/>
              <w:sz w:val="20"/>
            </w:rPr>
            <w:t xml:space="preserve"> </w:t>
          </w:r>
          <w:r w:rsidRPr="00651403">
            <w:rPr>
              <w:rFonts w:ascii="Times New Roman" w:hAnsi="Times New Roman" w:cs="Times New Roman"/>
              <w:b/>
              <w:color w:val="000000" w:themeColor="text1"/>
              <w:sz w:val="20"/>
              <w:lang w:val="ru-RU"/>
            </w:rPr>
            <w:t>литературы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/>
          <w:sdtContent>
            <w:p w14:paraId="44178D61" w14:textId="77777777" w:rsidR="00571BA6" w:rsidRPr="00651403" w:rsidRDefault="00C747C9" w:rsidP="0034756C">
              <w:pPr>
                <w:pStyle w:val="a8"/>
                <w:numPr>
                  <w:ilvl w:val="0"/>
                  <w:numId w:val="2"/>
                </w:numPr>
                <w:rPr>
                  <w:rFonts w:ascii="Times New Roman" w:hAnsi="Times New Roman" w:cs="Times New Roman"/>
                  <w:lang w:val="ru-RU"/>
                </w:rPr>
              </w:pPr>
              <w:r w:rsidRPr="00651403">
                <w:rPr>
                  <w:rFonts w:ascii="Times New Roman" w:hAnsi="Times New Roman" w:cs="Times New Roman"/>
                </w:rPr>
                <w:fldChar w:fldCharType="begin"/>
              </w:r>
              <w:r w:rsidRPr="00651403">
                <w:rPr>
                  <w:rFonts w:ascii="Times New Roman" w:hAnsi="Times New Roman" w:cs="Times New Roman"/>
                  <w:lang w:val="ru-RU"/>
                </w:rPr>
                <w:instrText xml:space="preserve"> </w:instrText>
              </w:r>
              <w:r w:rsidRPr="00651403">
                <w:rPr>
                  <w:rFonts w:ascii="Times New Roman" w:hAnsi="Times New Roman" w:cs="Times New Roman"/>
                </w:rPr>
                <w:instrText>BIBLIOGRAPHY</w:instrTex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instrText xml:space="preserve"> </w:instrText>
              </w:r>
              <w:r w:rsidRPr="00651403">
                <w:rPr>
                  <w:rFonts w:ascii="Times New Roman" w:hAnsi="Times New Roman" w:cs="Times New Roman"/>
                </w:rPr>
                <w:fldChar w:fldCharType="separate"/>
              </w:r>
              <w:r w:rsidR="0034756C" w:rsidRPr="00651403">
                <w:rPr>
                  <w:rFonts w:ascii="Times New Roman" w:hAnsi="Times New Roman" w:cs="Times New Roman"/>
                  <w:lang w:val="ru-RU"/>
                </w:rPr>
                <w:t xml:space="preserve">Игровой </w:t>
              </w:r>
              <w:proofErr w:type="spellStart"/>
              <w:r w:rsidR="0034756C" w:rsidRPr="00651403">
                <w:rPr>
                  <w:rFonts w:ascii="Times New Roman" w:hAnsi="Times New Roman" w:cs="Times New Roman"/>
                  <w:lang w:val="ru-RU"/>
                </w:rPr>
                <w:t>Ассет</w:t>
              </w:r>
              <w:proofErr w:type="spellEnd"/>
              <w:r w:rsidR="0034756C" w:rsidRPr="00651403">
                <w:rPr>
                  <w:rFonts w:ascii="Times New Roman" w:hAnsi="Times New Roman" w:cs="Times New Roman"/>
                  <w:lang w:val="ru-RU"/>
                </w:rPr>
                <w:t>. [Электронный ресурс] // Википедия: свободная</w:t>
              </w:r>
            </w:p>
            <w:p w14:paraId="5CEB98B9" w14:textId="5DF46568" w:rsidR="0034756C" w:rsidRPr="00651403" w:rsidRDefault="00571BA6" w:rsidP="00571BA6">
              <w:pPr>
                <w:pStyle w:val="a8"/>
                <w:ind w:firstLine="0"/>
                <w:rPr>
                  <w:rFonts w:ascii="Times New Roman" w:hAnsi="Times New Roman" w:cs="Times New Roman"/>
                  <w:lang w:val="ru-RU"/>
                </w:rPr>
              </w:pPr>
              <w:proofErr w:type="spellStart"/>
              <w:r w:rsidRPr="00651403">
                <w:rPr>
                  <w:rFonts w:ascii="Times New Roman" w:hAnsi="Times New Roman" w:cs="Times New Roman"/>
                  <w:lang w:val="ru-RU"/>
                </w:rPr>
                <w:t>энцикл</w:t>
              </w:r>
              <w:proofErr w:type="spellEnd"/>
              <w:r w:rsidRPr="00651403">
                <w:rPr>
                  <w:rFonts w:ascii="Times New Roman" w:hAnsi="Times New Roman" w:cs="Times New Roman"/>
                  <w:lang w:val="ru-RU"/>
                </w:rPr>
                <w:t>.,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ab/>
                <w:t xml:space="preserve"> 2017.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ab/>
                <w:t>Режим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ab/>
              </w:r>
              <w:r w:rsidR="0034756C" w:rsidRPr="00651403">
                <w:rPr>
                  <w:rFonts w:ascii="Times New Roman" w:hAnsi="Times New Roman" w:cs="Times New Roman"/>
                  <w:lang w:val="ru-RU"/>
                </w:rPr>
                <w:t>доступа: https://ru.wikipedia.org/wiki/</w:t>
              </w:r>
              <w:r w:rsidR="00651403" w:rsidRPr="00651403">
                <w:rPr>
                  <w:rFonts w:ascii="Times New Roman" w:hAnsi="Times New Roman" w:cs="Times New Roman"/>
                  <w:lang w:val="ru-RU"/>
                </w:rPr>
                <w:t>Игровой_ассет/ (дата обращения 2</w:t>
              </w:r>
              <w:r w:rsidR="0034756C" w:rsidRPr="00651403">
                <w:rPr>
                  <w:rFonts w:ascii="Times New Roman" w:hAnsi="Times New Roman" w:cs="Times New Roman"/>
                  <w:lang w:val="ru-RU"/>
                </w:rPr>
                <w:t>1.0</w:t>
              </w:r>
              <w:r w:rsidR="00651403" w:rsidRPr="00651403">
                <w:rPr>
                  <w:rFonts w:ascii="Times New Roman" w:hAnsi="Times New Roman" w:cs="Times New Roman"/>
                  <w:lang w:val="ru-RU"/>
                </w:rPr>
                <w:t>3</w:t>
              </w:r>
              <w:r w:rsidR="0034756C" w:rsidRPr="00651403">
                <w:rPr>
                  <w:rFonts w:ascii="Times New Roman" w:hAnsi="Times New Roman" w:cs="Times New Roman"/>
                  <w:lang w:val="ru-RU"/>
                </w:rPr>
                <w:t>.20</w:t>
              </w:r>
              <w:r w:rsidR="00651403" w:rsidRPr="00651403">
                <w:rPr>
                  <w:rFonts w:ascii="Times New Roman" w:hAnsi="Times New Roman" w:cs="Times New Roman"/>
                  <w:lang w:val="ru-RU"/>
                </w:rPr>
                <w:t>23</w:t>
              </w:r>
              <w:r w:rsidR="0034756C" w:rsidRPr="00651403">
                <w:rPr>
                  <w:rFonts w:ascii="Times New Roman" w:hAnsi="Times New Roman" w:cs="Times New Roman"/>
                  <w:lang w:val="ru-RU"/>
                </w:rPr>
                <w:t>).</w:t>
              </w:r>
            </w:p>
            <w:p w14:paraId="77942352" w14:textId="0E02AB8D" w:rsidR="0034756C" w:rsidRPr="00651403" w:rsidRDefault="0034756C" w:rsidP="0034756C">
              <w:pPr>
                <w:rPr>
                  <w:rFonts w:ascii="Times New Roman" w:hAnsi="Times New Roman" w:cs="Times New Roman"/>
                  <w:lang w:val="ru-RU"/>
                </w:rPr>
              </w:pPr>
            </w:p>
            <w:p w14:paraId="38D1E376" w14:textId="0A08CA18" w:rsidR="00C747C9" w:rsidRPr="00651403" w:rsidRDefault="00651403" w:rsidP="00C43499">
              <w:pPr>
                <w:pStyle w:val="a8"/>
                <w:numPr>
                  <w:ilvl w:val="0"/>
                  <w:numId w:val="2"/>
                </w:numPr>
                <w:ind w:left="0" w:firstLine="284"/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</w:pP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 xml:space="preserve">Лазарева, О. Ю. Основные этапы создания видеоигр / О. Ю. Лазарева, А. В. Санина. — </w:t>
              </w:r>
              <w:proofErr w:type="gramStart"/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Текст :</w:t>
              </w:r>
              <w:proofErr w:type="gramEnd"/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 xml:space="preserve"> непосредственный // Молодой ученый. — 2019. — № 4 (242). — С. 12-14. — 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</w:rPr>
                <w:t>URL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 xml:space="preserve">: 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</w:rPr>
                <w:t>https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://</w:t>
              </w:r>
              <w:proofErr w:type="spellStart"/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</w:rPr>
                <w:t>moluch</w:t>
              </w:r>
              <w:proofErr w:type="spellEnd"/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.</w:t>
              </w:r>
              <w:proofErr w:type="spellStart"/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</w:rPr>
                <w:t>ru</w:t>
              </w:r>
              <w:proofErr w:type="spellEnd"/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/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</w:rPr>
                <w:t>archive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/242/55992/ (дата обращения: 1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4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.0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3</w:t>
              </w:r>
              <w:r w:rsidRPr="00651403">
                <w:rPr>
                  <w:rFonts w:ascii="Times New Roman" w:hAnsi="Times New Roman" w:cs="Times New Roman"/>
                  <w:color w:val="000000" w:themeColor="text1"/>
                  <w:szCs w:val="20"/>
                  <w:shd w:val="clear" w:color="auto" w:fill="F6F6F6"/>
                  <w:lang w:val="ru-RU"/>
                </w:rPr>
                <w:t>.2023).</w:t>
              </w:r>
            </w:p>
            <w:p w14:paraId="5E441BF9" w14:textId="42F018A2" w:rsidR="00651403" w:rsidRPr="00651403" w:rsidRDefault="00651403" w:rsidP="00651403">
              <w:pPr>
                <w:rPr>
                  <w:rFonts w:ascii="Times New Roman" w:hAnsi="Times New Roman" w:cs="Times New Roman"/>
                  <w:lang w:val="ru-RU"/>
                </w:rPr>
              </w:pPr>
            </w:p>
            <w:p w14:paraId="0FEDD5EC" w14:textId="29B84E98" w:rsidR="00651403" w:rsidRPr="00651403" w:rsidRDefault="00651403" w:rsidP="00651403">
              <w:pPr>
                <w:rPr>
                  <w:rFonts w:ascii="Times New Roman" w:hAnsi="Times New Roman" w:cs="Times New Roman"/>
                  <w:lang w:val="ru-RU"/>
                </w:rPr>
              </w:pPr>
              <w:r w:rsidRPr="00651403">
                <w:rPr>
                  <w:rFonts w:ascii="Times New Roman" w:hAnsi="Times New Roman" w:cs="Times New Roman"/>
                  <w:lang w:val="ru-RU"/>
                </w:rPr>
                <w:t>3.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ab/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 xml:space="preserve">Руководство пользователя </w:t>
              </w:r>
              <w:r w:rsidRPr="00651403">
                <w:rPr>
                  <w:rFonts w:ascii="Times New Roman" w:hAnsi="Times New Roman" w:cs="Times New Roman"/>
                </w:rPr>
                <w:t>Unity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 xml:space="preserve">. [Электронный ресурс]. Режим доступа: </w:t>
              </w:r>
              <w:r w:rsidRPr="00651403">
                <w:rPr>
                  <w:rFonts w:ascii="Times New Roman" w:hAnsi="Times New Roman" w:cs="Times New Roman"/>
                </w:rPr>
                <w:t>https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://</w:t>
              </w:r>
              <w:r w:rsidRPr="00651403">
                <w:rPr>
                  <w:rFonts w:ascii="Times New Roman" w:hAnsi="Times New Roman" w:cs="Times New Roman"/>
                </w:rPr>
                <w:t>docs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.</w:t>
              </w:r>
              <w:r w:rsidRPr="00651403">
                <w:rPr>
                  <w:rFonts w:ascii="Times New Roman" w:hAnsi="Times New Roman" w:cs="Times New Roman"/>
                </w:rPr>
                <w:t>unity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3</w:t>
              </w:r>
              <w:r w:rsidRPr="00651403">
                <w:rPr>
                  <w:rFonts w:ascii="Times New Roman" w:hAnsi="Times New Roman" w:cs="Times New Roman"/>
                </w:rPr>
                <w:t>d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.</w:t>
              </w:r>
              <w:r w:rsidRPr="00651403">
                <w:rPr>
                  <w:rFonts w:ascii="Times New Roman" w:hAnsi="Times New Roman" w:cs="Times New Roman"/>
                </w:rPr>
                <w:t>com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 xml:space="preserve">/ (дата обращения: 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15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.0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3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.20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23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).</w:t>
              </w:r>
            </w:p>
            <w:p w14:paraId="1EABE946" w14:textId="3DB09B1B" w:rsidR="00651403" w:rsidRPr="00651403" w:rsidRDefault="00651403" w:rsidP="00651403">
              <w:pPr>
                <w:rPr>
                  <w:rFonts w:ascii="Times New Roman" w:hAnsi="Times New Roman" w:cs="Times New Roman"/>
                  <w:lang w:val="ru-RU"/>
                </w:rPr>
              </w:pPr>
            </w:p>
            <w:p w14:paraId="3B3B3C4A" w14:textId="28707803" w:rsidR="00651403" w:rsidRPr="00651403" w:rsidRDefault="00651403" w:rsidP="00651403">
              <w:pPr>
                <w:rPr>
                  <w:rFonts w:ascii="Times New Roman" w:hAnsi="Times New Roman" w:cs="Times New Roman"/>
                  <w:lang w:val="ru-RU"/>
                </w:rPr>
              </w:pPr>
              <w:r w:rsidRPr="00651403">
                <w:rPr>
                  <w:rFonts w:ascii="Times New Roman" w:hAnsi="Times New Roman" w:cs="Times New Roman"/>
                  <w:lang w:val="ru-RU"/>
                </w:rPr>
                <w:t>4.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ab/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 xml:space="preserve">Официальный сайт </w:t>
              </w:r>
              <w:r w:rsidRPr="00651403">
                <w:rPr>
                  <w:rFonts w:ascii="Times New Roman" w:hAnsi="Times New Roman" w:cs="Times New Roman"/>
                </w:rPr>
                <w:t>Unity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3</w:t>
              </w:r>
              <w:r w:rsidRPr="00651403">
                <w:rPr>
                  <w:rFonts w:ascii="Times New Roman" w:hAnsi="Times New Roman" w:cs="Times New Roman"/>
                </w:rPr>
                <w:t>d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 xml:space="preserve">. [Электронный ресурс]. Режим доступа: </w:t>
              </w:r>
              <w:r w:rsidRPr="00651403">
                <w:rPr>
                  <w:rFonts w:ascii="Times New Roman" w:hAnsi="Times New Roman" w:cs="Times New Roman"/>
                </w:rPr>
                <w:t>https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://</w:t>
              </w:r>
              <w:r w:rsidRPr="00651403">
                <w:rPr>
                  <w:rFonts w:ascii="Times New Roman" w:hAnsi="Times New Roman" w:cs="Times New Roman"/>
                </w:rPr>
                <w:t>unity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3</w:t>
              </w:r>
              <w:r w:rsidRPr="00651403">
                <w:rPr>
                  <w:rFonts w:ascii="Times New Roman" w:hAnsi="Times New Roman" w:cs="Times New Roman"/>
                </w:rPr>
                <w:t>d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.</w:t>
              </w:r>
              <w:r w:rsidRPr="00651403">
                <w:rPr>
                  <w:rFonts w:ascii="Times New Roman" w:hAnsi="Times New Roman" w:cs="Times New Roman"/>
                </w:rPr>
                <w:t>com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/</w:t>
              </w:r>
              <w:proofErr w:type="spellStart"/>
              <w:r w:rsidRPr="00651403">
                <w:rPr>
                  <w:rFonts w:ascii="Times New Roman" w:hAnsi="Times New Roman" w:cs="Times New Roman"/>
                </w:rPr>
                <w:t>ru</w:t>
              </w:r>
              <w:proofErr w:type="spellEnd"/>
              <w:r w:rsidRPr="00651403">
                <w:rPr>
                  <w:rFonts w:ascii="Times New Roman" w:hAnsi="Times New Roman" w:cs="Times New Roman"/>
                  <w:lang w:val="ru-RU"/>
                </w:rPr>
                <w:t xml:space="preserve">/ (дата </w:t>
              </w:r>
              <w:r>
                <w:rPr>
                  <w:rFonts w:ascii="Times New Roman" w:hAnsi="Times New Roman" w:cs="Times New Roman"/>
                  <w:lang w:val="ru-RU"/>
                </w:rPr>
                <w:t>обращения: 05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.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04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.20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23</w:t>
              </w:r>
              <w:r w:rsidRPr="00651403">
                <w:rPr>
                  <w:rFonts w:ascii="Times New Roman" w:hAnsi="Times New Roman" w:cs="Times New Roman"/>
                  <w:lang w:val="ru-RU"/>
                </w:rPr>
                <w:t>).</w:t>
              </w:r>
            </w:p>
            <w:p w14:paraId="670FE781" w14:textId="048C5A4E" w:rsidR="00B9296C" w:rsidRPr="00651403" w:rsidRDefault="00C747C9" w:rsidP="00C747C9">
              <w:pPr>
                <w:rPr>
                  <w:rFonts w:ascii="Times New Roman" w:hAnsi="Times New Roman" w:cs="Times New Roman"/>
                  <w:lang w:val="ru-RU"/>
                </w:rPr>
              </w:pPr>
              <w:r w:rsidRPr="00651403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B9296C" w:rsidRPr="00651403" w:rsidSect="003B49F1">
      <w:headerReference w:type="default" r:id="rId9"/>
      <w:footerReference w:type="default" r:id="rId10"/>
      <w:headerReference w:type="first" r:id="rId11"/>
      <w:footerReference w:type="first" r:id="rId12"/>
      <w:pgSz w:w="8391" w:h="11906"/>
      <w:pgMar w:top="879" w:right="1077" w:bottom="743" w:left="1077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F51BCD" w14:textId="77777777" w:rsidR="00ED2DB7" w:rsidRDefault="00ED2DB7" w:rsidP="003B49F1">
      <w:pPr>
        <w:spacing w:after="0" w:line="240" w:lineRule="auto"/>
      </w:pPr>
      <w:r>
        <w:separator/>
      </w:r>
    </w:p>
  </w:endnote>
  <w:endnote w:type="continuationSeparator" w:id="0">
    <w:p w14:paraId="7A97F91C" w14:textId="77777777" w:rsidR="00ED2DB7" w:rsidRDefault="00ED2DB7" w:rsidP="003B4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color w:val="000000" w:themeColor="text1"/>
      </w:rPr>
      <w:id w:val="1618401919"/>
      <w:docPartObj>
        <w:docPartGallery w:val="Page Numbers (Bottom of Page)"/>
        <w:docPartUnique/>
      </w:docPartObj>
    </w:sdtPr>
    <w:sdtEndPr>
      <w:rPr>
        <w:noProof/>
        <w:color w:val="000000"/>
      </w:rPr>
    </w:sdtEndPr>
    <w:sdtContent>
      <w:p w14:paraId="73846F6A" w14:textId="160462CF" w:rsidR="003B49F1" w:rsidRPr="003B49F1" w:rsidRDefault="003B49F1" w:rsidP="003B49F1">
        <w:pPr>
          <w:pStyle w:val="a5"/>
          <w:jc w:val="center"/>
          <w:rPr>
            <w:rFonts w:ascii="Times New Roman" w:hAnsi="Times New Roman" w:cs="Times New Roman"/>
          </w:rPr>
        </w:pPr>
        <w:r w:rsidRPr="003B49F1">
          <w:rPr>
            <w:rFonts w:ascii="Times New Roman" w:hAnsi="Times New Roman" w:cs="Times New Roman"/>
          </w:rPr>
          <w:fldChar w:fldCharType="begin"/>
        </w:r>
        <w:r w:rsidRPr="003B49F1">
          <w:rPr>
            <w:rFonts w:ascii="Times New Roman" w:hAnsi="Times New Roman" w:cs="Times New Roman"/>
          </w:rPr>
          <w:instrText xml:space="preserve"> PAGE   \* MERGEFORMAT </w:instrText>
        </w:r>
        <w:r w:rsidRPr="003B49F1">
          <w:rPr>
            <w:rFonts w:ascii="Times New Roman" w:hAnsi="Times New Roman" w:cs="Times New Roman"/>
          </w:rPr>
          <w:fldChar w:fldCharType="separate"/>
        </w:r>
        <w:r w:rsidR="002A6057">
          <w:rPr>
            <w:rFonts w:ascii="Times New Roman" w:hAnsi="Times New Roman" w:cs="Times New Roman"/>
            <w:noProof/>
          </w:rPr>
          <w:t>2</w:t>
        </w:r>
        <w:r w:rsidRPr="003B49F1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D02F7E" w14:textId="723AC46C" w:rsidR="003B49F1" w:rsidRPr="003B49F1" w:rsidRDefault="003B49F1">
    <w:pPr>
      <w:pStyle w:val="a5"/>
      <w:jc w:val="center"/>
      <w:rPr>
        <w:rFonts w:ascii="Times New Roman" w:hAnsi="Times New Roman" w:cs="Times New Roman"/>
        <w:caps/>
        <w:noProof/>
        <w:color w:val="000000" w:themeColor="text1"/>
      </w:rPr>
    </w:pPr>
    <w:r w:rsidRPr="003B49F1">
      <w:rPr>
        <w:rFonts w:ascii="Times New Roman" w:hAnsi="Times New Roman" w:cs="Times New Roman"/>
        <w:caps/>
        <w:color w:val="000000" w:themeColor="text1"/>
      </w:rPr>
      <w:fldChar w:fldCharType="begin"/>
    </w:r>
    <w:r w:rsidRPr="003B49F1">
      <w:rPr>
        <w:rFonts w:ascii="Times New Roman" w:hAnsi="Times New Roman" w:cs="Times New Roman"/>
        <w:caps/>
        <w:color w:val="000000" w:themeColor="text1"/>
      </w:rPr>
      <w:instrText xml:space="preserve"> PAGE   \* MERGEFORMAT </w:instrText>
    </w:r>
    <w:r w:rsidRPr="003B49F1">
      <w:rPr>
        <w:rFonts w:ascii="Times New Roman" w:hAnsi="Times New Roman" w:cs="Times New Roman"/>
        <w:caps/>
        <w:color w:val="000000" w:themeColor="text1"/>
      </w:rPr>
      <w:fldChar w:fldCharType="separate"/>
    </w:r>
    <w:r w:rsidR="002A6057">
      <w:rPr>
        <w:rFonts w:ascii="Times New Roman" w:hAnsi="Times New Roman" w:cs="Times New Roman"/>
        <w:caps/>
        <w:noProof/>
        <w:color w:val="000000" w:themeColor="text1"/>
      </w:rPr>
      <w:t>1</w:t>
    </w:r>
    <w:r w:rsidRPr="003B49F1">
      <w:rPr>
        <w:rFonts w:ascii="Times New Roman" w:hAnsi="Times New Roman" w:cs="Times New Roman"/>
        <w:caps/>
        <w:noProof/>
        <w:color w:val="000000" w:themeColor="text1"/>
      </w:rPr>
      <w:fldChar w:fldCharType="end"/>
    </w:r>
  </w:p>
  <w:p w14:paraId="0CBAD8A8" w14:textId="77777777" w:rsidR="003B49F1" w:rsidRDefault="003B49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211DA7" w14:textId="77777777" w:rsidR="00ED2DB7" w:rsidRDefault="00ED2DB7" w:rsidP="003B49F1">
      <w:pPr>
        <w:spacing w:after="0" w:line="240" w:lineRule="auto"/>
      </w:pPr>
      <w:r>
        <w:separator/>
      </w:r>
    </w:p>
  </w:footnote>
  <w:footnote w:type="continuationSeparator" w:id="0">
    <w:p w14:paraId="3E7E431E" w14:textId="77777777" w:rsidR="00ED2DB7" w:rsidRDefault="00ED2DB7" w:rsidP="003B4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948DD" w14:textId="77777777" w:rsidR="004F102A" w:rsidRPr="004F102A" w:rsidRDefault="004F102A" w:rsidP="004F102A">
    <w:pPr>
      <w:spacing w:after="0" w:line="240" w:lineRule="auto"/>
      <w:ind w:firstLine="0"/>
      <w:jc w:val="center"/>
      <w:rPr>
        <w:rFonts w:ascii="Times New Roman" w:eastAsia="Times New Roman" w:hAnsi="Times New Roman" w:cs="Times New Roman"/>
        <w:color w:val="auto"/>
        <w:szCs w:val="20"/>
        <w:lang w:val="ru-RU" w:eastAsia="ru-RU"/>
      </w:rPr>
    </w:pPr>
    <w:r>
      <w:rPr>
        <w:rFonts w:ascii="Times New Roman" w:eastAsia="Times New Roman" w:hAnsi="Times New Roman" w:cs="Times New Roman"/>
        <w:color w:val="333333"/>
        <w:szCs w:val="20"/>
        <w:shd w:val="clear" w:color="auto" w:fill="FFFFFF"/>
        <w:lang w:eastAsia="ru-RU"/>
      </w:rPr>
      <w:t>VI</w:t>
    </w:r>
    <w:r w:rsidRPr="004F102A">
      <w:rPr>
        <w:rFonts w:ascii="Times New Roman" w:eastAsia="Times New Roman" w:hAnsi="Times New Roman" w:cs="Times New Roman"/>
        <w:color w:val="333333"/>
        <w:szCs w:val="20"/>
        <w:shd w:val="clear" w:color="auto" w:fill="FFFFFF"/>
        <w:lang w:val="ru-RU" w:eastAsia="ru-RU"/>
      </w:rPr>
      <w:t xml:space="preserve"> </w:t>
    </w:r>
    <w:r>
      <w:rPr>
        <w:rFonts w:ascii="Times New Roman" w:eastAsia="Times New Roman" w:hAnsi="Times New Roman" w:cs="Times New Roman"/>
        <w:color w:val="333333"/>
        <w:szCs w:val="20"/>
        <w:shd w:val="clear" w:color="auto" w:fill="FFFFFF"/>
        <w:lang w:val="ru-RU" w:eastAsia="ru-RU"/>
      </w:rPr>
      <w:t>Научно-практическая конференция «Шаг в науку»</w:t>
    </w:r>
    <w:r>
      <w:rPr>
        <w:rFonts w:ascii="Times New Roman" w:hAnsi="Times New Roman" w:cs="Times New Roman"/>
        <w:color w:val="000000" w:themeColor="text1"/>
        <w:lang w:val="ru-RU"/>
      </w:rPr>
      <w:t xml:space="preserve"> </w:t>
    </w:r>
    <w:r w:rsidRPr="00DC3572">
      <w:rPr>
        <w:rFonts w:ascii="Roboto" w:eastAsia="Times New Roman" w:hAnsi="Roboto" w:cs="Times New Roman"/>
        <w:szCs w:val="20"/>
        <w:shd w:val="clear" w:color="auto" w:fill="FFFFFF"/>
        <w:lang w:val="ru-RU" w:eastAsia="ru-RU"/>
      </w:rPr>
      <w:t>—</w:t>
    </w:r>
    <w:r>
      <w:rPr>
        <w:rFonts w:ascii="Times New Roman" w:eastAsia="Times New Roman" w:hAnsi="Times New Roman" w:cs="Times New Roman"/>
        <w:color w:val="auto"/>
        <w:sz w:val="24"/>
        <w:szCs w:val="24"/>
        <w:lang w:val="ru-RU" w:eastAsia="ru-RU"/>
      </w:rPr>
      <w:t xml:space="preserve"> </w:t>
    </w:r>
    <w:r>
      <w:rPr>
        <w:rFonts w:ascii="Times New Roman" w:hAnsi="Times New Roman" w:cs="Times New Roman"/>
        <w:color w:val="000000" w:themeColor="text1"/>
        <w:lang w:val="ru-RU"/>
      </w:rPr>
      <w:t>202</w:t>
    </w:r>
    <w:r w:rsidRPr="004F102A">
      <w:rPr>
        <w:rFonts w:ascii="Times New Roman" w:hAnsi="Times New Roman" w:cs="Times New Roman"/>
        <w:color w:val="000000" w:themeColor="text1"/>
        <w:lang w:val="ru-RU"/>
      </w:rPr>
      <w:t>3</w:t>
    </w:r>
  </w:p>
  <w:p w14:paraId="15C38B2B" w14:textId="5F6BC9CB" w:rsidR="003B49F1" w:rsidRPr="003852DE" w:rsidRDefault="00A537CE" w:rsidP="00A537CE">
    <w:pPr>
      <w:spacing w:after="0" w:line="240" w:lineRule="auto"/>
      <w:ind w:firstLine="0"/>
      <w:jc w:val="center"/>
      <w:rPr>
        <w:rFonts w:ascii="Times New Roman" w:eastAsia="Times New Roman" w:hAnsi="Times New Roman" w:cs="Times New Roman"/>
        <w:color w:val="auto"/>
        <w:szCs w:val="20"/>
        <w:lang w:val="ru-RU" w:eastAsia="ru-RU"/>
      </w:rPr>
    </w:pPr>
    <w:r w:rsidRPr="00C747C9">
      <w:rPr>
        <w:rFonts w:ascii="Times New Roman" w:hAnsi="Times New Roman" w:cs="Times New Roman"/>
        <w:noProof/>
        <w:szCs w:val="20"/>
        <w:lang w:val="ru-RU" w:eastAsia="ru-RU"/>
      </w:rPr>
      <mc:AlternateContent>
        <mc:Choice Requires="wpg">
          <w:drawing>
            <wp:inline distT="0" distB="0" distL="0" distR="0" wp14:anchorId="79DC8206" wp14:editId="1B75143F">
              <wp:extent cx="2680570" cy="107716"/>
              <wp:effectExtent l="0" t="0" r="12065" b="0"/>
              <wp:docPr id="5" name="Group 1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80570" cy="107716"/>
                        <a:chOff x="0" y="0"/>
                        <a:chExt cx="3960000" cy="5055"/>
                      </a:xfrm>
                    </wpg:grpSpPr>
                    <wps:wsp>
                      <wps:cNvPr id="6" name="Shape 7"/>
                      <wps:cNvSpPr/>
                      <wps:spPr>
                        <a:xfrm>
                          <a:off x="0" y="0"/>
                          <a:ext cx="39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1041C132" id="Group 1166" o:spid="_x0000_s1026" style="width:211.05pt;height:8.5pt;mso-position-horizontal-relative:char;mso-position-vertical-relative:line" coordsize="396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">
              <v:shape id="Shape 7" o:spid="_x0000_s1027" style="position:absolute;width:39600;height:0;visibility:visible;mso-wrap-style:square;v-text-anchor:top" coordsize="396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" path="m,l3960000,e" filled="f" strokeweight=".14042mm">
                <v:stroke miterlimit="83231f" joinstyle="miter"/>
                <v:path arrowok="t" textboxrect="0,0,3960000,0"/>
              </v:shape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4A9B3" w14:textId="6DB7526A" w:rsidR="003B49F1" w:rsidRPr="004F102A" w:rsidRDefault="004F102A" w:rsidP="008165AB">
    <w:pPr>
      <w:spacing w:after="0" w:line="240" w:lineRule="auto"/>
      <w:ind w:firstLine="0"/>
      <w:jc w:val="center"/>
      <w:rPr>
        <w:rFonts w:ascii="Times New Roman" w:eastAsia="Times New Roman" w:hAnsi="Times New Roman" w:cs="Times New Roman"/>
        <w:color w:val="auto"/>
        <w:szCs w:val="20"/>
        <w:lang w:val="ru-RU" w:eastAsia="ru-RU"/>
      </w:rPr>
    </w:pPr>
    <w:r>
      <w:rPr>
        <w:rFonts w:ascii="Times New Roman" w:eastAsia="Times New Roman" w:hAnsi="Times New Roman" w:cs="Times New Roman"/>
        <w:color w:val="333333"/>
        <w:szCs w:val="20"/>
        <w:shd w:val="clear" w:color="auto" w:fill="FFFFFF"/>
        <w:lang w:eastAsia="ru-RU"/>
      </w:rPr>
      <w:t>VI</w:t>
    </w:r>
    <w:r w:rsidRPr="004F102A">
      <w:rPr>
        <w:rFonts w:ascii="Times New Roman" w:eastAsia="Times New Roman" w:hAnsi="Times New Roman" w:cs="Times New Roman"/>
        <w:color w:val="333333"/>
        <w:szCs w:val="20"/>
        <w:shd w:val="clear" w:color="auto" w:fill="FFFFFF"/>
        <w:lang w:val="ru-RU" w:eastAsia="ru-RU"/>
      </w:rPr>
      <w:t xml:space="preserve"> </w:t>
    </w:r>
    <w:r>
      <w:rPr>
        <w:rFonts w:ascii="Times New Roman" w:eastAsia="Times New Roman" w:hAnsi="Times New Roman" w:cs="Times New Roman"/>
        <w:color w:val="333333"/>
        <w:szCs w:val="20"/>
        <w:shd w:val="clear" w:color="auto" w:fill="FFFFFF"/>
        <w:lang w:val="ru-RU" w:eastAsia="ru-RU"/>
      </w:rPr>
      <w:t>Научно-практическая конференция «Шаг в науку»</w:t>
    </w:r>
    <w:r w:rsidR="00DC3572">
      <w:rPr>
        <w:rFonts w:ascii="Times New Roman" w:hAnsi="Times New Roman" w:cs="Times New Roman"/>
        <w:color w:val="000000" w:themeColor="text1"/>
        <w:lang w:val="ru-RU"/>
      </w:rPr>
      <w:t xml:space="preserve"> </w:t>
    </w:r>
    <w:r w:rsidR="00DC3572" w:rsidRPr="00DC3572">
      <w:rPr>
        <w:rFonts w:ascii="Roboto" w:eastAsia="Times New Roman" w:hAnsi="Roboto" w:cs="Times New Roman"/>
        <w:szCs w:val="20"/>
        <w:shd w:val="clear" w:color="auto" w:fill="FFFFFF"/>
        <w:lang w:val="ru-RU" w:eastAsia="ru-RU"/>
      </w:rPr>
      <w:t>—</w:t>
    </w:r>
    <w:r w:rsidR="00DC3572">
      <w:rPr>
        <w:rFonts w:ascii="Times New Roman" w:eastAsia="Times New Roman" w:hAnsi="Times New Roman" w:cs="Times New Roman"/>
        <w:color w:val="auto"/>
        <w:sz w:val="24"/>
        <w:szCs w:val="24"/>
        <w:lang w:val="ru-RU" w:eastAsia="ru-RU"/>
      </w:rPr>
      <w:t xml:space="preserve"> </w:t>
    </w:r>
    <w:r w:rsidR="00DC3572">
      <w:rPr>
        <w:rFonts w:ascii="Times New Roman" w:hAnsi="Times New Roman" w:cs="Times New Roman"/>
        <w:color w:val="000000" w:themeColor="text1"/>
        <w:lang w:val="ru-RU"/>
      </w:rPr>
      <w:t>202</w:t>
    </w:r>
    <w:r w:rsidRPr="004F102A">
      <w:rPr>
        <w:rFonts w:ascii="Times New Roman" w:hAnsi="Times New Roman" w:cs="Times New Roman"/>
        <w:color w:val="000000" w:themeColor="text1"/>
        <w:lang w:val="ru-RU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7C1554"/>
    <w:multiLevelType w:val="hybridMultilevel"/>
    <w:tmpl w:val="6EE25A06"/>
    <w:lvl w:ilvl="0" w:tplc="155604A4">
      <w:start w:val="1"/>
      <w:numFmt w:val="decimal"/>
      <w:lvlText w:val="%1."/>
      <w:lvlJc w:val="left"/>
      <w:pPr>
        <w:ind w:left="644" w:hanging="360"/>
      </w:pPr>
      <w:rPr>
        <w:rFonts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5B5A28"/>
    <w:multiLevelType w:val="hybridMultilevel"/>
    <w:tmpl w:val="D9180858"/>
    <w:lvl w:ilvl="0" w:tplc="5BA6760C">
      <w:start w:val="1"/>
      <w:numFmt w:val="decimal"/>
      <w:lvlText w:val="[%1]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A02036">
      <w:start w:val="1"/>
      <w:numFmt w:val="lowerLetter"/>
      <w:lvlText w:val="%2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2EE482">
      <w:start w:val="1"/>
      <w:numFmt w:val="lowerRoman"/>
      <w:lvlText w:val="%3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508E98">
      <w:start w:val="1"/>
      <w:numFmt w:val="decimal"/>
      <w:lvlText w:val="%4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A29562">
      <w:start w:val="1"/>
      <w:numFmt w:val="lowerLetter"/>
      <w:lvlText w:val="%5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1CAC1C">
      <w:start w:val="1"/>
      <w:numFmt w:val="lowerRoman"/>
      <w:lvlText w:val="%6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AFE78">
      <w:start w:val="1"/>
      <w:numFmt w:val="decimal"/>
      <w:lvlText w:val="%7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841480">
      <w:start w:val="1"/>
      <w:numFmt w:val="lowerLetter"/>
      <w:lvlText w:val="%8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4C814">
      <w:start w:val="1"/>
      <w:numFmt w:val="lowerRoman"/>
      <w:lvlText w:val="%9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96C"/>
    <w:rsid w:val="00100F6F"/>
    <w:rsid w:val="002A6057"/>
    <w:rsid w:val="0034756C"/>
    <w:rsid w:val="003852DE"/>
    <w:rsid w:val="003B49F1"/>
    <w:rsid w:val="004F102A"/>
    <w:rsid w:val="005449D9"/>
    <w:rsid w:val="00571BA6"/>
    <w:rsid w:val="00651403"/>
    <w:rsid w:val="00674CAC"/>
    <w:rsid w:val="006872E0"/>
    <w:rsid w:val="006F0CD1"/>
    <w:rsid w:val="008165AB"/>
    <w:rsid w:val="00986232"/>
    <w:rsid w:val="00995924"/>
    <w:rsid w:val="00A537CE"/>
    <w:rsid w:val="00A778F7"/>
    <w:rsid w:val="00AA5D0F"/>
    <w:rsid w:val="00B9296C"/>
    <w:rsid w:val="00C747C9"/>
    <w:rsid w:val="00DC3572"/>
    <w:rsid w:val="00E464D4"/>
    <w:rsid w:val="00E8523E"/>
    <w:rsid w:val="00E959C7"/>
    <w:rsid w:val="00EA7C44"/>
    <w:rsid w:val="00ED2DB7"/>
    <w:rsid w:val="00ED68AE"/>
    <w:rsid w:val="00FD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BC332"/>
  <w15:docId w15:val="{8E9EE198-CC59-4440-B0AF-C32A7B5D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02A"/>
    <w:pPr>
      <w:spacing w:after="15" w:line="248" w:lineRule="auto"/>
      <w:ind w:firstLine="289"/>
      <w:jc w:val="both"/>
    </w:pPr>
    <w:rPr>
      <w:rFonts w:ascii="Calibri" w:eastAsia="Calibri" w:hAnsi="Calibri" w:cs="Calibri"/>
      <w:color w:val="000000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2"/>
      <w:jc w:val="center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9F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9F1"/>
    <w:rPr>
      <w:rFonts w:ascii="Calibri" w:eastAsia="Calibri" w:hAnsi="Calibri" w:cs="Calibri"/>
      <w:color w:val="000000"/>
      <w:sz w:val="20"/>
    </w:rPr>
  </w:style>
  <w:style w:type="paragraph" w:styleId="a5">
    <w:name w:val="footer"/>
    <w:basedOn w:val="a"/>
    <w:link w:val="a6"/>
    <w:uiPriority w:val="99"/>
    <w:unhideWhenUsed/>
    <w:rsid w:val="003B49F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49F1"/>
    <w:rPr>
      <w:rFonts w:ascii="Calibri" w:eastAsia="Calibri" w:hAnsi="Calibri" w:cs="Calibri"/>
      <w:color w:val="000000"/>
      <w:sz w:val="20"/>
    </w:rPr>
  </w:style>
  <w:style w:type="character" w:styleId="a7">
    <w:name w:val="Placeholder Text"/>
    <w:basedOn w:val="a0"/>
    <w:uiPriority w:val="99"/>
    <w:semiHidden/>
    <w:rsid w:val="003B49F1"/>
    <w:rPr>
      <w:color w:val="808080"/>
    </w:rPr>
  </w:style>
  <w:style w:type="paragraph" w:styleId="a8">
    <w:name w:val="Bibliography"/>
    <w:basedOn w:val="a"/>
    <w:next w:val="a"/>
    <w:uiPriority w:val="37"/>
    <w:unhideWhenUsed/>
    <w:rsid w:val="00C74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>
  <b:Source>
    <b:Tag>Бой19</b:Tag>
    <b:SourceType>ConferenceProceedings</b:SourceType>
    <b:Guid>{3FBA032F-46DD-4952-B586-78D1DE30DEEA}</b:Guid>
    <b:Author>
      <b:Author>
        <b:NameList>
          <b:Person>
            <b:Last>Бойко</b:Last>
            <b:First>В.</b:First>
            <b:Middle>В., Лапкис, А. А.</b:Middle>
          </b:Person>
        </b:NameList>
      </b:Author>
    </b:Author>
    <b:Title>Построение эталонных виброакустических портретов операций перегрузки ядерного топлива</b:Title>
    <b:Year>2019</b:Year>
    <b:Pages>213</b:Pages>
    <b:LCID>ru-RU</b:LCID>
    <b:ConferenceName>СОТБ: материалы VI Всероссийской конференции и школы для молодых ученых – Ростов-на-Дону</b:ConferenceName>
    <b:City>Таганрог</b:City>
    <b:Publisher>издательство Южного федерального университета</b:Publisher>
    <b:RefOrder>1</b:RefOrder>
  </b:Source>
  <b:Source>
    <b:Tag>Dra13</b:Tag>
    <b:SourceType>JournalArticle</b:SourceType>
    <b:Guid>{3DB09130-A8C1-444A-83BF-705E2769A788}</b:Guid>
    <b:Author>
      <b:Author>
        <b:NameList>
          <b:Person>
            <b:Last>Drachev V.P.</b:Last>
            <b:First>Podolskiy</b:First>
            <b:Middle>V.A., Kildishev A.V.</b:Middle>
          </b:Person>
        </b:NameList>
      </b:Author>
    </b:Author>
    <b:Title>Hyperbolic metamaterials: new physics behind a classical problem</b:Title>
    <b:Pages>15048</b:Pages>
    <b:Year>2013</b:Year>
    <b:JournalName>Optics Express V. 21(12)</b:JournalName>
    <b:RefOrder>2</b:RefOrder>
  </b:Source>
</b:Sources>
</file>

<file path=customXml/itemProps1.xml><?xml version="1.0" encoding="utf-8"?>
<ds:datastoreItem xmlns:ds="http://schemas.openxmlformats.org/officeDocument/2006/customXml" ds:itemID="{465C6028-22D5-4DE1-8FC3-96BCB32D7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cp:lastModifiedBy>Иван Ковальский</cp:lastModifiedBy>
  <cp:revision>4</cp:revision>
  <dcterms:created xsi:type="dcterms:W3CDTF">2023-05-10T19:43:00Z</dcterms:created>
  <dcterms:modified xsi:type="dcterms:W3CDTF">2023-05-10T19:47:00Z</dcterms:modified>
</cp:coreProperties>
</file>