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4BEA" w14:textId="379B97E1"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b/>
          <w:bCs/>
          <w:color w:val="000000"/>
          <w:kern w:val="0"/>
          <w:sz w:val="28"/>
          <w:szCs w:val="28"/>
          <w:lang w:eastAsia="fr-FR"/>
          <w14:ligatures w14:val="none"/>
        </w:rPr>
        <w:t>La structure d</w:t>
      </w:r>
      <w:r>
        <w:rPr>
          <w:rFonts w:ascii="Arial" w:eastAsia="Times New Roman" w:hAnsi="Arial" w:cs="Arial"/>
          <w:b/>
          <w:bCs/>
          <w:color w:val="000000"/>
          <w:kern w:val="0"/>
          <w:sz w:val="28"/>
          <w:szCs w:val="28"/>
          <w:lang w:eastAsia="fr-FR"/>
          <w14:ligatures w14:val="none"/>
        </w:rPr>
        <w:t xml:space="preserve">e l’examen </w:t>
      </w:r>
      <w:r w:rsidRPr="000E4B59">
        <w:rPr>
          <w:rFonts w:ascii="Arial" w:eastAsia="Times New Roman" w:hAnsi="Arial" w:cs="Arial"/>
          <w:b/>
          <w:bCs/>
          <w:color w:val="000000"/>
          <w:kern w:val="0"/>
          <w:sz w:val="28"/>
          <w:szCs w:val="28"/>
          <w:lang w:eastAsia="fr-FR"/>
          <w14:ligatures w14:val="none"/>
        </w:rPr>
        <w:t>DELE B2</w:t>
      </w:r>
    </w:p>
    <w:p w14:paraId="20163444"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p>
    <w:p w14:paraId="0EDFC988" w14:textId="4525580B"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t xml:space="preserve">La structure du DELE B2 est </w:t>
      </w:r>
      <w:proofErr w:type="gramStart"/>
      <w:r w:rsidRPr="000E4B59">
        <w:rPr>
          <w:rFonts w:ascii="Arial" w:eastAsia="Times New Roman" w:hAnsi="Arial" w:cs="Arial"/>
          <w:color w:val="000000"/>
          <w:kern w:val="0"/>
          <w:sz w:val="22"/>
          <w:szCs w:val="22"/>
          <w:lang w:eastAsia="fr-FR"/>
          <w14:ligatures w14:val="none"/>
        </w:rPr>
        <w:t>fixe</w:t>
      </w:r>
      <w:r>
        <w:rPr>
          <w:rFonts w:ascii="Arial" w:eastAsia="Times New Roman" w:hAnsi="Arial" w:cs="Arial"/>
          <w:color w:val="000000"/>
          <w:kern w:val="0"/>
          <w:sz w:val="22"/>
          <w:szCs w:val="22"/>
          <w:lang w:eastAsia="fr-FR"/>
          <w14:ligatures w14:val="none"/>
        </w:rPr>
        <w:t>:</w:t>
      </w:r>
      <w:proofErr w:type="gramEnd"/>
      <w:r>
        <w:rPr>
          <w:rFonts w:ascii="Arial" w:eastAsia="Times New Roman" w:hAnsi="Arial" w:cs="Arial"/>
          <w:color w:val="000000"/>
          <w:kern w:val="0"/>
          <w:sz w:val="22"/>
          <w:szCs w:val="22"/>
          <w:lang w:eastAsia="fr-FR"/>
          <w14:ligatures w14:val="none"/>
        </w:rPr>
        <w:t xml:space="preserve"> </w:t>
      </w:r>
      <w:r w:rsidRPr="000E4B59">
        <w:rPr>
          <w:rFonts w:ascii="Arial" w:eastAsia="Times New Roman" w:hAnsi="Arial" w:cs="Arial"/>
          <w:color w:val="000000"/>
          <w:kern w:val="0"/>
          <w:sz w:val="22"/>
          <w:szCs w:val="22"/>
          <w:lang w:eastAsia="fr-FR"/>
          <w14:ligatures w14:val="none"/>
        </w:rPr>
        <w:t xml:space="preserve"> </w:t>
      </w:r>
      <w:r>
        <w:rPr>
          <w:rFonts w:ascii="Arial" w:eastAsia="Times New Roman" w:hAnsi="Arial" w:cs="Arial"/>
          <w:color w:val="000000"/>
          <w:kern w:val="0"/>
          <w:sz w:val="22"/>
          <w:szCs w:val="22"/>
          <w:lang w:eastAsia="fr-FR"/>
          <w14:ligatures w14:val="none"/>
        </w:rPr>
        <w:t>les épreuves et</w:t>
      </w:r>
      <w:r w:rsidRPr="000E4B59">
        <w:rPr>
          <w:rFonts w:ascii="Arial" w:eastAsia="Times New Roman" w:hAnsi="Arial" w:cs="Arial"/>
          <w:color w:val="000000"/>
          <w:kern w:val="0"/>
          <w:sz w:val="22"/>
          <w:szCs w:val="22"/>
          <w:lang w:eastAsia="fr-FR"/>
          <w14:ligatures w14:val="none"/>
        </w:rPr>
        <w:t xml:space="preserve"> le type de questions </w:t>
      </w:r>
      <w:r>
        <w:rPr>
          <w:rFonts w:ascii="Arial" w:eastAsia="Times New Roman" w:hAnsi="Arial" w:cs="Arial"/>
          <w:color w:val="000000"/>
          <w:kern w:val="0"/>
          <w:sz w:val="22"/>
          <w:szCs w:val="22"/>
          <w:lang w:eastAsia="fr-FR"/>
          <w14:ligatures w14:val="none"/>
        </w:rPr>
        <w:t>sont</w:t>
      </w:r>
      <w:r w:rsidRPr="000E4B59">
        <w:rPr>
          <w:rFonts w:ascii="Arial" w:eastAsia="Times New Roman" w:hAnsi="Arial" w:cs="Arial"/>
          <w:color w:val="000000"/>
          <w:kern w:val="0"/>
          <w:sz w:val="22"/>
          <w:szCs w:val="22"/>
          <w:lang w:eastAsia="fr-FR"/>
          <w14:ligatures w14:val="none"/>
        </w:rPr>
        <w:t xml:space="preserve"> </w:t>
      </w:r>
      <w:r>
        <w:rPr>
          <w:rFonts w:ascii="Arial" w:eastAsia="Times New Roman" w:hAnsi="Arial" w:cs="Arial"/>
          <w:color w:val="000000"/>
          <w:kern w:val="0"/>
          <w:sz w:val="22"/>
          <w:szCs w:val="22"/>
          <w:lang w:eastAsia="fr-FR"/>
          <w14:ligatures w14:val="none"/>
        </w:rPr>
        <w:t xml:space="preserve">toujours </w:t>
      </w:r>
      <w:r w:rsidRPr="000E4B59">
        <w:rPr>
          <w:rFonts w:ascii="Arial" w:eastAsia="Times New Roman" w:hAnsi="Arial" w:cs="Arial"/>
          <w:color w:val="000000"/>
          <w:kern w:val="0"/>
          <w:sz w:val="22"/>
          <w:szCs w:val="22"/>
          <w:lang w:eastAsia="fr-FR"/>
          <w14:ligatures w14:val="none"/>
        </w:rPr>
        <w:t>le</w:t>
      </w:r>
      <w:r>
        <w:rPr>
          <w:rFonts w:ascii="Arial" w:eastAsia="Times New Roman" w:hAnsi="Arial" w:cs="Arial"/>
          <w:color w:val="000000"/>
          <w:kern w:val="0"/>
          <w:sz w:val="22"/>
          <w:szCs w:val="22"/>
          <w:lang w:eastAsia="fr-FR"/>
          <w14:ligatures w14:val="none"/>
        </w:rPr>
        <w:t>s</w:t>
      </w:r>
      <w:r w:rsidRPr="000E4B59">
        <w:rPr>
          <w:rFonts w:ascii="Arial" w:eastAsia="Times New Roman" w:hAnsi="Arial" w:cs="Arial"/>
          <w:color w:val="000000"/>
          <w:kern w:val="0"/>
          <w:sz w:val="22"/>
          <w:szCs w:val="22"/>
          <w:lang w:eastAsia="fr-FR"/>
          <w14:ligatures w14:val="none"/>
        </w:rPr>
        <w:t xml:space="preserve"> mêmes. C’est le sujet qui change. </w:t>
      </w:r>
      <w:r>
        <w:rPr>
          <w:rFonts w:ascii="Arial" w:eastAsia="Times New Roman" w:hAnsi="Arial" w:cs="Arial"/>
          <w:color w:val="000000"/>
          <w:kern w:val="0"/>
          <w:sz w:val="22"/>
          <w:szCs w:val="22"/>
          <w:lang w:eastAsia="fr-FR"/>
          <w14:ligatures w14:val="none"/>
        </w:rPr>
        <w:t>Bien</w:t>
      </w:r>
      <w:r w:rsidRPr="000E4B59">
        <w:rPr>
          <w:rFonts w:ascii="Arial" w:eastAsia="Times New Roman" w:hAnsi="Arial" w:cs="Arial"/>
          <w:color w:val="000000"/>
          <w:kern w:val="0"/>
          <w:sz w:val="22"/>
          <w:szCs w:val="22"/>
          <w:lang w:eastAsia="fr-FR"/>
          <w14:ligatures w14:val="none"/>
        </w:rPr>
        <w:t xml:space="preserve"> </w:t>
      </w:r>
      <w:r>
        <w:rPr>
          <w:rFonts w:ascii="Arial" w:eastAsia="Times New Roman" w:hAnsi="Arial" w:cs="Arial"/>
          <w:color w:val="000000"/>
          <w:kern w:val="0"/>
          <w:sz w:val="22"/>
          <w:szCs w:val="22"/>
          <w:lang w:eastAsia="fr-FR"/>
          <w14:ligatures w14:val="none"/>
        </w:rPr>
        <w:t>maîtriser</w:t>
      </w:r>
      <w:r w:rsidRPr="000E4B59">
        <w:rPr>
          <w:rFonts w:ascii="Arial" w:eastAsia="Times New Roman" w:hAnsi="Arial" w:cs="Arial"/>
          <w:color w:val="000000"/>
          <w:kern w:val="0"/>
          <w:sz w:val="22"/>
          <w:szCs w:val="22"/>
          <w:lang w:eastAsia="fr-FR"/>
          <w14:ligatures w14:val="none"/>
        </w:rPr>
        <w:t xml:space="preserve"> l</w:t>
      </w:r>
      <w:r>
        <w:rPr>
          <w:rFonts w:ascii="Arial" w:eastAsia="Times New Roman" w:hAnsi="Arial" w:cs="Arial"/>
          <w:color w:val="000000"/>
          <w:kern w:val="0"/>
          <w:sz w:val="22"/>
          <w:szCs w:val="22"/>
          <w:lang w:eastAsia="fr-FR"/>
          <w14:ligatures w14:val="none"/>
        </w:rPr>
        <w:t>a structure de l</w:t>
      </w:r>
      <w:r w:rsidRPr="000E4B59">
        <w:rPr>
          <w:rFonts w:ascii="Arial" w:eastAsia="Times New Roman" w:hAnsi="Arial" w:cs="Arial"/>
          <w:color w:val="000000"/>
          <w:kern w:val="0"/>
          <w:sz w:val="22"/>
          <w:szCs w:val="22"/>
          <w:lang w:eastAsia="fr-FR"/>
          <w14:ligatures w14:val="none"/>
        </w:rPr>
        <w:t>’examen</w:t>
      </w:r>
      <w:r>
        <w:rPr>
          <w:rFonts w:ascii="Arial" w:eastAsia="Times New Roman" w:hAnsi="Arial" w:cs="Arial"/>
          <w:color w:val="000000"/>
          <w:kern w:val="0"/>
          <w:sz w:val="22"/>
          <w:szCs w:val="22"/>
          <w:lang w:eastAsia="fr-FR"/>
          <w14:ligatures w14:val="none"/>
        </w:rPr>
        <w:t xml:space="preserve"> permet de</w:t>
      </w:r>
      <w:r w:rsidRPr="000E4B59">
        <w:rPr>
          <w:rFonts w:ascii="Arial" w:eastAsia="Times New Roman" w:hAnsi="Arial" w:cs="Arial"/>
          <w:color w:val="000000"/>
          <w:kern w:val="0"/>
          <w:sz w:val="22"/>
          <w:szCs w:val="22"/>
          <w:lang w:eastAsia="fr-FR"/>
          <w14:ligatures w14:val="none"/>
        </w:rPr>
        <w:t xml:space="preserve"> réduire le niveau de stress, </w:t>
      </w:r>
      <w:r>
        <w:rPr>
          <w:rFonts w:ascii="Arial" w:eastAsia="Times New Roman" w:hAnsi="Arial" w:cs="Arial"/>
          <w:color w:val="000000"/>
          <w:kern w:val="0"/>
          <w:sz w:val="22"/>
          <w:szCs w:val="22"/>
          <w:lang w:eastAsia="fr-FR"/>
          <w14:ligatures w14:val="none"/>
        </w:rPr>
        <w:t>d’</w:t>
      </w:r>
      <w:r w:rsidRPr="000E4B59">
        <w:rPr>
          <w:rFonts w:ascii="Arial" w:eastAsia="Times New Roman" w:hAnsi="Arial" w:cs="Arial"/>
          <w:color w:val="000000"/>
          <w:kern w:val="0"/>
          <w:sz w:val="22"/>
          <w:szCs w:val="22"/>
          <w:lang w:eastAsia="fr-FR"/>
          <w14:ligatures w14:val="none"/>
        </w:rPr>
        <w:t xml:space="preserve">économiser du temps et surtout </w:t>
      </w:r>
      <w:r>
        <w:rPr>
          <w:rFonts w:ascii="Arial" w:eastAsia="Times New Roman" w:hAnsi="Arial" w:cs="Arial"/>
          <w:color w:val="000000"/>
          <w:kern w:val="0"/>
          <w:sz w:val="22"/>
          <w:szCs w:val="22"/>
          <w:lang w:eastAsia="fr-FR"/>
          <w14:ligatures w14:val="none"/>
        </w:rPr>
        <w:t xml:space="preserve">de </w:t>
      </w:r>
      <w:r w:rsidRPr="000E4B59">
        <w:rPr>
          <w:rFonts w:ascii="Arial" w:eastAsia="Times New Roman" w:hAnsi="Arial" w:cs="Arial"/>
          <w:color w:val="000000"/>
          <w:kern w:val="0"/>
          <w:sz w:val="22"/>
          <w:szCs w:val="22"/>
          <w:lang w:eastAsia="fr-FR"/>
          <w14:ligatures w14:val="none"/>
        </w:rPr>
        <w:t xml:space="preserve">connaître les meilleures stratégies pour </w:t>
      </w:r>
      <w:r>
        <w:rPr>
          <w:rFonts w:ascii="Arial" w:eastAsia="Times New Roman" w:hAnsi="Arial" w:cs="Arial"/>
          <w:color w:val="000000"/>
          <w:kern w:val="0"/>
          <w:sz w:val="22"/>
          <w:szCs w:val="22"/>
          <w:lang w:eastAsia="fr-FR"/>
          <w14:ligatures w14:val="none"/>
        </w:rPr>
        <w:t>aborder</w:t>
      </w:r>
      <w:r w:rsidRPr="000E4B59">
        <w:rPr>
          <w:rFonts w:ascii="Arial" w:eastAsia="Times New Roman" w:hAnsi="Arial" w:cs="Arial"/>
          <w:color w:val="000000"/>
          <w:kern w:val="0"/>
          <w:sz w:val="22"/>
          <w:szCs w:val="22"/>
          <w:lang w:eastAsia="fr-FR"/>
          <w14:ligatures w14:val="none"/>
        </w:rPr>
        <w:t xml:space="preserve"> chaque tâche et chaque question.</w:t>
      </w:r>
    </w:p>
    <w:p w14:paraId="3A431C0E"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p>
    <w:p w14:paraId="3B982106"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t xml:space="preserve">L'examen se divise en deux groupes ; vous devez obtenir au moins 30/50 dans chaque groupe pour être déclaré « </w:t>
      </w:r>
      <w:proofErr w:type="spellStart"/>
      <w:r w:rsidRPr="000E4B59">
        <w:rPr>
          <w:rFonts w:ascii="Arial" w:eastAsia="Times New Roman" w:hAnsi="Arial" w:cs="Arial"/>
          <w:color w:val="000000"/>
          <w:kern w:val="0"/>
          <w:sz w:val="22"/>
          <w:szCs w:val="22"/>
          <w:lang w:eastAsia="fr-FR"/>
          <w14:ligatures w14:val="none"/>
        </w:rPr>
        <w:t>Apto</w:t>
      </w:r>
      <w:proofErr w:type="spellEnd"/>
      <w:r w:rsidRPr="000E4B59">
        <w:rPr>
          <w:rFonts w:ascii="Arial" w:eastAsia="Times New Roman" w:hAnsi="Arial" w:cs="Arial"/>
          <w:color w:val="000000"/>
          <w:kern w:val="0"/>
          <w:sz w:val="22"/>
          <w:szCs w:val="22"/>
          <w:lang w:eastAsia="fr-FR"/>
          <w14:ligatures w14:val="none"/>
        </w:rPr>
        <w:t xml:space="preserve"> ».</w:t>
      </w:r>
    </w:p>
    <w:p w14:paraId="5637B826" w14:textId="77777777" w:rsidR="000E4B59" w:rsidRPr="000E4B59" w:rsidRDefault="000E4B59" w:rsidP="000E4B59">
      <w:pPr>
        <w:spacing w:after="240" w:line="240" w:lineRule="auto"/>
        <w:rPr>
          <w:rFonts w:ascii="Times New Roman" w:eastAsia="Times New Roman" w:hAnsi="Times New Roman" w:cs="Times New Roman"/>
          <w:color w:val="000000"/>
          <w:kern w:val="0"/>
          <w:lang w:eastAsia="fr-FR"/>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3437"/>
        <w:gridCol w:w="4223"/>
        <w:gridCol w:w="1366"/>
      </w:tblGrid>
      <w:tr w:rsidR="000E4B59" w:rsidRPr="000E4B59" w14:paraId="5D2BF3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062E5"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Épreuves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EC3E8"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Durée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E7785"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Tâches</w:t>
            </w:r>
          </w:p>
        </w:tc>
      </w:tr>
      <w:tr w:rsidR="000E4B59" w:rsidRPr="000E4B59" w14:paraId="502CC3B2"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4A1B6"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lang w:eastAsia="fr-FR"/>
                <w14:ligatures w14:val="none"/>
              </w:rPr>
              <w:t>Groupe 1</w:t>
            </w:r>
          </w:p>
        </w:tc>
      </w:tr>
      <w:tr w:rsidR="000E4B59" w:rsidRPr="000E4B59" w14:paraId="7BD9F7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C51D0"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Compréhension de lecture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B83B6"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70 minutes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8AD37"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4 Tâches</w:t>
            </w:r>
          </w:p>
        </w:tc>
      </w:tr>
      <w:tr w:rsidR="000E4B59" w:rsidRPr="000E4B59" w14:paraId="5C9A91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84E73"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Expression écrite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67C1A"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80 minutes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3C1B3"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2 Tâches</w:t>
            </w:r>
          </w:p>
        </w:tc>
      </w:tr>
      <w:tr w:rsidR="000E4B59" w:rsidRPr="000E4B59" w14:paraId="21043076"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61C30"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lang w:eastAsia="fr-FR"/>
                <w14:ligatures w14:val="none"/>
              </w:rPr>
              <w:t>Groupe 2</w:t>
            </w:r>
          </w:p>
        </w:tc>
      </w:tr>
      <w:tr w:rsidR="000E4B59" w:rsidRPr="000E4B59" w14:paraId="203672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3DC3C"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Compréhension auditive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BA92"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40 minutes (2 écoutes par audio)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64588"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5 Tâches</w:t>
            </w:r>
          </w:p>
        </w:tc>
      </w:tr>
      <w:tr w:rsidR="000E4B59" w:rsidRPr="000E4B59" w14:paraId="67FEC0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37D3F"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Expression orale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8D01F"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20 min (+ 20 min de préparation)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5273B"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3 Tâches</w:t>
            </w:r>
          </w:p>
        </w:tc>
      </w:tr>
    </w:tbl>
    <w:p w14:paraId="332ACB15" w14:textId="77777777" w:rsidR="000E4B59" w:rsidRPr="000E4B59" w:rsidRDefault="000E4B59" w:rsidP="000E4B59">
      <w:pPr>
        <w:spacing w:after="240" w:line="240" w:lineRule="auto"/>
        <w:rPr>
          <w:rFonts w:ascii="Times New Roman" w:eastAsia="Times New Roman" w:hAnsi="Times New Roman" w:cs="Times New Roman"/>
          <w:color w:val="000000"/>
          <w:kern w:val="0"/>
          <w:lang w:eastAsia="fr-FR"/>
          <w14:ligatures w14:val="none"/>
        </w:rPr>
      </w:pPr>
    </w:p>
    <w:p w14:paraId="0BBDB867"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t>La compréhension de lecture et la compréhension auditive se présentent sous la forme d'un cahier d'exercices avec une feuille de réponses à part.</w:t>
      </w:r>
    </w:p>
    <w:p w14:paraId="0857FDBF"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p>
    <w:p w14:paraId="125B0042" w14:textId="77777777" w:rsidR="003045EE" w:rsidRDefault="003045EE" w:rsidP="000E4B59">
      <w:pPr>
        <w:spacing w:before="280" w:after="0" w:line="240" w:lineRule="auto"/>
        <w:rPr>
          <w:rFonts w:ascii="Arial" w:eastAsia="Times New Roman" w:hAnsi="Arial" w:cs="Arial"/>
          <w:b/>
          <w:bCs/>
          <w:color w:val="000000"/>
          <w:kern w:val="0"/>
          <w:u w:val="single"/>
          <w:lang w:eastAsia="fr-FR"/>
          <w14:ligatures w14:val="none"/>
        </w:rPr>
      </w:pPr>
    </w:p>
    <w:p w14:paraId="54AFDE98" w14:textId="77777777" w:rsidR="003045EE" w:rsidRDefault="003045EE" w:rsidP="000E4B59">
      <w:pPr>
        <w:spacing w:before="280" w:after="0" w:line="240" w:lineRule="auto"/>
        <w:rPr>
          <w:rFonts w:ascii="Arial" w:eastAsia="Times New Roman" w:hAnsi="Arial" w:cs="Arial"/>
          <w:b/>
          <w:bCs/>
          <w:color w:val="000000"/>
          <w:kern w:val="0"/>
          <w:u w:val="single"/>
          <w:lang w:eastAsia="fr-FR"/>
          <w14:ligatures w14:val="none"/>
        </w:rPr>
      </w:pPr>
    </w:p>
    <w:p w14:paraId="3715C54E" w14:textId="77777777" w:rsidR="003045EE" w:rsidRDefault="003045EE" w:rsidP="000E4B59">
      <w:pPr>
        <w:spacing w:before="280" w:after="0" w:line="240" w:lineRule="auto"/>
        <w:rPr>
          <w:rFonts w:ascii="Arial" w:eastAsia="Times New Roman" w:hAnsi="Arial" w:cs="Arial"/>
          <w:b/>
          <w:bCs/>
          <w:color w:val="000000"/>
          <w:kern w:val="0"/>
          <w:u w:val="single"/>
          <w:lang w:eastAsia="fr-FR"/>
          <w14:ligatures w14:val="none"/>
        </w:rPr>
      </w:pPr>
    </w:p>
    <w:p w14:paraId="62CEF85E" w14:textId="77777777" w:rsidR="003045EE" w:rsidRDefault="003045EE" w:rsidP="000E4B59">
      <w:pPr>
        <w:spacing w:before="280" w:after="0" w:line="240" w:lineRule="auto"/>
        <w:rPr>
          <w:rFonts w:ascii="Arial" w:eastAsia="Times New Roman" w:hAnsi="Arial" w:cs="Arial"/>
          <w:b/>
          <w:bCs/>
          <w:color w:val="000000"/>
          <w:kern w:val="0"/>
          <w:u w:val="single"/>
          <w:lang w:eastAsia="fr-FR"/>
          <w14:ligatures w14:val="none"/>
        </w:rPr>
      </w:pPr>
    </w:p>
    <w:p w14:paraId="5D4D83BC" w14:textId="77777777" w:rsidR="003045EE" w:rsidRDefault="003045EE" w:rsidP="000E4B59">
      <w:pPr>
        <w:spacing w:before="280" w:after="0" w:line="240" w:lineRule="auto"/>
        <w:rPr>
          <w:rFonts w:ascii="Arial" w:eastAsia="Times New Roman" w:hAnsi="Arial" w:cs="Arial"/>
          <w:b/>
          <w:bCs/>
          <w:color w:val="000000"/>
          <w:kern w:val="0"/>
          <w:u w:val="single"/>
          <w:lang w:eastAsia="fr-FR"/>
          <w14:ligatures w14:val="none"/>
        </w:rPr>
      </w:pPr>
    </w:p>
    <w:p w14:paraId="4C07F001" w14:textId="77777777" w:rsidR="003045EE" w:rsidRDefault="003045EE" w:rsidP="000E4B59">
      <w:pPr>
        <w:spacing w:before="280" w:after="0" w:line="240" w:lineRule="auto"/>
        <w:rPr>
          <w:rFonts w:ascii="Arial" w:eastAsia="Times New Roman" w:hAnsi="Arial" w:cs="Arial"/>
          <w:b/>
          <w:bCs/>
          <w:color w:val="000000"/>
          <w:kern w:val="0"/>
          <w:u w:val="single"/>
          <w:lang w:eastAsia="fr-FR"/>
          <w14:ligatures w14:val="none"/>
        </w:rPr>
      </w:pPr>
    </w:p>
    <w:p w14:paraId="78FFFD2B" w14:textId="77777777" w:rsidR="003045EE" w:rsidRDefault="003045EE" w:rsidP="000E4B59">
      <w:pPr>
        <w:spacing w:before="280" w:after="0" w:line="240" w:lineRule="auto"/>
        <w:rPr>
          <w:rFonts w:ascii="Arial" w:eastAsia="Times New Roman" w:hAnsi="Arial" w:cs="Arial"/>
          <w:b/>
          <w:bCs/>
          <w:color w:val="000000"/>
          <w:kern w:val="0"/>
          <w:u w:val="single"/>
          <w:lang w:eastAsia="fr-FR"/>
          <w14:ligatures w14:val="none"/>
        </w:rPr>
      </w:pPr>
    </w:p>
    <w:p w14:paraId="15E8C0E8" w14:textId="77777777" w:rsidR="003045EE" w:rsidRDefault="003045EE" w:rsidP="000E4B59">
      <w:pPr>
        <w:spacing w:before="280" w:after="0" w:line="240" w:lineRule="auto"/>
        <w:rPr>
          <w:rFonts w:ascii="Arial" w:eastAsia="Times New Roman" w:hAnsi="Arial" w:cs="Arial"/>
          <w:b/>
          <w:bCs/>
          <w:color w:val="000000"/>
          <w:kern w:val="0"/>
          <w:u w:val="single"/>
          <w:lang w:eastAsia="fr-FR"/>
          <w14:ligatures w14:val="none"/>
        </w:rPr>
      </w:pPr>
    </w:p>
    <w:p w14:paraId="32AE2FF3" w14:textId="0FA05BA7" w:rsidR="000E4B59" w:rsidRPr="000E4B59" w:rsidRDefault="000E4B59" w:rsidP="000E4B59">
      <w:pPr>
        <w:spacing w:before="280" w:after="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b/>
          <w:bCs/>
          <w:color w:val="000000"/>
          <w:kern w:val="0"/>
          <w:u w:val="single"/>
          <w:lang w:eastAsia="fr-FR"/>
          <w14:ligatures w14:val="none"/>
        </w:rPr>
        <w:lastRenderedPageBreak/>
        <w:t xml:space="preserve">Groupe 1 </w:t>
      </w:r>
      <w:r w:rsidRPr="000E4B59">
        <w:rPr>
          <w:rFonts w:ascii="Arial" w:eastAsia="Times New Roman" w:hAnsi="Arial" w:cs="Arial"/>
          <w:color w:val="000000"/>
          <w:kern w:val="0"/>
          <w:sz w:val="22"/>
          <w:szCs w:val="22"/>
          <w:lang w:eastAsia="fr-FR"/>
          <w14:ligatures w14:val="none"/>
        </w:rPr>
        <w:br/>
      </w:r>
      <w:r w:rsidRPr="000E4B59">
        <w:rPr>
          <w:rFonts w:ascii="Arial" w:eastAsia="Times New Roman" w:hAnsi="Arial" w:cs="Arial"/>
          <w:b/>
          <w:bCs/>
          <w:color w:val="000000"/>
          <w:kern w:val="0"/>
          <w:sz w:val="22"/>
          <w:szCs w:val="22"/>
          <w:lang w:eastAsia="fr-FR"/>
          <w14:ligatures w14:val="none"/>
        </w:rPr>
        <w:t>Compréhension de lecture</w:t>
      </w:r>
    </w:p>
    <w:p w14:paraId="5F725385" w14:textId="0C4B2BE0" w:rsidR="000E4B59" w:rsidRPr="000E4B59" w:rsidRDefault="000E4B59" w:rsidP="000E4B59">
      <w:pPr>
        <w:spacing w:before="240" w:after="240" w:line="240" w:lineRule="auto"/>
        <w:rPr>
          <w:rFonts w:ascii="Arial" w:eastAsia="Times New Roman" w:hAnsi="Arial" w:cs="Arial"/>
          <w:color w:val="000000"/>
          <w:kern w:val="0"/>
          <w:sz w:val="22"/>
          <w:szCs w:val="22"/>
          <w:lang w:eastAsia="fr-FR"/>
          <w14:ligatures w14:val="none"/>
        </w:rPr>
      </w:pPr>
      <w:r w:rsidRPr="000E4B59">
        <w:rPr>
          <w:rFonts w:ascii="Arial" w:eastAsia="Times New Roman" w:hAnsi="Arial" w:cs="Arial"/>
          <w:color w:val="000000"/>
          <w:kern w:val="0"/>
          <w:sz w:val="22"/>
          <w:szCs w:val="22"/>
          <w:lang w:eastAsia="fr-FR"/>
          <w14:ligatures w14:val="none"/>
        </w:rPr>
        <w:t>L'épreuve se compose de quatre tâches comprenant des réponses présélectionnées</w:t>
      </w:r>
      <w:r>
        <w:rPr>
          <w:rFonts w:ascii="Arial" w:eastAsia="Times New Roman" w:hAnsi="Arial" w:cs="Arial"/>
          <w:color w:val="000000"/>
          <w:kern w:val="0"/>
          <w:sz w:val="22"/>
          <w:szCs w:val="22"/>
          <w:lang w:eastAsia="fr-FR"/>
          <w14:ligatures w14:val="none"/>
        </w:rPr>
        <w:t xml:space="preserve"> (questions à choix multiples)</w:t>
      </w:r>
      <w:r w:rsidRPr="000E4B59">
        <w:rPr>
          <w:rFonts w:ascii="Arial" w:eastAsia="Times New Roman" w:hAnsi="Arial" w:cs="Arial"/>
          <w:color w:val="000000"/>
          <w:kern w:val="0"/>
          <w:sz w:val="22"/>
          <w:szCs w:val="22"/>
          <w:lang w:eastAsia="fr-FR"/>
          <w14:ligatures w14:val="none"/>
        </w:rPr>
        <w:t>, ainsi que d'une série de textes. Certaines tâches peuvent inclure, au lieu d'un texte unique, plusieurs fragments ou des textes plus courts.</w:t>
      </w:r>
      <w:r w:rsidRPr="000E4B59">
        <w:rPr>
          <w:rFonts w:ascii="Arial" w:eastAsia="Times New Roman" w:hAnsi="Arial" w:cs="Arial"/>
          <w:color w:val="000000"/>
          <w:kern w:val="0"/>
          <w:sz w:val="22"/>
          <w:szCs w:val="22"/>
          <w:lang w:eastAsia="fr-FR"/>
          <w14:ligatures w14:val="none"/>
        </w:rPr>
        <w:br/>
      </w:r>
    </w:p>
    <w:tbl>
      <w:tblPr>
        <w:tblW w:w="9386" w:type="dxa"/>
        <w:tblCellMar>
          <w:top w:w="15" w:type="dxa"/>
          <w:left w:w="15" w:type="dxa"/>
          <w:bottom w:w="15" w:type="dxa"/>
          <w:right w:w="15" w:type="dxa"/>
        </w:tblCellMar>
        <w:tblLook w:val="04A0" w:firstRow="1" w:lastRow="0" w:firstColumn="1" w:lastColumn="0" w:noHBand="0" w:noVBand="1"/>
      </w:tblPr>
      <w:tblGrid>
        <w:gridCol w:w="738"/>
        <w:gridCol w:w="1520"/>
        <w:gridCol w:w="3828"/>
        <w:gridCol w:w="3300"/>
      </w:tblGrid>
      <w:tr w:rsidR="0058296B" w:rsidRPr="000E4B59" w14:paraId="191A3EAE" w14:textId="77777777" w:rsidTr="0058296B">
        <w:trPr>
          <w:trHeight w:val="414"/>
        </w:trPr>
        <w:tc>
          <w:tcPr>
            <w:tcW w:w="9386"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AF1C7" w14:textId="0EFCAB57" w:rsidR="0058296B" w:rsidRPr="000E4B59" w:rsidRDefault="0058296B" w:rsidP="000E4B59">
            <w:pPr>
              <w:spacing w:after="0" w:line="240" w:lineRule="auto"/>
              <w:rPr>
                <w:rFonts w:ascii="Times New Roman" w:eastAsia="Times New Roman" w:hAnsi="Times New Roman" w:cs="Times New Roman"/>
                <w:kern w:val="0"/>
                <w:lang w:eastAsia="fr-FR"/>
                <w14:ligatures w14:val="none"/>
              </w:rPr>
            </w:pPr>
            <w:proofErr w:type="spellStart"/>
            <w:r w:rsidRPr="000E4B59">
              <w:rPr>
                <w:rFonts w:ascii="Arial" w:eastAsia="Times New Roman" w:hAnsi="Arial" w:cs="Arial"/>
                <w:b/>
                <w:bCs/>
                <w:color w:val="000000"/>
                <w:kern w:val="0"/>
                <w:sz w:val="22"/>
                <w:szCs w:val="22"/>
                <w:lang w:eastAsia="fr-FR"/>
                <w14:ligatures w14:val="none"/>
              </w:rPr>
              <w:t>Epreuve</w:t>
            </w:r>
            <w:proofErr w:type="spellEnd"/>
            <w:r w:rsidRPr="000E4B59">
              <w:rPr>
                <w:rFonts w:ascii="Arial" w:eastAsia="Times New Roman" w:hAnsi="Arial" w:cs="Arial"/>
                <w:b/>
                <w:bCs/>
                <w:color w:val="000000"/>
                <w:kern w:val="0"/>
                <w:sz w:val="22"/>
                <w:szCs w:val="22"/>
                <w:lang w:eastAsia="fr-FR"/>
                <w14:ligatures w14:val="none"/>
              </w:rPr>
              <w:t xml:space="preserve"> </w:t>
            </w:r>
            <w:proofErr w:type="gramStart"/>
            <w:r w:rsidRPr="000E4B59">
              <w:rPr>
                <w:rFonts w:ascii="Arial" w:eastAsia="Times New Roman" w:hAnsi="Arial" w:cs="Arial"/>
                <w:b/>
                <w:bCs/>
                <w:color w:val="000000"/>
                <w:kern w:val="0"/>
                <w:sz w:val="22"/>
                <w:szCs w:val="22"/>
                <w:lang w:eastAsia="fr-FR"/>
                <w14:ligatures w14:val="none"/>
              </w:rPr>
              <w:t>1:</w:t>
            </w:r>
            <w:proofErr w:type="gramEnd"/>
            <w:r w:rsidRPr="000E4B59">
              <w:rPr>
                <w:rFonts w:ascii="Arial" w:eastAsia="Times New Roman" w:hAnsi="Arial" w:cs="Arial"/>
                <w:b/>
                <w:bCs/>
                <w:color w:val="000000"/>
                <w:kern w:val="0"/>
                <w:sz w:val="22"/>
                <w:szCs w:val="22"/>
                <w:lang w:eastAsia="fr-FR"/>
                <w14:ligatures w14:val="none"/>
              </w:rPr>
              <w:t xml:space="preserve"> Compréhension de lecture 70 minutes </w:t>
            </w:r>
            <w:r w:rsidRPr="000E4B59">
              <w:rPr>
                <w:rFonts w:ascii="Arial" w:eastAsia="Times New Roman" w:hAnsi="Arial" w:cs="Arial"/>
                <w:color w:val="000000"/>
                <w:kern w:val="0"/>
                <w:sz w:val="22"/>
                <w:szCs w:val="22"/>
                <w:lang w:eastAsia="fr-FR"/>
                <w14:ligatures w14:val="none"/>
              </w:rPr>
              <w:t>(36 questions)</w:t>
            </w:r>
          </w:p>
        </w:tc>
      </w:tr>
      <w:tr w:rsidR="0058296B" w:rsidRPr="000E4B59" w14:paraId="7B77E2C2" w14:textId="77777777" w:rsidTr="0058296B">
        <w:tc>
          <w:tcPr>
            <w:tcW w:w="738" w:type="dxa"/>
            <w:tcBorders>
              <w:top w:val="single" w:sz="8" w:space="0" w:color="000000"/>
              <w:left w:val="single" w:sz="8" w:space="0" w:color="000000"/>
              <w:bottom w:val="single" w:sz="8" w:space="0" w:color="000000"/>
              <w:right w:val="single" w:sz="8" w:space="0" w:color="000000"/>
            </w:tcBorders>
          </w:tcPr>
          <w:p w14:paraId="1B10592B" w14:textId="76C8AAB4" w:rsidR="0058296B" w:rsidRPr="000E4B59" w:rsidRDefault="0058296B" w:rsidP="0058296B">
            <w:pPr>
              <w:spacing w:after="0" w:line="240" w:lineRule="auto"/>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b/>
                <w:bCs/>
                <w:color w:val="000000"/>
                <w:kern w:val="0"/>
                <w:sz w:val="22"/>
                <w:szCs w:val="22"/>
                <w:lang w:eastAsia="fr-FR"/>
                <w14:ligatures w14:val="none"/>
              </w:rPr>
              <w:t>Tâche</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35575" w14:textId="542AED84" w:rsidR="0058296B" w:rsidRPr="0058296B" w:rsidRDefault="0058296B" w:rsidP="0058296B">
            <w:pPr>
              <w:spacing w:after="0" w:line="240" w:lineRule="auto"/>
              <w:rPr>
                <w:rFonts w:ascii="Arial" w:eastAsia="Times New Roman" w:hAnsi="Arial" w:cs="Arial"/>
                <w:b/>
                <w:bCs/>
                <w:kern w:val="0"/>
                <w:lang w:eastAsia="fr-FR"/>
                <w14:ligatures w14:val="none"/>
              </w:rPr>
            </w:pPr>
            <w:r w:rsidRPr="0058296B">
              <w:rPr>
                <w:rFonts w:ascii="Arial" w:eastAsia="Times New Roman" w:hAnsi="Arial" w:cs="Arial"/>
                <w:b/>
                <w:bCs/>
                <w:kern w:val="0"/>
                <w:sz w:val="22"/>
                <w:szCs w:val="22"/>
                <w:lang w:eastAsia="fr-FR"/>
                <w14:ligatures w14:val="none"/>
              </w:rPr>
              <w:t>Nb questions</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21E7B"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Aptitude évaluée</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81844"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Activité à faire</w:t>
            </w:r>
          </w:p>
        </w:tc>
      </w:tr>
      <w:tr w:rsidR="0058296B" w:rsidRPr="000E4B59" w14:paraId="4EFC89F0" w14:textId="77777777" w:rsidTr="0058296B">
        <w:tc>
          <w:tcPr>
            <w:tcW w:w="738" w:type="dxa"/>
            <w:tcBorders>
              <w:top w:val="single" w:sz="8" w:space="0" w:color="000000"/>
              <w:left w:val="single" w:sz="8" w:space="0" w:color="000000"/>
              <w:bottom w:val="single" w:sz="8" w:space="0" w:color="000000"/>
              <w:right w:val="single" w:sz="8" w:space="0" w:color="000000"/>
            </w:tcBorders>
            <w:vAlign w:val="center"/>
          </w:tcPr>
          <w:p w14:paraId="015E5F23" w14:textId="7826072B" w:rsidR="0058296B" w:rsidRPr="000E4B59"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1</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4328A2" w14:textId="67EF0B89" w:rsidR="0058296B" w:rsidRPr="000E4B59" w:rsidRDefault="0058296B" w:rsidP="0058296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6 questions</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AA7F1"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Comprendre les idées essentielles et les informations spécifiques de textes informatifs complexes.</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9A145"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Lire un texte et répondre à 6 questions (QCM à 3 choix).</w:t>
            </w:r>
          </w:p>
        </w:tc>
      </w:tr>
      <w:tr w:rsidR="0058296B" w:rsidRPr="000E4B59" w14:paraId="4A02CFFC" w14:textId="77777777" w:rsidTr="0058296B">
        <w:tc>
          <w:tcPr>
            <w:tcW w:w="738" w:type="dxa"/>
            <w:tcBorders>
              <w:top w:val="single" w:sz="8" w:space="0" w:color="000000"/>
              <w:left w:val="single" w:sz="8" w:space="0" w:color="000000"/>
              <w:bottom w:val="single" w:sz="8" w:space="0" w:color="000000"/>
              <w:right w:val="single" w:sz="8" w:space="0" w:color="000000"/>
            </w:tcBorders>
            <w:vAlign w:val="center"/>
          </w:tcPr>
          <w:p w14:paraId="3AA3EBC5" w14:textId="65EDEFA2" w:rsidR="0058296B" w:rsidRPr="000E4B59"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2</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44AD07" w14:textId="66BE3E65" w:rsidR="0058296B" w:rsidRPr="000E4B59" w:rsidRDefault="0058296B" w:rsidP="0058296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10 questions</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ED482"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Localiser une information spécifique et pertinente ; déduire les sentiments ou appréciations de l'auteur.</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B7FCE"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Lire 4 textes et les mettre en relation avec les questions</w:t>
            </w:r>
          </w:p>
        </w:tc>
      </w:tr>
      <w:tr w:rsidR="0058296B" w:rsidRPr="000E4B59" w14:paraId="2D290460" w14:textId="77777777" w:rsidTr="0058296B">
        <w:tc>
          <w:tcPr>
            <w:tcW w:w="738" w:type="dxa"/>
            <w:tcBorders>
              <w:top w:val="single" w:sz="8" w:space="0" w:color="000000"/>
              <w:left w:val="single" w:sz="8" w:space="0" w:color="000000"/>
              <w:bottom w:val="single" w:sz="8" w:space="0" w:color="000000"/>
              <w:right w:val="single" w:sz="8" w:space="0" w:color="000000"/>
            </w:tcBorders>
            <w:vAlign w:val="center"/>
          </w:tcPr>
          <w:p w14:paraId="2422E7B8" w14:textId="740F1328" w:rsidR="0058296B" w:rsidRPr="000E4B59"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3</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F1E1B1" w14:textId="2C8E2DEF" w:rsidR="0058296B" w:rsidRPr="0058296B"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color w:val="000000"/>
                <w:kern w:val="0"/>
                <w:sz w:val="22"/>
                <w:szCs w:val="22"/>
                <w:lang w:eastAsia="fr-FR"/>
                <w14:ligatures w14:val="none"/>
              </w:rPr>
              <w:t>6 questions</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C39C4"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Reconstruire la structure d’un texte et identifier la relation entre les idées.</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0CE59"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Lire un texte incomplet et identifier, parmi 8 fragments, lesquels correspondent aux 6 espaces vides.</w:t>
            </w:r>
          </w:p>
        </w:tc>
      </w:tr>
      <w:tr w:rsidR="0058296B" w:rsidRPr="000E4B59" w14:paraId="5CB9DBC3" w14:textId="77777777" w:rsidTr="0058296B">
        <w:tc>
          <w:tcPr>
            <w:tcW w:w="738" w:type="dxa"/>
            <w:tcBorders>
              <w:top w:val="single" w:sz="8" w:space="0" w:color="000000"/>
              <w:left w:val="single" w:sz="8" w:space="0" w:color="000000"/>
              <w:bottom w:val="single" w:sz="8" w:space="0" w:color="000000"/>
              <w:right w:val="single" w:sz="8" w:space="0" w:color="000000"/>
            </w:tcBorders>
            <w:vAlign w:val="center"/>
          </w:tcPr>
          <w:p w14:paraId="70F11E5F" w14:textId="015EE8A9" w:rsidR="0058296B" w:rsidRPr="000E4B59"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4</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99AC3" w14:textId="5F9C4A73" w:rsidR="0058296B" w:rsidRPr="0058296B"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color w:val="000000"/>
                <w:kern w:val="0"/>
                <w:sz w:val="22"/>
                <w:szCs w:val="22"/>
                <w:lang w:eastAsia="fr-FR"/>
                <w14:ligatures w14:val="none"/>
              </w:rPr>
              <w:t>14 questions</w:t>
            </w:r>
          </w:p>
        </w:tc>
        <w:tc>
          <w:tcPr>
            <w:tcW w:w="38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2F40C"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Identifier les structures grammaticales et lexicales pour compléter un texte long et complexe.</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93598" w14:textId="77777777" w:rsidR="0058296B" w:rsidRPr="000E4B59" w:rsidRDefault="0058296B" w:rsidP="0058296B">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Lire un texte à trous (14) et choisir l'une des trois options disponibles pour chaque espace.</w:t>
            </w:r>
          </w:p>
        </w:tc>
      </w:tr>
    </w:tbl>
    <w:p w14:paraId="6130B5FC" w14:textId="77777777" w:rsidR="000E4B59" w:rsidRPr="000E4B59" w:rsidRDefault="000E4B59" w:rsidP="000E4B59">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0E4B59">
        <w:rPr>
          <w:rFonts w:ascii="Arial" w:eastAsia="Times New Roman" w:hAnsi="Arial" w:cs="Arial"/>
          <w:b/>
          <w:bCs/>
          <w:color w:val="000000"/>
          <w:kern w:val="0"/>
          <w:sz w:val="26"/>
          <w:szCs w:val="26"/>
          <w:lang w:eastAsia="fr-FR"/>
          <w14:ligatures w14:val="none"/>
        </w:rPr>
        <w:t>Expression écrite</w:t>
      </w:r>
    </w:p>
    <w:p w14:paraId="24C25ED6" w14:textId="77777777" w:rsidR="000E4B59" w:rsidRPr="000E4B59" w:rsidRDefault="000E4B59" w:rsidP="000E4B59">
      <w:pPr>
        <w:spacing w:before="240" w:after="24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t>L'épreuve est composée de deux parties. Vous aurez un carnet exclusif pour cette épreuve. Vous avez 80 minutes et vous pouvez gérer ce temps à votre convenance.</w:t>
      </w:r>
    </w:p>
    <w:p w14:paraId="4FBD0CDC"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124"/>
        <w:gridCol w:w="8262"/>
      </w:tblGrid>
      <w:tr w:rsidR="000E4B59" w:rsidRPr="000E4B59" w14:paraId="6B194CBF"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33AF3"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proofErr w:type="spellStart"/>
            <w:r w:rsidRPr="000E4B59">
              <w:rPr>
                <w:rFonts w:ascii="Arial" w:eastAsia="Times New Roman" w:hAnsi="Arial" w:cs="Arial"/>
                <w:b/>
                <w:bCs/>
                <w:color w:val="000000"/>
                <w:kern w:val="0"/>
                <w:sz w:val="22"/>
                <w:szCs w:val="22"/>
                <w:lang w:eastAsia="fr-FR"/>
                <w14:ligatures w14:val="none"/>
              </w:rPr>
              <w:t>Epreuve</w:t>
            </w:r>
            <w:proofErr w:type="spellEnd"/>
            <w:r w:rsidRPr="000E4B59">
              <w:rPr>
                <w:rFonts w:ascii="Arial" w:eastAsia="Times New Roman" w:hAnsi="Arial" w:cs="Arial"/>
                <w:b/>
                <w:bCs/>
                <w:color w:val="000000"/>
                <w:kern w:val="0"/>
                <w:sz w:val="22"/>
                <w:szCs w:val="22"/>
                <w:lang w:eastAsia="fr-FR"/>
                <w14:ligatures w14:val="none"/>
              </w:rPr>
              <w:t xml:space="preserve"> </w:t>
            </w:r>
            <w:proofErr w:type="gramStart"/>
            <w:r w:rsidRPr="000E4B59">
              <w:rPr>
                <w:rFonts w:ascii="Arial" w:eastAsia="Times New Roman" w:hAnsi="Arial" w:cs="Arial"/>
                <w:b/>
                <w:bCs/>
                <w:color w:val="000000"/>
                <w:kern w:val="0"/>
                <w:sz w:val="22"/>
                <w:szCs w:val="22"/>
                <w:lang w:eastAsia="fr-FR"/>
                <w14:ligatures w14:val="none"/>
              </w:rPr>
              <w:t>3:</w:t>
            </w:r>
            <w:proofErr w:type="gramEnd"/>
            <w:r w:rsidRPr="000E4B59">
              <w:rPr>
                <w:rFonts w:ascii="Arial" w:eastAsia="Times New Roman" w:hAnsi="Arial" w:cs="Arial"/>
                <w:b/>
                <w:bCs/>
                <w:color w:val="000000"/>
                <w:kern w:val="0"/>
                <w:sz w:val="22"/>
                <w:szCs w:val="22"/>
                <w:lang w:eastAsia="fr-FR"/>
                <w14:ligatures w14:val="none"/>
              </w:rPr>
              <w:t xml:space="preserve"> Expression et interaction écrites 80 minutes</w:t>
            </w:r>
          </w:p>
        </w:tc>
      </w:tr>
      <w:tr w:rsidR="000E4B59" w:rsidRPr="000E4B59" w14:paraId="7F6D10B5" w14:textId="77777777" w:rsidTr="000E4B59">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23EBC"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Tâche </w:t>
            </w:r>
          </w:p>
        </w:tc>
        <w:tc>
          <w:tcPr>
            <w:tcW w:w="8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D9C2C"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Description</w:t>
            </w:r>
          </w:p>
        </w:tc>
      </w:tr>
      <w:tr w:rsidR="000E4B59" w:rsidRPr="000E4B59" w14:paraId="4A5CB51C" w14:textId="77777777" w:rsidTr="004614BB">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26EFF6" w14:textId="0068864C" w:rsidR="000E4B59" w:rsidRPr="000E4B59" w:rsidRDefault="000E4B59" w:rsidP="004614B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1</w:t>
            </w:r>
          </w:p>
        </w:tc>
        <w:tc>
          <w:tcPr>
            <w:tcW w:w="8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05BC0"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À partir de l'écoute d'un texte oral, rédiger un texte épistolaire (lettre ou courriel), formel ou informel (150-180 mots).</w:t>
            </w:r>
          </w:p>
        </w:tc>
      </w:tr>
      <w:tr w:rsidR="000E4B59" w:rsidRPr="000E4B59" w14:paraId="4BC6DE31" w14:textId="77777777" w:rsidTr="004614BB">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CBD46" w14:textId="43A901E8" w:rsidR="000E4B59" w:rsidRPr="000E4B59" w:rsidRDefault="000E4B59" w:rsidP="004614B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2</w:t>
            </w:r>
          </w:p>
        </w:tc>
        <w:tc>
          <w:tcPr>
            <w:tcW w:w="8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618EB" w14:textId="6BDE71B9"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 xml:space="preserve">Rédiger un texte formel (article d'opinion, blog ou revue) à partir d'un texte, </w:t>
            </w:r>
            <w:r w:rsidR="003045EE">
              <w:rPr>
                <w:rFonts w:ascii="Arial" w:eastAsia="Times New Roman" w:hAnsi="Arial" w:cs="Arial"/>
                <w:color w:val="000000"/>
                <w:kern w:val="0"/>
                <w:sz w:val="22"/>
                <w:szCs w:val="22"/>
                <w:lang w:eastAsia="fr-FR"/>
                <w14:ligatures w14:val="none"/>
              </w:rPr>
              <w:t xml:space="preserve">un </w:t>
            </w:r>
            <w:r w:rsidRPr="000E4B59">
              <w:rPr>
                <w:rFonts w:ascii="Arial" w:eastAsia="Times New Roman" w:hAnsi="Arial" w:cs="Arial"/>
                <w:color w:val="000000"/>
                <w:kern w:val="0"/>
                <w:sz w:val="22"/>
                <w:szCs w:val="22"/>
                <w:lang w:eastAsia="fr-FR"/>
                <w14:ligatures w14:val="none"/>
              </w:rPr>
              <w:t xml:space="preserve">graphique ou </w:t>
            </w:r>
            <w:r w:rsidR="003045EE">
              <w:rPr>
                <w:rFonts w:ascii="Arial" w:eastAsia="Times New Roman" w:hAnsi="Arial" w:cs="Arial"/>
                <w:color w:val="000000"/>
                <w:kern w:val="0"/>
                <w:sz w:val="22"/>
                <w:szCs w:val="22"/>
                <w:lang w:eastAsia="fr-FR"/>
                <w14:ligatures w14:val="none"/>
              </w:rPr>
              <w:t xml:space="preserve">un </w:t>
            </w:r>
            <w:r w:rsidRPr="000E4B59">
              <w:rPr>
                <w:rFonts w:ascii="Arial" w:eastAsia="Times New Roman" w:hAnsi="Arial" w:cs="Arial"/>
                <w:color w:val="000000"/>
                <w:kern w:val="0"/>
                <w:sz w:val="22"/>
                <w:szCs w:val="22"/>
                <w:lang w:eastAsia="fr-FR"/>
                <w14:ligatures w14:val="none"/>
              </w:rPr>
              <w:t>tableau statistique (150-180 mots). Deux options au choix : Option A (Graphique) ou Option B (Critique/Blog)</w:t>
            </w:r>
          </w:p>
        </w:tc>
      </w:tr>
    </w:tbl>
    <w:p w14:paraId="61C337A8" w14:textId="71B5EE21" w:rsidR="000E4B59" w:rsidRPr="000E4B59" w:rsidRDefault="000E4B59" w:rsidP="000E4B59">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0E4B59">
        <w:rPr>
          <w:rFonts w:ascii="Arial" w:eastAsia="Times New Roman" w:hAnsi="Arial" w:cs="Arial"/>
          <w:b/>
          <w:bCs/>
          <w:color w:val="000000"/>
          <w:kern w:val="0"/>
          <w:u w:val="single"/>
          <w:lang w:eastAsia="fr-FR"/>
          <w14:ligatures w14:val="none"/>
        </w:rPr>
        <w:lastRenderedPageBreak/>
        <w:t xml:space="preserve">Groupe 2  </w:t>
      </w:r>
      <w:r w:rsidRPr="000E4B59">
        <w:rPr>
          <w:rFonts w:ascii="Arial" w:eastAsia="Times New Roman" w:hAnsi="Arial" w:cs="Arial"/>
          <w:b/>
          <w:bCs/>
          <w:color w:val="000000"/>
          <w:kern w:val="0"/>
          <w:sz w:val="26"/>
          <w:szCs w:val="26"/>
          <w:lang w:eastAsia="fr-FR"/>
          <w14:ligatures w14:val="none"/>
        </w:rPr>
        <w:br/>
      </w:r>
      <w:r w:rsidRPr="000E4B59">
        <w:rPr>
          <w:rFonts w:ascii="Arial" w:eastAsia="Times New Roman" w:hAnsi="Arial" w:cs="Arial"/>
          <w:b/>
          <w:bCs/>
          <w:color w:val="000000"/>
          <w:kern w:val="0"/>
          <w:sz w:val="22"/>
          <w:szCs w:val="22"/>
          <w:lang w:eastAsia="fr-FR"/>
          <w14:ligatures w14:val="none"/>
        </w:rPr>
        <w:t>Compréhension auditive</w:t>
      </w:r>
    </w:p>
    <w:p w14:paraId="193B126F" w14:textId="77777777" w:rsidR="000E4B59" w:rsidRPr="000E4B59" w:rsidRDefault="000E4B59" w:rsidP="000E4B59">
      <w:pPr>
        <w:spacing w:before="240" w:after="24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t>Les instructions sont enregistrées sur un CD et chaque audio est diffusé deux fois. Des pauses sont prévues pour que les candidats puissent lire les questions et écrire leurs réponses.</w:t>
      </w:r>
    </w:p>
    <w:tbl>
      <w:tblPr>
        <w:tblW w:w="9026" w:type="dxa"/>
        <w:tblCellMar>
          <w:top w:w="15" w:type="dxa"/>
          <w:left w:w="15" w:type="dxa"/>
          <w:bottom w:w="15" w:type="dxa"/>
          <w:right w:w="15" w:type="dxa"/>
        </w:tblCellMar>
        <w:tblLook w:val="04A0" w:firstRow="1" w:lastRow="0" w:firstColumn="1" w:lastColumn="0" w:noHBand="0" w:noVBand="1"/>
      </w:tblPr>
      <w:tblGrid>
        <w:gridCol w:w="1124"/>
        <w:gridCol w:w="3858"/>
        <w:gridCol w:w="4044"/>
      </w:tblGrid>
      <w:tr w:rsidR="000E4B59" w:rsidRPr="000E4B59" w14:paraId="28B511CD"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EDD1B"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 xml:space="preserve">Épreuve 2 : Compréhension auditive 40 minutes </w:t>
            </w:r>
            <w:r w:rsidRPr="000E4B59">
              <w:rPr>
                <w:rFonts w:ascii="Arial" w:eastAsia="Times New Roman" w:hAnsi="Arial" w:cs="Arial"/>
                <w:color w:val="000000"/>
                <w:kern w:val="0"/>
                <w:sz w:val="22"/>
                <w:szCs w:val="22"/>
                <w:lang w:eastAsia="fr-FR"/>
                <w14:ligatures w14:val="none"/>
              </w:rPr>
              <w:t>(30 items)</w:t>
            </w:r>
          </w:p>
        </w:tc>
      </w:tr>
      <w:tr w:rsidR="000E4B59" w:rsidRPr="000E4B59" w14:paraId="01E04929" w14:textId="77777777" w:rsidTr="003045E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8B9C4"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Tâche</w:t>
            </w:r>
          </w:p>
        </w:tc>
        <w:tc>
          <w:tcPr>
            <w:tcW w:w="3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B7B4E"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Aptitude évaluée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636C6"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Activité à faire</w:t>
            </w:r>
          </w:p>
        </w:tc>
      </w:tr>
      <w:tr w:rsidR="000E4B59" w:rsidRPr="000E4B59" w14:paraId="18CC0AF5" w14:textId="77777777" w:rsidTr="0058296B">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636DB5" w14:textId="07FE2A47" w:rsidR="000E4B59" w:rsidRPr="000E4B59" w:rsidRDefault="000E4B59" w:rsidP="0058296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1</w:t>
            </w:r>
          </w:p>
        </w:tc>
        <w:tc>
          <w:tcPr>
            <w:tcW w:w="3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47AFE"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Comprendre les idées principales de conversations brèves.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F42A2"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6 conversations, 6 questions QCM.</w:t>
            </w:r>
          </w:p>
        </w:tc>
      </w:tr>
      <w:tr w:rsidR="000E4B59" w:rsidRPr="000E4B59" w14:paraId="5462A4B6" w14:textId="77777777" w:rsidTr="0058296B">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CD2521" w14:textId="1597236B" w:rsidR="000E4B59" w:rsidRPr="000E4B59" w:rsidRDefault="000E4B59" w:rsidP="0058296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2</w:t>
            </w:r>
          </w:p>
        </w:tc>
        <w:tc>
          <w:tcPr>
            <w:tcW w:w="3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651CE"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Reconnaître l’information spécifique dans une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D3E7A"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Relier 6 idées aux personnes qui les expriment.</w:t>
            </w:r>
          </w:p>
        </w:tc>
      </w:tr>
      <w:tr w:rsidR="000E4B59" w:rsidRPr="000E4B59" w14:paraId="77416432" w14:textId="77777777" w:rsidTr="0058296B">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5C483" w14:textId="15F28EA9" w:rsidR="000E4B59" w:rsidRPr="000E4B59" w:rsidRDefault="000E4B59" w:rsidP="0058296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3</w:t>
            </w:r>
          </w:p>
        </w:tc>
        <w:tc>
          <w:tcPr>
            <w:tcW w:w="3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0D318"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Déduire des informations dans un entretien détaillé.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F2312"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Répondre à 6 questions QCM après l'écoute d'un entretien.</w:t>
            </w:r>
          </w:p>
        </w:tc>
      </w:tr>
      <w:tr w:rsidR="000E4B59" w:rsidRPr="000E4B59" w14:paraId="3C1B8D9A" w14:textId="77777777" w:rsidTr="0058296B">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ADB958" w14:textId="01343EE9" w:rsidR="000E4B59" w:rsidRPr="000E4B59" w:rsidRDefault="000E4B59" w:rsidP="0058296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4</w:t>
            </w:r>
          </w:p>
        </w:tc>
        <w:tc>
          <w:tcPr>
            <w:tcW w:w="3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C1D16"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Comprendre les idées principales de monologues.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4D711"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Relier 6 locuteurs à 6 phrases (parmi 9 options)</w:t>
            </w:r>
          </w:p>
        </w:tc>
      </w:tr>
      <w:tr w:rsidR="000E4B59" w:rsidRPr="000E4B59" w14:paraId="1FBE94F5" w14:textId="77777777" w:rsidTr="0058296B">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143267" w14:textId="663DA7C2" w:rsidR="000E4B59" w:rsidRPr="000E4B59" w:rsidRDefault="000E4B59" w:rsidP="0058296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5</w:t>
            </w:r>
          </w:p>
        </w:tc>
        <w:tc>
          <w:tcPr>
            <w:tcW w:w="3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E4AA6"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Déduire des informations dans un long monologue.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282BF"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Répondre à 6 questions QCM (conférence ou discours).</w:t>
            </w:r>
          </w:p>
        </w:tc>
      </w:tr>
    </w:tbl>
    <w:p w14:paraId="6D653DFD"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p>
    <w:p w14:paraId="6007FB95" w14:textId="77777777" w:rsidR="000E4B59" w:rsidRPr="000E4B59" w:rsidRDefault="000E4B59" w:rsidP="000E4B59">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0E4B59">
        <w:rPr>
          <w:rFonts w:ascii="Arial" w:eastAsia="Times New Roman" w:hAnsi="Arial" w:cs="Arial"/>
          <w:b/>
          <w:bCs/>
          <w:color w:val="000000"/>
          <w:kern w:val="0"/>
          <w:sz w:val="26"/>
          <w:szCs w:val="26"/>
          <w:lang w:eastAsia="fr-FR"/>
          <w14:ligatures w14:val="none"/>
        </w:rPr>
        <w:t>Expression et interaction orale</w:t>
      </w:r>
    </w:p>
    <w:p w14:paraId="2D4B79E4" w14:textId="77777777" w:rsidR="000E4B59" w:rsidRPr="000E4B59" w:rsidRDefault="000E4B59" w:rsidP="000E4B59">
      <w:pPr>
        <w:spacing w:before="240" w:after="24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t>L'évaluation se fait pendant l'épreuve. Il y a deux types de notation : la note holistique (40 %) et la note analytique (60 %).</w:t>
      </w:r>
    </w:p>
    <w:p w14:paraId="438FF5D9" w14:textId="77777777" w:rsidR="000E4B59" w:rsidRPr="000E4B59" w:rsidRDefault="000E4B59" w:rsidP="000E4B59">
      <w:pPr>
        <w:spacing w:before="240" w:after="24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t>Le candidat dispose de 20 minutes de préparation pour les tâches 1 et 2, durant lesquelles il est possible de prendre des notes ou de rédiger un schéma à consulter pendant l'épreuve. Dans la salle, il y a deux examinateurs : l'interlocuteur (qui pose les questions) et le correcteur (qui observe sans intervenir).</w:t>
      </w:r>
    </w:p>
    <w:p w14:paraId="04D74D64"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p>
    <w:tbl>
      <w:tblPr>
        <w:tblW w:w="9386" w:type="dxa"/>
        <w:tblCellMar>
          <w:top w:w="15" w:type="dxa"/>
          <w:left w:w="15" w:type="dxa"/>
          <w:bottom w:w="15" w:type="dxa"/>
          <w:right w:w="15" w:type="dxa"/>
        </w:tblCellMar>
        <w:tblLook w:val="04A0" w:firstRow="1" w:lastRow="0" w:firstColumn="1" w:lastColumn="0" w:noHBand="0" w:noVBand="1"/>
      </w:tblPr>
      <w:tblGrid>
        <w:gridCol w:w="983"/>
        <w:gridCol w:w="1275"/>
        <w:gridCol w:w="7128"/>
      </w:tblGrid>
      <w:tr w:rsidR="0058296B" w:rsidRPr="000E4B59" w14:paraId="46C7B999" w14:textId="77777777" w:rsidTr="0058296B">
        <w:trPr>
          <w:trHeight w:val="420"/>
        </w:trPr>
        <w:tc>
          <w:tcPr>
            <w:tcW w:w="938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0BAB6" w14:textId="2D64F816" w:rsidR="0058296B" w:rsidRPr="000E4B59" w:rsidRDefault="0058296B"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Épreuve 4 : Expression et interaction orales</w:t>
            </w:r>
            <w:r w:rsidRPr="000E4B59">
              <w:rPr>
                <w:rFonts w:ascii="Arial" w:eastAsia="Times New Roman" w:hAnsi="Arial" w:cs="Arial"/>
                <w:b/>
                <w:bCs/>
                <w:color w:val="000000"/>
                <w:kern w:val="0"/>
                <w:sz w:val="22"/>
                <w:szCs w:val="22"/>
                <w:lang w:eastAsia="fr-FR"/>
                <w14:ligatures w14:val="none"/>
              </w:rPr>
              <w:tab/>
              <w:t xml:space="preserve">20 min (+ 20 min </w:t>
            </w:r>
            <w:proofErr w:type="spellStart"/>
            <w:r w:rsidRPr="000E4B59">
              <w:rPr>
                <w:rFonts w:ascii="Arial" w:eastAsia="Times New Roman" w:hAnsi="Arial" w:cs="Arial"/>
                <w:b/>
                <w:bCs/>
                <w:color w:val="000000"/>
                <w:kern w:val="0"/>
                <w:sz w:val="22"/>
                <w:szCs w:val="22"/>
                <w:lang w:eastAsia="fr-FR"/>
                <w14:ligatures w14:val="none"/>
              </w:rPr>
              <w:t>prép</w:t>
            </w:r>
            <w:proofErr w:type="spellEnd"/>
            <w:r w:rsidRPr="000E4B59">
              <w:rPr>
                <w:rFonts w:ascii="Arial" w:eastAsia="Times New Roman" w:hAnsi="Arial" w:cs="Arial"/>
                <w:b/>
                <w:bCs/>
                <w:color w:val="000000"/>
                <w:kern w:val="0"/>
                <w:sz w:val="22"/>
                <w:szCs w:val="22"/>
                <w:lang w:eastAsia="fr-FR"/>
                <w14:ligatures w14:val="none"/>
              </w:rPr>
              <w:t>.)</w:t>
            </w:r>
          </w:p>
        </w:tc>
      </w:tr>
      <w:tr w:rsidR="0058296B" w:rsidRPr="000E4B59" w14:paraId="34721225" w14:textId="77777777" w:rsidTr="0058296B">
        <w:tc>
          <w:tcPr>
            <w:tcW w:w="983" w:type="dxa"/>
            <w:tcBorders>
              <w:top w:val="single" w:sz="8" w:space="0" w:color="000000"/>
              <w:left w:val="single" w:sz="8" w:space="0" w:color="000000"/>
              <w:bottom w:val="single" w:sz="8" w:space="0" w:color="000000"/>
              <w:right w:val="single" w:sz="8" w:space="0" w:color="000000"/>
            </w:tcBorders>
          </w:tcPr>
          <w:p w14:paraId="7C09704D" w14:textId="6D884A6E" w:rsidR="0058296B" w:rsidRPr="000E4B59" w:rsidRDefault="0058296B" w:rsidP="000E4B59">
            <w:pPr>
              <w:spacing w:after="0" w:line="240" w:lineRule="auto"/>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b/>
                <w:bCs/>
                <w:color w:val="000000"/>
                <w:kern w:val="0"/>
                <w:sz w:val="22"/>
                <w:szCs w:val="22"/>
                <w:lang w:eastAsia="fr-FR"/>
                <w14:ligatures w14:val="none"/>
              </w:rPr>
              <w:t>Tâche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8087B" w14:textId="2285F8A6" w:rsidR="0058296B" w:rsidRPr="0058296B" w:rsidRDefault="0058296B" w:rsidP="000E4B59">
            <w:pPr>
              <w:spacing w:after="0" w:line="240" w:lineRule="auto"/>
              <w:rPr>
                <w:rFonts w:ascii="Arial" w:eastAsia="Times New Roman" w:hAnsi="Arial" w:cs="Arial"/>
                <w:b/>
                <w:bCs/>
                <w:kern w:val="0"/>
                <w:lang w:eastAsia="fr-FR"/>
                <w14:ligatures w14:val="none"/>
              </w:rPr>
            </w:pPr>
            <w:r w:rsidRPr="0058296B">
              <w:rPr>
                <w:rFonts w:ascii="Arial" w:eastAsia="Times New Roman" w:hAnsi="Arial" w:cs="Arial"/>
                <w:b/>
                <w:bCs/>
                <w:kern w:val="0"/>
                <w:sz w:val="22"/>
                <w:szCs w:val="22"/>
                <w:lang w:eastAsia="fr-FR"/>
                <w14:ligatures w14:val="none"/>
              </w:rPr>
              <w:t>Durée</w:t>
            </w:r>
          </w:p>
        </w:tc>
        <w:tc>
          <w:tcPr>
            <w:tcW w:w="7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A5815" w14:textId="77777777" w:rsidR="0058296B" w:rsidRPr="000E4B59" w:rsidRDefault="0058296B"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Activité à faire</w:t>
            </w:r>
          </w:p>
        </w:tc>
      </w:tr>
      <w:tr w:rsidR="0058296B" w:rsidRPr="000E4B59" w14:paraId="13C45922" w14:textId="77777777" w:rsidTr="0058296B">
        <w:tc>
          <w:tcPr>
            <w:tcW w:w="983" w:type="dxa"/>
            <w:tcBorders>
              <w:top w:val="single" w:sz="8" w:space="0" w:color="000000"/>
              <w:left w:val="single" w:sz="8" w:space="0" w:color="000000"/>
              <w:bottom w:val="single" w:sz="8" w:space="0" w:color="000000"/>
              <w:right w:val="single" w:sz="8" w:space="0" w:color="000000"/>
            </w:tcBorders>
            <w:vAlign w:val="center"/>
          </w:tcPr>
          <w:p w14:paraId="7F7F0587" w14:textId="6C269BCB" w:rsidR="0058296B" w:rsidRPr="000E4B59"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1</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2EDA3A" w14:textId="4A34A406" w:rsidR="0058296B" w:rsidRPr="000E4B59" w:rsidRDefault="0058296B" w:rsidP="0058296B">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6-7 min</w:t>
            </w:r>
          </w:p>
        </w:tc>
        <w:tc>
          <w:tcPr>
            <w:tcW w:w="7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6B32A" w14:textId="77777777" w:rsidR="0058296B" w:rsidRPr="000E4B59" w:rsidRDefault="0058296B"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Monologue et discussion sur des propositions pour résoudre un problème</w:t>
            </w:r>
          </w:p>
        </w:tc>
      </w:tr>
      <w:tr w:rsidR="0058296B" w:rsidRPr="000E4B59" w14:paraId="3E38E9F4" w14:textId="77777777" w:rsidTr="0058296B">
        <w:tc>
          <w:tcPr>
            <w:tcW w:w="983" w:type="dxa"/>
            <w:tcBorders>
              <w:top w:val="single" w:sz="8" w:space="0" w:color="000000"/>
              <w:left w:val="single" w:sz="8" w:space="0" w:color="000000"/>
              <w:bottom w:val="single" w:sz="8" w:space="0" w:color="000000"/>
              <w:right w:val="single" w:sz="8" w:space="0" w:color="000000"/>
            </w:tcBorders>
            <w:vAlign w:val="center"/>
          </w:tcPr>
          <w:p w14:paraId="7F0F18CF" w14:textId="2033BB1A" w:rsidR="0058296B" w:rsidRPr="000E4B59"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9C1F07" w14:textId="413B5F28" w:rsidR="0058296B" w:rsidRPr="0058296B" w:rsidRDefault="0058296B" w:rsidP="0058296B">
            <w:pPr>
              <w:spacing w:after="0" w:line="240" w:lineRule="auto"/>
              <w:jc w:val="center"/>
              <w:rPr>
                <w:rFonts w:ascii="Arial" w:eastAsia="Times New Roman" w:hAnsi="Arial" w:cs="Arial"/>
                <w:color w:val="000000"/>
                <w:kern w:val="0"/>
                <w:sz w:val="22"/>
                <w:szCs w:val="22"/>
                <w:lang w:eastAsia="fr-FR"/>
                <w14:ligatures w14:val="none"/>
              </w:rPr>
            </w:pPr>
            <w:r w:rsidRPr="000E4B59">
              <w:rPr>
                <w:rFonts w:ascii="Arial" w:eastAsia="Times New Roman" w:hAnsi="Arial" w:cs="Arial"/>
                <w:color w:val="000000"/>
                <w:kern w:val="0"/>
                <w:sz w:val="22"/>
                <w:szCs w:val="22"/>
                <w:lang w:eastAsia="fr-FR"/>
                <w14:ligatures w14:val="none"/>
              </w:rPr>
              <w:t>5-6 min</w:t>
            </w:r>
          </w:p>
        </w:tc>
        <w:tc>
          <w:tcPr>
            <w:tcW w:w="7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F39CA" w14:textId="77777777" w:rsidR="0058296B" w:rsidRPr="000E4B59" w:rsidRDefault="0058296B"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Monologue à partir d'une photo et discussion sur le thème de l'image.</w:t>
            </w:r>
          </w:p>
        </w:tc>
      </w:tr>
      <w:tr w:rsidR="0058296B" w:rsidRPr="000E4B59" w14:paraId="34CA2D68" w14:textId="77777777" w:rsidTr="0058296B">
        <w:tc>
          <w:tcPr>
            <w:tcW w:w="983" w:type="dxa"/>
            <w:tcBorders>
              <w:top w:val="single" w:sz="8" w:space="0" w:color="000000"/>
              <w:left w:val="single" w:sz="8" w:space="0" w:color="000000"/>
              <w:bottom w:val="single" w:sz="8" w:space="0" w:color="000000"/>
              <w:right w:val="single" w:sz="8" w:space="0" w:color="000000"/>
            </w:tcBorders>
            <w:vAlign w:val="center"/>
          </w:tcPr>
          <w:p w14:paraId="513C17AB" w14:textId="7B9D9927" w:rsidR="0058296B" w:rsidRPr="000E4B59"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3</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73FAF3" w14:textId="0FCE56C9" w:rsidR="0058296B" w:rsidRPr="0058296B" w:rsidRDefault="0058296B" w:rsidP="0058296B">
            <w:pPr>
              <w:spacing w:after="0" w:line="240" w:lineRule="auto"/>
              <w:jc w:val="center"/>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color w:val="000000"/>
                <w:kern w:val="0"/>
                <w:sz w:val="22"/>
                <w:szCs w:val="22"/>
                <w:lang w:eastAsia="fr-FR"/>
                <w14:ligatures w14:val="none"/>
              </w:rPr>
              <w:t>3-4 min</w:t>
            </w:r>
          </w:p>
        </w:tc>
        <w:tc>
          <w:tcPr>
            <w:tcW w:w="7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F16CB" w14:textId="77777777" w:rsidR="0058296B" w:rsidRPr="000E4B59" w:rsidRDefault="0058296B" w:rsidP="000E4B59">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Conversation informelle à partir d'un stimulus visuel (résultat d'un sondage, etc.).</w:t>
            </w:r>
          </w:p>
        </w:tc>
      </w:tr>
    </w:tbl>
    <w:p w14:paraId="4B3CC972" w14:textId="77777777" w:rsidR="000E4B59" w:rsidRPr="000E4B59" w:rsidRDefault="000E4B59" w:rsidP="000E4B59">
      <w:pPr>
        <w:spacing w:after="240" w:line="240" w:lineRule="auto"/>
        <w:rPr>
          <w:rFonts w:ascii="Times New Roman" w:eastAsia="Times New Roman" w:hAnsi="Times New Roman" w:cs="Times New Roman"/>
          <w:color w:val="000000"/>
          <w:kern w:val="0"/>
          <w:lang w:eastAsia="fr-FR"/>
          <w14:ligatures w14:val="none"/>
        </w:rPr>
      </w:pPr>
    </w:p>
    <w:p w14:paraId="7608EC02"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lastRenderedPageBreak/>
        <w:t>En résumé, le DELE B2 n'est pas seulement un test de niveau de langue, mais aussi une épreuve de méthodologie. Sa structure fixe et prévisible est un avantage majeur pour le candidat : en maîtrisant le format de chaque tâche et en gérant efficacement votre temps, vous réduisez considérablement la part d'imprévu le jour J.</w:t>
      </w:r>
    </w:p>
    <w:p w14:paraId="4F530183"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p>
    <w:p w14:paraId="3E6DD0F0" w14:textId="77777777" w:rsidR="000E4B59" w:rsidRPr="000E4B59" w:rsidRDefault="000E4B59" w:rsidP="000E4B59">
      <w:pPr>
        <w:spacing w:after="0" w:line="240" w:lineRule="auto"/>
        <w:rPr>
          <w:rFonts w:ascii="Times New Roman" w:eastAsia="Times New Roman" w:hAnsi="Times New Roman" w:cs="Times New Roman"/>
          <w:color w:val="000000"/>
          <w:kern w:val="0"/>
          <w:lang w:eastAsia="fr-FR"/>
          <w14:ligatures w14:val="none"/>
        </w:rPr>
      </w:pPr>
      <w:r w:rsidRPr="000E4B59">
        <w:rPr>
          <w:rFonts w:ascii="Arial" w:eastAsia="Times New Roman" w:hAnsi="Arial" w:cs="Arial"/>
          <w:color w:val="000000"/>
          <w:kern w:val="0"/>
          <w:sz w:val="22"/>
          <w:szCs w:val="22"/>
          <w:lang w:eastAsia="fr-FR"/>
          <w14:ligatures w14:val="none"/>
        </w:rPr>
        <w:t>La clé de la réussite réside dans la préparation stratégique. Savoir exactement ce que les examinateurs attendent (notamment pour les épreuves d'expression) vous permettra d'aborder l'examen avec confiance et d'obtenir le précieux sésame "</w:t>
      </w:r>
      <w:proofErr w:type="spellStart"/>
      <w:r w:rsidRPr="000E4B59">
        <w:rPr>
          <w:rFonts w:ascii="Arial" w:eastAsia="Times New Roman" w:hAnsi="Arial" w:cs="Arial"/>
          <w:color w:val="000000"/>
          <w:kern w:val="0"/>
          <w:sz w:val="22"/>
          <w:szCs w:val="22"/>
          <w:lang w:eastAsia="fr-FR"/>
          <w14:ligatures w14:val="none"/>
        </w:rPr>
        <w:t>Apto</w:t>
      </w:r>
      <w:proofErr w:type="spellEnd"/>
      <w:r w:rsidRPr="000E4B59">
        <w:rPr>
          <w:rFonts w:ascii="Arial" w:eastAsia="Times New Roman" w:hAnsi="Arial" w:cs="Arial"/>
          <w:color w:val="000000"/>
          <w:kern w:val="0"/>
          <w:sz w:val="22"/>
          <w:szCs w:val="22"/>
          <w:lang w:eastAsia="fr-FR"/>
          <w14:ligatures w14:val="none"/>
        </w:rPr>
        <w:t>".</w:t>
      </w:r>
    </w:p>
    <w:p w14:paraId="15F55291" w14:textId="77777777" w:rsidR="000E4B59" w:rsidRPr="000E4B59" w:rsidRDefault="000E4B59" w:rsidP="000E4B59">
      <w:pPr>
        <w:spacing w:after="240" w:line="240" w:lineRule="auto"/>
        <w:rPr>
          <w:rFonts w:ascii="Times New Roman" w:eastAsia="Times New Roman" w:hAnsi="Times New Roman" w:cs="Times New Roman"/>
          <w:kern w:val="0"/>
          <w:lang w:eastAsia="fr-FR"/>
          <w14:ligatures w14:val="none"/>
        </w:rPr>
      </w:pPr>
    </w:p>
    <w:p w14:paraId="7F6D542C" w14:textId="77777777" w:rsidR="000E4B59" w:rsidRPr="000E4B59" w:rsidRDefault="000E4B59" w:rsidP="000E4B59">
      <w:pPr>
        <w:spacing w:after="0" w:line="240" w:lineRule="auto"/>
        <w:rPr>
          <w:rFonts w:ascii="Times New Roman" w:eastAsia="Times New Roman" w:hAnsi="Times New Roman" w:cs="Times New Roman"/>
          <w:kern w:val="0"/>
          <w:lang w:eastAsia="fr-FR"/>
          <w14:ligatures w14:val="none"/>
        </w:rPr>
      </w:pPr>
    </w:p>
    <w:p w14:paraId="72EC4021" w14:textId="77777777" w:rsidR="006B152C" w:rsidRDefault="006B152C"/>
    <w:sectPr w:rsidR="006B152C" w:rsidSect="000E4B59">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59"/>
    <w:rsid w:val="000E4B59"/>
    <w:rsid w:val="003045EE"/>
    <w:rsid w:val="004614BB"/>
    <w:rsid w:val="0058296B"/>
    <w:rsid w:val="006B152C"/>
    <w:rsid w:val="00747104"/>
    <w:rsid w:val="00827524"/>
    <w:rsid w:val="009D2592"/>
    <w:rsid w:val="00D14167"/>
    <w:rsid w:val="00FC0D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F3C1178"/>
  <w15:chartTrackingRefBased/>
  <w15:docId w15:val="{AEBE594B-CB71-D547-8908-8DAA0333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4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E4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E4B5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E4B5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E4B5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E4B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4B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4B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4B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4B5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E4B5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E4B5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E4B5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E4B5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E4B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4B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4B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4B59"/>
    <w:rPr>
      <w:rFonts w:eastAsiaTheme="majorEastAsia" w:cstheme="majorBidi"/>
      <w:color w:val="272727" w:themeColor="text1" w:themeTint="D8"/>
    </w:rPr>
  </w:style>
  <w:style w:type="paragraph" w:styleId="Titre">
    <w:name w:val="Title"/>
    <w:basedOn w:val="Normal"/>
    <w:next w:val="Normal"/>
    <w:link w:val="TitreCar"/>
    <w:uiPriority w:val="10"/>
    <w:qFormat/>
    <w:rsid w:val="000E4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4B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4B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4B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4B59"/>
    <w:pPr>
      <w:spacing w:before="160"/>
      <w:jc w:val="center"/>
    </w:pPr>
    <w:rPr>
      <w:i/>
      <w:iCs/>
      <w:color w:val="404040" w:themeColor="text1" w:themeTint="BF"/>
    </w:rPr>
  </w:style>
  <w:style w:type="character" w:customStyle="1" w:styleId="CitationCar">
    <w:name w:val="Citation Car"/>
    <w:basedOn w:val="Policepardfaut"/>
    <w:link w:val="Citation"/>
    <w:uiPriority w:val="29"/>
    <w:rsid w:val="000E4B59"/>
    <w:rPr>
      <w:i/>
      <w:iCs/>
      <w:color w:val="404040" w:themeColor="text1" w:themeTint="BF"/>
    </w:rPr>
  </w:style>
  <w:style w:type="paragraph" w:styleId="Paragraphedeliste">
    <w:name w:val="List Paragraph"/>
    <w:basedOn w:val="Normal"/>
    <w:uiPriority w:val="34"/>
    <w:qFormat/>
    <w:rsid w:val="000E4B59"/>
    <w:pPr>
      <w:ind w:left="720"/>
      <w:contextualSpacing/>
    </w:pPr>
  </w:style>
  <w:style w:type="character" w:styleId="Accentuationintense">
    <w:name w:val="Intense Emphasis"/>
    <w:basedOn w:val="Policepardfaut"/>
    <w:uiPriority w:val="21"/>
    <w:qFormat/>
    <w:rsid w:val="000E4B59"/>
    <w:rPr>
      <w:i/>
      <w:iCs/>
      <w:color w:val="0F4761" w:themeColor="accent1" w:themeShade="BF"/>
    </w:rPr>
  </w:style>
  <w:style w:type="paragraph" w:styleId="Citationintense">
    <w:name w:val="Intense Quote"/>
    <w:basedOn w:val="Normal"/>
    <w:next w:val="Normal"/>
    <w:link w:val="CitationintenseCar"/>
    <w:uiPriority w:val="30"/>
    <w:qFormat/>
    <w:rsid w:val="000E4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E4B59"/>
    <w:rPr>
      <w:i/>
      <w:iCs/>
      <w:color w:val="0F4761" w:themeColor="accent1" w:themeShade="BF"/>
    </w:rPr>
  </w:style>
  <w:style w:type="character" w:styleId="Rfrenceintense">
    <w:name w:val="Intense Reference"/>
    <w:basedOn w:val="Policepardfaut"/>
    <w:uiPriority w:val="32"/>
    <w:qFormat/>
    <w:rsid w:val="000E4B59"/>
    <w:rPr>
      <w:b/>
      <w:bCs/>
      <w:smallCaps/>
      <w:color w:val="0F4761" w:themeColor="accent1" w:themeShade="BF"/>
      <w:spacing w:val="5"/>
    </w:rPr>
  </w:style>
  <w:style w:type="paragraph" w:styleId="NormalWeb">
    <w:name w:val="Normal (Web)"/>
    <w:basedOn w:val="Normal"/>
    <w:uiPriority w:val="99"/>
    <w:semiHidden/>
    <w:unhideWhenUsed/>
    <w:rsid w:val="000E4B5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tab-span">
    <w:name w:val="apple-tab-span"/>
    <w:basedOn w:val="Policepardfaut"/>
    <w:rsid w:val="000E4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778</Words>
  <Characters>4113</Characters>
  <Application>Microsoft Office Word</Application>
  <DocSecurity>0</DocSecurity>
  <Lines>171</Lines>
  <Paragraphs>108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figarol</dc:creator>
  <cp:keywords/>
  <dc:description/>
  <cp:lastModifiedBy>damien figarol</cp:lastModifiedBy>
  <cp:revision>4</cp:revision>
  <dcterms:created xsi:type="dcterms:W3CDTF">2026-04-13T08:12:00Z</dcterms:created>
  <dcterms:modified xsi:type="dcterms:W3CDTF">2026-04-13T08:53:00Z</dcterms:modified>
</cp:coreProperties>
</file>