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2259" w14:textId="77777777" w:rsidR="00161E1C" w:rsidRDefault="00000000">
      <w:pPr>
        <w:pStyle w:val="a3"/>
      </w:pPr>
      <w:bookmarkStart w:id="0" w:name="_o3v30lt4g0d4" w:colFirst="0" w:colLast="0"/>
      <w:bookmarkEnd w:id="0"/>
      <w:r>
        <w:t>Лабораторная работа №1</w:t>
      </w:r>
      <w:r>
        <w:tab/>
        <w:t>“Разработка оболочки”</w:t>
      </w:r>
      <w:r>
        <w:tab/>
        <w:t xml:space="preserve"> 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5BA7C50" w14:textId="77777777" w:rsidR="00161E1C" w:rsidRPr="001A5865" w:rsidRDefault="00000000">
      <w:pPr>
        <w:spacing w:before="240" w:after="240"/>
        <w:rPr>
          <w:sz w:val="28"/>
          <w:szCs w:val="28"/>
        </w:rPr>
      </w:pPr>
      <w:r w:rsidRPr="001A5865">
        <w:rPr>
          <w:sz w:val="28"/>
          <w:szCs w:val="28"/>
        </w:rPr>
        <w:t>Оболочка (</w:t>
      </w:r>
      <w:proofErr w:type="spellStart"/>
      <w:r w:rsidRPr="001A5865">
        <w:rPr>
          <w:sz w:val="28"/>
          <w:szCs w:val="28"/>
        </w:rPr>
        <w:t>shell</w:t>
      </w:r>
      <w:proofErr w:type="spellEnd"/>
      <w:r w:rsidRPr="001A5865">
        <w:rPr>
          <w:sz w:val="28"/>
          <w:szCs w:val="28"/>
        </w:rPr>
        <w:t xml:space="preserve">), или интерпретатор </w:t>
      </w:r>
      <w:proofErr w:type="spellStart"/>
      <w:r w:rsidRPr="001A5865">
        <w:rPr>
          <w:sz w:val="28"/>
          <w:szCs w:val="28"/>
        </w:rPr>
        <w:t>команднои</w:t>
      </w:r>
      <w:proofErr w:type="spellEnd"/>
      <w:r w:rsidRPr="001A5865">
        <w:rPr>
          <w:sz w:val="28"/>
          <w:szCs w:val="28"/>
        </w:rPr>
        <w:t xml:space="preserve">̆ строки, </w:t>
      </w:r>
      <w:proofErr w:type="gramStart"/>
      <w:r w:rsidRPr="001A5865">
        <w:rPr>
          <w:sz w:val="28"/>
          <w:szCs w:val="28"/>
        </w:rPr>
        <w:t>- это</w:t>
      </w:r>
      <w:proofErr w:type="gramEnd"/>
      <w:r w:rsidRPr="001A5865">
        <w:rPr>
          <w:sz w:val="28"/>
          <w:szCs w:val="28"/>
        </w:rPr>
        <w:t xml:space="preserve"> </w:t>
      </w:r>
      <w:proofErr w:type="spellStart"/>
      <w:r w:rsidRPr="001A5865">
        <w:rPr>
          <w:sz w:val="28"/>
          <w:szCs w:val="28"/>
        </w:rPr>
        <w:t>базовыи</w:t>
      </w:r>
      <w:proofErr w:type="spellEnd"/>
      <w:r w:rsidRPr="001A5865">
        <w:rPr>
          <w:sz w:val="28"/>
          <w:szCs w:val="28"/>
        </w:rPr>
        <w:t xml:space="preserve">̆ </w:t>
      </w:r>
      <w:proofErr w:type="spellStart"/>
      <w:r w:rsidRPr="001A5865">
        <w:rPr>
          <w:sz w:val="28"/>
          <w:szCs w:val="28"/>
        </w:rPr>
        <w:t>пользова­тельскии</w:t>
      </w:r>
      <w:proofErr w:type="spellEnd"/>
      <w:r w:rsidRPr="001A5865">
        <w:rPr>
          <w:sz w:val="28"/>
          <w:szCs w:val="28"/>
        </w:rPr>
        <w:t xml:space="preserve">̆ </w:t>
      </w:r>
      <w:proofErr w:type="spellStart"/>
      <w:r w:rsidRPr="001A5865">
        <w:rPr>
          <w:sz w:val="28"/>
          <w:szCs w:val="28"/>
        </w:rPr>
        <w:t>интерфейс</w:t>
      </w:r>
      <w:proofErr w:type="spellEnd"/>
      <w:r w:rsidRPr="001A5865">
        <w:rPr>
          <w:sz w:val="28"/>
          <w:szCs w:val="28"/>
        </w:rPr>
        <w:t xml:space="preserve"> </w:t>
      </w:r>
      <w:proofErr w:type="spellStart"/>
      <w:r w:rsidRPr="001A5865">
        <w:rPr>
          <w:sz w:val="28"/>
          <w:szCs w:val="28"/>
        </w:rPr>
        <w:t>операционнои</w:t>
      </w:r>
      <w:proofErr w:type="spellEnd"/>
      <w:r w:rsidRPr="001A5865">
        <w:rPr>
          <w:sz w:val="28"/>
          <w:szCs w:val="28"/>
        </w:rPr>
        <w:t xml:space="preserve">̆ системы. Ваш задача состоит в том, чтобы написать простую оболочку - </w:t>
      </w:r>
      <w:proofErr w:type="spellStart"/>
      <w:r w:rsidRPr="001A5865">
        <w:rPr>
          <w:sz w:val="28"/>
          <w:szCs w:val="28"/>
        </w:rPr>
        <w:t>myshell</w:t>
      </w:r>
      <w:proofErr w:type="spellEnd"/>
      <w:r w:rsidRPr="001A5865">
        <w:rPr>
          <w:sz w:val="28"/>
          <w:szCs w:val="28"/>
        </w:rPr>
        <w:t xml:space="preserve"> - со следующими </w:t>
      </w:r>
      <w:proofErr w:type="spellStart"/>
      <w:r w:rsidRPr="001A5865">
        <w:rPr>
          <w:sz w:val="28"/>
          <w:szCs w:val="28"/>
        </w:rPr>
        <w:t>свойствами</w:t>
      </w:r>
      <w:proofErr w:type="spellEnd"/>
      <w:r w:rsidRPr="001A5865">
        <w:rPr>
          <w:sz w:val="28"/>
          <w:szCs w:val="28"/>
        </w:rPr>
        <w:t>.</w:t>
      </w:r>
    </w:p>
    <w:p w14:paraId="7E3FC394" w14:textId="77777777" w:rsidR="00161E1C" w:rsidRPr="001A5865" w:rsidRDefault="00000000">
      <w:pPr>
        <w:rPr>
          <w:sz w:val="28"/>
          <w:szCs w:val="28"/>
        </w:rPr>
      </w:pPr>
      <w:r w:rsidRPr="001A5865">
        <w:rPr>
          <w:sz w:val="28"/>
          <w:szCs w:val="28"/>
        </w:rPr>
        <w:tab/>
      </w:r>
      <w:r w:rsidRPr="001A5865">
        <w:rPr>
          <w:sz w:val="28"/>
          <w:szCs w:val="28"/>
        </w:rPr>
        <w:tab/>
      </w:r>
      <w:r w:rsidRPr="001A5865">
        <w:rPr>
          <w:sz w:val="28"/>
          <w:szCs w:val="28"/>
        </w:rPr>
        <w:tab/>
      </w:r>
      <w:r w:rsidRPr="001A5865">
        <w:rPr>
          <w:sz w:val="28"/>
          <w:szCs w:val="28"/>
        </w:rPr>
        <w:tab/>
      </w:r>
      <w:r w:rsidRPr="001A5865">
        <w:rPr>
          <w:sz w:val="28"/>
          <w:szCs w:val="28"/>
        </w:rPr>
        <w:tab/>
      </w:r>
    </w:p>
    <w:p w14:paraId="6F3EFFA5" w14:textId="77777777" w:rsidR="00161E1C" w:rsidRPr="001A5865" w:rsidRDefault="00000000">
      <w:pPr>
        <w:numPr>
          <w:ilvl w:val="0"/>
          <w:numId w:val="1"/>
        </w:numPr>
        <w:rPr>
          <w:sz w:val="28"/>
          <w:szCs w:val="28"/>
        </w:rPr>
      </w:pPr>
      <w:r w:rsidRPr="001A5865">
        <w:rPr>
          <w:sz w:val="28"/>
          <w:szCs w:val="28"/>
        </w:rPr>
        <w:t>Оболочка должна поддерживать следующие внутренние команды.</w:t>
      </w:r>
    </w:p>
    <w:p w14:paraId="5EE258F2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 - смена текущего каталога по умолчанию на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&gt;. Если аргумент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&gt; отсутствует, вывести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текущии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̆ каталог. Если ка­талог отсутствует, вывести соответствующее сообщение об ошибке. Эта коман­да должна также соответствующим образом изменять переменную среды PWD.</w:t>
      </w:r>
    </w:p>
    <w:p w14:paraId="2C7B2D6F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clr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- очистка экрана.</w:t>
      </w:r>
    </w:p>
    <w:p w14:paraId="0C8AB5EC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dir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 - вывод содержимого каталога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&gt;.</w:t>
      </w:r>
    </w:p>
    <w:p w14:paraId="4071D3DC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environ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- вывод всех переменных среды.</w:t>
      </w:r>
    </w:p>
    <w:p w14:paraId="69D97071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comment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 - вывод на экран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comment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&gt;, после которого выполня­ется переход на новую строку (множественные пробелы/табуляции могут быть сокращены до единственного пробела).</w:t>
      </w:r>
    </w:p>
    <w:p w14:paraId="55BB90DE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- вывод руководства пользователя. </w:t>
      </w:r>
    </w:p>
    <w:p w14:paraId="17B16B1E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pause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- приостановка операций оболочки до нажатия клавиши &lt;Enter&gt;. </w:t>
      </w:r>
    </w:p>
    <w:p w14:paraId="0C6728E8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quit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- выход из оболочки. </w:t>
      </w:r>
    </w:p>
    <w:p w14:paraId="6C98F8F0" w14:textId="77777777" w:rsidR="00161E1C" w:rsidRPr="001A5865" w:rsidRDefault="00000000">
      <w:pPr>
        <w:numPr>
          <w:ilvl w:val="1"/>
          <w:numId w:val="1"/>
        </w:numPr>
        <w:rPr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Среда оболочки должна содержать переменную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shell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=&lt;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pathname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&gt;/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myshell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, где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pathname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&gt;/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myshell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полныи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путь к выполнимому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файлу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оболочки (не "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прошитыи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̆" путь к вашему каталогу, а тот, откуда была выполнена оболочка)</w:t>
      </w:r>
    </w:p>
    <w:p w14:paraId="4392F2EB" w14:textId="77777777" w:rsidR="00161E1C" w:rsidRPr="001A586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Все прочие входные данные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строки интерпретируются как вызовы программ, которые должны выполняться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оболочкои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 использованием механиз­мов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ехес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как собственные дочерние процессы. Программы должны вы­полняться в среде,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содержащеи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переменную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parent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=&lt;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pathname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&gt;/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myshell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, где &lt;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pathname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&gt;/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myshell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такие же, как описано выше, в п. 1.i. </w:t>
      </w:r>
    </w:p>
    <w:p w14:paraId="777DF237" w14:textId="77777777" w:rsidR="00161E1C" w:rsidRPr="001A5865" w:rsidRDefault="00000000">
      <w:pPr>
        <w:numPr>
          <w:ilvl w:val="0"/>
          <w:numId w:val="1"/>
        </w:numPr>
        <w:rPr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Оболочка должна быть в состоянии получать данные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строки из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файла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. То есть оболочка вызывается с аргументом командной строки </w:t>
      </w:r>
      <w:proofErr w:type="spellStart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>myshell</w:t>
      </w:r>
      <w:proofErr w:type="spellEnd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>batchfile</w:t>
      </w:r>
      <w:proofErr w:type="spellEnd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ab/>
      </w: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предполагается, что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batchfile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содержит набор командных строк для об­работки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оболочкои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̆. По достижении конца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файла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должно быть выполнено завер­шение работы оболочки. Очевидно, что если оболочка вызывается без аргумента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строки, то она запрашивает ввод от пользователя через приглашение на дисплее. </w:t>
      </w:r>
    </w:p>
    <w:p w14:paraId="35C227CF" w14:textId="77777777" w:rsidR="00161E1C" w:rsidRPr="001A586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Оболочка должна поддерживать перенаправление ввода-вывода для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stdin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и/или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stdout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, т.е. командная строка </w:t>
      </w:r>
      <w:proofErr w:type="spellStart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>programname</w:t>
      </w:r>
      <w:proofErr w:type="spellEnd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>argl</w:t>
      </w:r>
      <w:proofErr w:type="spellEnd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 xml:space="preserve"> arg2 </w:t>
      </w:r>
      <w:proofErr w:type="gramStart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 xml:space="preserve">&lt; </w:t>
      </w:r>
      <w:proofErr w:type="spellStart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>inputfile</w:t>
      </w:r>
      <w:proofErr w:type="spellEnd"/>
      <w:proofErr w:type="gramEnd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 xml:space="preserve"> &gt; </w:t>
      </w:r>
      <w:proofErr w:type="spellStart"/>
      <w:proofErr w:type="gramStart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>outputfile</w:t>
      </w:r>
      <w:proofErr w:type="spellEnd"/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 xml:space="preserve">  </w:t>
      </w:r>
      <w:r w:rsidRPr="001A5865">
        <w:rPr>
          <w:rFonts w:ascii="Times New Roman" w:eastAsia="Times New Roman" w:hAnsi="Times New Roman" w:cs="Times New Roman"/>
          <w:sz w:val="28"/>
          <w:szCs w:val="28"/>
        </w:rPr>
        <w:t>должна</w:t>
      </w:r>
      <w:proofErr w:type="gram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выполнить программу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programname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с аргументами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argl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и arg2 с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заме­нои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файлового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потока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stdin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файлом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inputfile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файлового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потока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stdout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файлом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outputfile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. Перенаправление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stdout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должно также быть возможным для внутренних команд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dir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environ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. При перенаправлении вывода </w:t>
      </w:r>
      <w:proofErr w:type="gramStart"/>
      <w:r w:rsidRPr="001A5865">
        <w:rPr>
          <w:rFonts w:ascii="Times New Roman" w:eastAsia="Times New Roman" w:hAnsi="Times New Roman" w:cs="Times New Roman"/>
          <w:sz w:val="28"/>
          <w:szCs w:val="28"/>
        </w:rPr>
        <w:t>символ &gt;</w:t>
      </w:r>
      <w:proofErr w:type="gram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должен приводить к созданию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outputfile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, если такового не существует, и его усечению, если он имеется. При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перенаправле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­ </w:t>
      </w:r>
      <w:proofErr w:type="spellStart"/>
      <w:proofErr w:type="gramStart"/>
      <w:r w:rsidRPr="001A5865">
        <w:rPr>
          <w:rFonts w:ascii="Times New Roman" w:eastAsia="Times New Roman" w:hAnsi="Times New Roman" w:cs="Times New Roman"/>
          <w:sz w:val="28"/>
          <w:szCs w:val="28"/>
        </w:rPr>
        <w:t>нии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outputfile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создается, если он еще не существует, а если сущест­вует, выполняется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дозапись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в конец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файла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47E058A" w14:textId="77777777" w:rsidR="00161E1C" w:rsidRPr="001A586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Оболочка должна поддерживать фоновое выполнение программ. Амперсанд (&amp;) в конце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строки указывает, что оболочка должна вернуться к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строке сразу после запуска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даннои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̆ программы.</w:t>
      </w:r>
    </w:p>
    <w:p w14:paraId="21A77B11" w14:textId="77777777" w:rsidR="00161E1C" w:rsidRPr="001A5865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Приглашение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̆ строки должно содержать путь к текущему каталогу.</w:t>
      </w:r>
    </w:p>
    <w:p w14:paraId="3128FF70" w14:textId="77777777" w:rsidR="00161E1C" w:rsidRPr="001A5865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i/>
          <w:sz w:val="28"/>
          <w:szCs w:val="28"/>
        </w:rPr>
        <w:t>Примечание.</w:t>
      </w: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Можно считать, что все аргументы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̆ строки (включая символы перенаправления &lt;</w:t>
      </w:r>
      <w:proofErr w:type="gramStart"/>
      <w:r w:rsidRPr="001A5865">
        <w:rPr>
          <w:rFonts w:ascii="Times New Roman" w:eastAsia="Times New Roman" w:hAnsi="Times New Roman" w:cs="Times New Roman"/>
          <w:sz w:val="28"/>
          <w:szCs w:val="28"/>
        </w:rPr>
        <w:t>, &gt;</w:t>
      </w:r>
      <w:proofErr w:type="gram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A5865">
        <w:rPr>
          <w:rFonts w:ascii="Times New Roman" w:eastAsia="Times New Roman" w:hAnsi="Times New Roman" w:cs="Times New Roman"/>
          <w:sz w:val="28"/>
          <w:szCs w:val="28"/>
        </w:rPr>
        <w:t>и &gt;</w:t>
      </w:r>
      <w:proofErr w:type="gram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&gt; и символ фонового </w:t>
      </w:r>
      <w:r w:rsidRPr="001A586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выполнения &amp;) будут отделены от других аргументов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строки пробельными символами - одним или несколькими про­ белами и/или символами табуляции. </w:t>
      </w:r>
    </w:p>
    <w:p w14:paraId="0CDC3160" w14:textId="77777777" w:rsidR="00161E1C" w:rsidRPr="001A5865" w:rsidRDefault="00161E1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65EE080" w14:textId="77777777" w:rsidR="00161E1C" w:rsidRPr="001A5865" w:rsidRDefault="00000000">
      <w:pPr>
        <w:pStyle w:val="1"/>
        <w:spacing w:before="240" w:after="240"/>
        <w:rPr>
          <w:sz w:val="28"/>
          <w:szCs w:val="28"/>
        </w:rPr>
      </w:pPr>
      <w:bookmarkStart w:id="1" w:name="_94hlltunkl0" w:colFirst="0" w:colLast="0"/>
      <w:bookmarkEnd w:id="1"/>
      <w:r w:rsidRPr="001A5865">
        <w:rPr>
          <w:sz w:val="28"/>
          <w:szCs w:val="28"/>
        </w:rPr>
        <w:t xml:space="preserve">Требования к проекту. </w:t>
      </w:r>
      <w:r w:rsidRPr="001A5865">
        <w:rPr>
          <w:sz w:val="28"/>
          <w:szCs w:val="28"/>
        </w:rPr>
        <w:tab/>
        <w:t xml:space="preserve"> </w:t>
      </w:r>
      <w:r w:rsidRPr="001A5865">
        <w:rPr>
          <w:sz w:val="28"/>
          <w:szCs w:val="28"/>
        </w:rPr>
        <w:tab/>
        <w:t xml:space="preserve"> </w:t>
      </w:r>
      <w:r w:rsidRPr="001A5865">
        <w:rPr>
          <w:sz w:val="28"/>
          <w:szCs w:val="28"/>
        </w:rPr>
        <w:tab/>
      </w:r>
      <w:r w:rsidRPr="001A5865">
        <w:rPr>
          <w:sz w:val="28"/>
          <w:szCs w:val="28"/>
        </w:rPr>
        <w:tab/>
      </w:r>
    </w:p>
    <w:p w14:paraId="30D78A48" w14:textId="77777777" w:rsidR="00161E1C" w:rsidRPr="001A5865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Разработайте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простую оболочку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команднои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строки, которая удовлетворяет выше­ указанным критериям, 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реализуйте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ее на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конкретнои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>̆ платформе UNIX.</w:t>
      </w:r>
    </w:p>
    <w:p w14:paraId="57E0C8B1" w14:textId="77777777" w:rsidR="00161E1C" w:rsidRPr="001A586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Напишите простое руководство, описывающее, как использовать оболочку. Руко­водство должно содержать достаточно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подробностеи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̆, чтобы новичок в UNIX мог его использовать. Например, вы должны объяснить концепции перенаправления ввода-вывода,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программнои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среды и фонового выполнения программ. Руковод­ство ДОЛЖНО быть названо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readme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и должно быть простым текстовым доку­ментом,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которыи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может быть прочитан стандартным текстовым </w:t>
      </w:r>
      <w:proofErr w:type="spellStart"/>
      <w:proofErr w:type="gramStart"/>
      <w:r w:rsidRPr="001A5865">
        <w:rPr>
          <w:rFonts w:ascii="Times New Roman" w:eastAsia="Times New Roman" w:hAnsi="Times New Roman" w:cs="Times New Roman"/>
          <w:sz w:val="28"/>
          <w:szCs w:val="28"/>
        </w:rPr>
        <w:t>редактором.В</w:t>
      </w:r>
      <w:proofErr w:type="spellEnd"/>
      <w:proofErr w:type="gram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качестве примера требуемых глубины и типа описания вы можете рассмотреть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онлайн-руководства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csh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tcsh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csh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tcsh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). Эти оболочки, естест­венно, обладают гораздо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большеи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функциональностью, чем разрабатываемая вами, а потому ваши руководства не обязательно должны быть такими большими. Вы НЕ должны включать в руководство инструкции по сборке, в том числе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спис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­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ки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файлов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исходныи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код. Это должно быть руководство оператора, а не руководство разработчика. </w:t>
      </w:r>
    </w:p>
    <w:p w14:paraId="658014A7" w14:textId="77777777" w:rsidR="00161E1C" w:rsidRPr="001A586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Исходныи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код ДОЛЖЕН быть тщательно прокомментирован и соответствующим образом структурирован, чтобы ваши коллеги могли легко понимать и поддержи­вать ваш код. </w:t>
      </w:r>
    </w:p>
    <w:p w14:paraId="7DA52926" w14:textId="77777777" w:rsidR="00161E1C" w:rsidRPr="001A586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Передаваемая на проверку работа должна содержать только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(или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файлы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) исходного кода, включая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makefile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readme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. Никакая выполняемая про­грамма не должна быть включена.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Проверяющии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должен выполнить построение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вашеи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оболочки из предоставленного исходного кода. Если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представленныи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код не компилируется, работа считается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невыполненнои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̆. </w:t>
      </w:r>
    </w:p>
    <w:p w14:paraId="442898E1" w14:textId="77777777" w:rsidR="00161E1C" w:rsidRPr="001A586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makefile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ДОЛЖЕН генерировать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бинарныи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̆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myshell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. Вот пример про­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стейшего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makefile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7DD62A" w14:textId="77777777" w:rsidR="00161E1C" w:rsidRPr="001A586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показанном выше примере в представленном каталоге должны быть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файлы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A5865">
        <w:rPr>
          <w:rFonts w:ascii="Times New Roman" w:eastAsia="Times New Roman" w:hAnsi="Times New Roman" w:cs="Times New Roman"/>
          <w:sz w:val="28"/>
          <w:szCs w:val="28"/>
        </w:rPr>
        <w:br/>
      </w:r>
      <w:r w:rsidRPr="001A586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C59D5F" wp14:editId="1D330C52">
            <wp:extent cx="5731200" cy="609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DEEB6" w14:textId="77777777" w:rsidR="00161E1C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В показанном выше примере в представленном каталоге должны быть </w:t>
      </w:r>
      <w:proofErr w:type="spellStart"/>
      <w:r w:rsidRPr="001A5865">
        <w:rPr>
          <w:rFonts w:ascii="Times New Roman" w:eastAsia="Times New Roman" w:hAnsi="Times New Roman" w:cs="Times New Roman"/>
          <w:sz w:val="28"/>
          <w:szCs w:val="28"/>
        </w:rPr>
        <w:t>файлы</w:t>
      </w:r>
      <w:proofErr w:type="spellEnd"/>
      <w:r w:rsidRPr="001A58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A5865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4A6C7237" wp14:editId="3D668C4F">
            <wp:extent cx="4152900" cy="18859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B93B5" w14:textId="77777777" w:rsidR="00161E1C" w:rsidRDefault="00000000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512E6D8E" w14:textId="77777777" w:rsidR="00161E1C" w:rsidRDefault="00000000">
      <w:pPr>
        <w:spacing w:before="240" w:after="24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7D2DC284" w14:textId="77777777" w:rsidR="00161E1C" w:rsidRDefault="00000000">
      <w:pPr>
        <w:spacing w:before="240" w:after="24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5F8C2B4D" w14:textId="77777777" w:rsidR="00161E1C" w:rsidRDefault="00000000">
      <w:pPr>
        <w:spacing w:before="240" w:after="24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1F6611CD" w14:textId="77777777" w:rsidR="00161E1C" w:rsidRDefault="00161E1C"/>
    <w:sectPr w:rsidR="00161E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C46F1"/>
    <w:multiLevelType w:val="multilevel"/>
    <w:tmpl w:val="8854A9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4D4D76"/>
    <w:multiLevelType w:val="multilevel"/>
    <w:tmpl w:val="DAD6F0E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77813771">
    <w:abstractNumId w:val="1"/>
  </w:num>
  <w:num w:numId="2" w16cid:durableId="120077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C"/>
    <w:rsid w:val="00081042"/>
    <w:rsid w:val="00161E1C"/>
    <w:rsid w:val="001A5865"/>
    <w:rsid w:val="00F5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90CD"/>
  <w15:docId w15:val="{57917A36-5E46-405B-8591-28455E75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Виктор Ананьев</cp:lastModifiedBy>
  <cp:revision>3</cp:revision>
  <dcterms:created xsi:type="dcterms:W3CDTF">2025-05-16T14:45:00Z</dcterms:created>
  <dcterms:modified xsi:type="dcterms:W3CDTF">2025-05-16T15:09:00Z</dcterms:modified>
</cp:coreProperties>
</file>