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trtxusplj1jz" w:id="0"/>
      <w:bookmarkEnd w:id="0"/>
      <w:r w:rsidDel="00000000" w:rsidR="00000000" w:rsidRPr="00000000">
        <w:rPr>
          <w:rtl w:val="0"/>
        </w:rPr>
        <w:t xml:space="preserve">Лабораторная работа №4</w:t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y5qcuq77jpin" w:id="1"/>
      <w:bookmarkEnd w:id="1"/>
      <w:r w:rsidDel="00000000" w:rsidR="00000000" w:rsidRPr="00000000">
        <w:rPr>
          <w:rtl w:val="0"/>
        </w:rPr>
        <w:t xml:space="preserve">“Проектирование пула потоков”</w:t>
      </w:r>
    </w:p>
    <w:p w:rsidR="00000000" w:rsidDel="00000000" w:rsidP="00000000" w:rsidRDefault="00000000" w:rsidRPr="00000000" w14:paraId="00000003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При использовании пулов потоков задача передается в пул и выполняется потоком из пула. Работа передаётся в пул с помощью очереди, а доступный поток удаляет работу из очереди. Если доступных потоков нет, работа остается в очереди до тех пор, пока один из них не станет доступным. Если работы нет, потоки ожидают уведомления, пока задача не станет доступной.</w:t>
      </w:r>
    </w:p>
    <w:p w:rsidR="00000000" w:rsidDel="00000000" w:rsidP="00000000" w:rsidRDefault="00000000" w:rsidRPr="00000000" w14:paraId="00000004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Этот проект включает в себя создание пула потоков и управление им. Его нужно выполнить с использованием PThreads и Posix синхронизации. Ниже приводится необходимая информация для реализации проекта.</w:t>
      </w:r>
    </w:p>
    <w:p w:rsidR="00000000" w:rsidDel="00000000" w:rsidP="00000000" w:rsidRDefault="00000000" w:rsidRPr="00000000" w14:paraId="00000005">
      <w:pPr>
        <w:pStyle w:val="Heading1"/>
        <w:ind w:left="0" w:firstLine="0"/>
        <w:jc w:val="both"/>
        <w:rPr/>
      </w:pPr>
      <w:bookmarkStart w:colFirst="0" w:colLast="0" w:name="_xgj60ywe0p1o" w:id="2"/>
      <w:bookmarkEnd w:id="2"/>
      <w:r w:rsidDel="00000000" w:rsidR="00000000" w:rsidRPr="00000000">
        <w:rPr>
          <w:rtl w:val="0"/>
        </w:rPr>
        <w:t xml:space="preserve">Posix Threads</w:t>
      </w:r>
    </w:p>
    <w:p w:rsidR="00000000" w:rsidDel="00000000" w:rsidP="00000000" w:rsidRDefault="00000000" w:rsidRPr="00000000" w14:paraId="00000006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Этот проект будет включать в себя создание ряда потоков с использованием Pthreads API, а также использование мьютексов POSIX и семафоров для синхронизации.</w:t>
      </w:r>
    </w:p>
    <w:p w:rsidR="00000000" w:rsidDel="00000000" w:rsidP="00000000" w:rsidRDefault="00000000" w:rsidRPr="00000000" w14:paraId="00000007">
      <w:pPr>
        <w:pStyle w:val="Heading1"/>
        <w:ind w:left="0" w:firstLine="0"/>
        <w:jc w:val="both"/>
        <w:rPr/>
      </w:pPr>
      <w:bookmarkStart w:colFirst="0" w:colLast="0" w:name="_cwq42tiqlqbm" w:id="3"/>
      <w:bookmarkEnd w:id="3"/>
      <w:r w:rsidDel="00000000" w:rsidR="00000000" w:rsidRPr="00000000">
        <w:rPr>
          <w:rtl w:val="0"/>
        </w:rPr>
        <w:t xml:space="preserve">Клиент</w:t>
      </w:r>
    </w:p>
    <w:p w:rsidR="00000000" w:rsidDel="00000000" w:rsidP="00000000" w:rsidRDefault="00000000" w:rsidRPr="00000000" w14:paraId="00000008">
      <w:pPr>
        <w:ind w:firstLine="720"/>
        <w:rPr/>
      </w:pPr>
      <w:r w:rsidDel="00000000" w:rsidR="00000000" w:rsidRPr="00000000">
        <w:rPr>
          <w:rtl w:val="0"/>
        </w:rPr>
        <w:t xml:space="preserve">Пользователи пула потоков будут использовать следующий API: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void pool init()</w:t>
      </w:r>
      <w:r w:rsidDel="00000000" w:rsidR="00000000" w:rsidRPr="00000000">
        <w:rPr>
          <w:rtl w:val="0"/>
        </w:rPr>
        <w:t xml:space="preserve">  - инициализирует пул потоков.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int pool_submit(void (*somefunction)(void *p), void *p)</w:t>
      </w:r>
      <w:r w:rsidDel="00000000" w:rsidR="00000000" w:rsidRPr="00000000">
        <w:rPr>
          <w:rtl w:val="0"/>
        </w:rPr>
        <w:t xml:space="preserve"> - где </w:t>
      </w:r>
      <w:r w:rsidDel="00000000" w:rsidR="00000000" w:rsidRPr="00000000">
        <w:rPr>
          <w:b w:val="1"/>
          <w:rtl w:val="0"/>
        </w:rPr>
        <w:t xml:space="preserve">somefunction</w:t>
      </w:r>
      <w:r w:rsidDel="00000000" w:rsidR="00000000" w:rsidRPr="00000000">
        <w:rPr>
          <w:rtl w:val="0"/>
        </w:rPr>
        <w:t xml:space="preserve"> -  это указатель на функцию, которая будет выполняться потоком из пула, а </w:t>
      </w:r>
      <w:r w:rsidDel="00000000" w:rsidR="00000000" w:rsidRPr="00000000">
        <w:rPr>
          <w:b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 - это параметр, передаваемый функции.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void pool_shutdown(void)</w:t>
      </w:r>
      <w:r w:rsidDel="00000000" w:rsidR="00000000" w:rsidRPr="00000000">
        <w:rPr>
          <w:rtl w:val="0"/>
        </w:rPr>
        <w:t xml:space="preserve"> — выключает пул потоков после завершения всех задач.</w:t>
      </w:r>
    </w:p>
    <w:p w:rsidR="00000000" w:rsidDel="00000000" w:rsidP="00000000" w:rsidRDefault="00000000" w:rsidRPr="00000000" w14:paraId="0000000C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720"/>
        <w:jc w:val="both"/>
        <w:rPr/>
      </w:pPr>
      <w:r w:rsidDel="00000000" w:rsidR="00000000" w:rsidRPr="00000000">
        <w:rPr>
          <w:rtl w:val="0"/>
        </w:rPr>
        <w:t xml:space="preserve">В исходном коде предоставляется пример программы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client.c</w:t>
        </w:r>
      </w:hyperlink>
      <w:r w:rsidDel="00000000" w:rsidR="00000000" w:rsidRPr="00000000">
        <w:rPr>
          <w:rtl w:val="0"/>
        </w:rPr>
        <w:t xml:space="preserve">, который иллюстрирует, как использовать пул потоков с помощью этих функций.</w:t>
      </w:r>
    </w:p>
    <w:p w:rsidR="00000000" w:rsidDel="00000000" w:rsidP="00000000" w:rsidRDefault="00000000" w:rsidRPr="00000000" w14:paraId="0000000E">
      <w:pPr>
        <w:pStyle w:val="Heading1"/>
        <w:jc w:val="both"/>
        <w:rPr/>
      </w:pPr>
      <w:bookmarkStart w:colFirst="0" w:colLast="0" w:name="_keprnwhmp0eb" w:id="4"/>
      <w:bookmarkEnd w:id="4"/>
      <w:r w:rsidDel="00000000" w:rsidR="00000000" w:rsidRPr="00000000">
        <w:rPr>
          <w:rtl w:val="0"/>
        </w:rPr>
        <w:t xml:space="preserve">Реализация пула потоков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Функция </w:t>
      </w:r>
      <w:r w:rsidDel="00000000" w:rsidR="00000000" w:rsidRPr="00000000">
        <w:rPr>
          <w:b w:val="1"/>
          <w:rtl w:val="0"/>
        </w:rPr>
        <w:t xml:space="preserve">pool_init()</w:t>
      </w:r>
      <w:r w:rsidDel="00000000" w:rsidR="00000000" w:rsidRPr="00000000">
        <w:rPr>
          <w:rtl w:val="0"/>
        </w:rPr>
        <w:t xml:space="preserve"> создаст потоки при запуске, а также инициализирует  блокировки взаимного исключения(mutex) и семафоры.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Функция </w:t>
      </w:r>
      <w:r w:rsidDel="00000000" w:rsidR="00000000" w:rsidRPr="00000000">
        <w:rPr>
          <w:b w:val="1"/>
          <w:rtl w:val="0"/>
        </w:rPr>
        <w:t xml:space="preserve">pool_submit() </w:t>
      </w:r>
      <w:r w:rsidDel="00000000" w:rsidR="00000000" w:rsidRPr="00000000">
        <w:rPr>
          <w:rtl w:val="0"/>
        </w:rPr>
        <w:t xml:space="preserve">частично реализована и в настоящее время помещает выполняемую функцию, а также ее данные, в структуру задачи. Структура задачи представляет работу, которая будет выполнена потоком в пуле. </w:t>
      </w:r>
      <w:r w:rsidDel="00000000" w:rsidR="00000000" w:rsidRPr="00000000">
        <w:rPr>
          <w:b w:val="1"/>
          <w:rtl w:val="0"/>
        </w:rPr>
        <w:t xml:space="preserve">pool_submit()</w:t>
      </w:r>
      <w:r w:rsidDel="00000000" w:rsidR="00000000" w:rsidRPr="00000000">
        <w:rPr>
          <w:rtl w:val="0"/>
        </w:rPr>
        <w:t xml:space="preserve"> добавит эти задачи в очередь, вызывая функцию </w:t>
      </w:r>
      <w:r w:rsidDel="00000000" w:rsidR="00000000" w:rsidRPr="00000000">
        <w:rPr>
          <w:b w:val="1"/>
          <w:rtl w:val="0"/>
        </w:rPr>
        <w:t xml:space="preserve">enqueue()</w:t>
      </w:r>
      <w:r w:rsidDel="00000000" w:rsidR="00000000" w:rsidRPr="00000000">
        <w:rPr>
          <w:rtl w:val="0"/>
        </w:rPr>
        <w:t xml:space="preserve">, а рабочие потоки вызовут </w:t>
      </w:r>
      <w:r w:rsidDel="00000000" w:rsidR="00000000" w:rsidRPr="00000000">
        <w:rPr>
          <w:b w:val="1"/>
          <w:rtl w:val="0"/>
        </w:rPr>
        <w:t xml:space="preserve">dequeue() </w:t>
      </w:r>
      <w:r w:rsidDel="00000000" w:rsidR="00000000" w:rsidRPr="00000000">
        <w:rPr>
          <w:rtl w:val="0"/>
        </w:rPr>
        <w:t xml:space="preserve">для получения работы из очереди. Очередь может быть реализована статически (с использованием массивов) или динамически (с использованием связанного списка). Функция </w:t>
      </w:r>
      <w:r w:rsidDel="00000000" w:rsidR="00000000" w:rsidRPr="00000000">
        <w:rPr>
          <w:b w:val="1"/>
          <w:rtl w:val="0"/>
        </w:rPr>
        <w:t xml:space="preserve">pool_init()</w:t>
      </w:r>
      <w:r w:rsidDel="00000000" w:rsidR="00000000" w:rsidRPr="00000000">
        <w:rPr>
          <w:rtl w:val="0"/>
        </w:rPr>
        <w:t xml:space="preserve"> имеет возвращаемое значение </w:t>
      </w:r>
      <w:r w:rsidDel="00000000" w:rsidR="00000000" w:rsidRPr="00000000">
        <w:rPr>
          <w:b w:val="1"/>
          <w:rtl w:val="0"/>
        </w:rPr>
        <w:t xml:space="preserve">int</w:t>
      </w:r>
      <w:r w:rsidDel="00000000" w:rsidR="00000000" w:rsidRPr="00000000">
        <w:rPr>
          <w:rtl w:val="0"/>
        </w:rPr>
        <w:t xml:space="preserve">, которое используется для указания того, была ли задача успешно отправлена в пул (0 указывает на успех, 1 указывает на неудачу). Если очередь реализована с использованием массивов, </w:t>
      </w:r>
      <w:r w:rsidDel="00000000" w:rsidR="00000000" w:rsidRPr="00000000">
        <w:rPr>
          <w:b w:val="1"/>
          <w:rtl w:val="0"/>
        </w:rPr>
        <w:t xml:space="preserve">pool_init()</w:t>
      </w:r>
      <w:r w:rsidDel="00000000" w:rsidR="00000000" w:rsidRPr="00000000">
        <w:rPr>
          <w:rtl w:val="0"/>
        </w:rPr>
        <w:t xml:space="preserve"> вернет 1, если будет попытка отправить работу и очередь заполнена. Если очередь реализована как связанный список, </w:t>
      </w:r>
      <w:r w:rsidDel="00000000" w:rsidR="00000000" w:rsidRPr="00000000">
        <w:rPr>
          <w:b w:val="1"/>
          <w:rtl w:val="0"/>
        </w:rPr>
        <w:t xml:space="preserve">pool_init()</w:t>
      </w:r>
      <w:r w:rsidDel="00000000" w:rsidR="00000000" w:rsidRPr="00000000">
        <w:rPr>
          <w:rtl w:val="0"/>
        </w:rPr>
        <w:t xml:space="preserve"> пула всегда должен возвращать 0, если только не произойдет ошибка выделения памяти.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Функция </w:t>
      </w:r>
      <w:r w:rsidDel="00000000" w:rsidR="00000000" w:rsidRPr="00000000">
        <w:rPr>
          <w:b w:val="1"/>
          <w:rtl w:val="0"/>
        </w:rPr>
        <w:t xml:space="preserve">worker()</w:t>
      </w:r>
      <w:r w:rsidDel="00000000" w:rsidR="00000000" w:rsidRPr="00000000">
        <w:rPr>
          <w:rtl w:val="0"/>
        </w:rPr>
        <w:t xml:space="preserve"> выполняется каждым потоком в пуле, где каждый поток будет ожидать доступной работы. Как только работа станет доступной, поток удалит ее из очереди и вызовет метод </w:t>
      </w:r>
      <w:r w:rsidDel="00000000" w:rsidR="00000000" w:rsidRPr="00000000">
        <w:rPr>
          <w:b w:val="1"/>
          <w:rtl w:val="0"/>
        </w:rPr>
        <w:t xml:space="preserve">execute()</w:t>
      </w:r>
      <w:r w:rsidDel="00000000" w:rsidR="00000000" w:rsidRPr="00000000">
        <w:rPr>
          <w:rtl w:val="0"/>
        </w:rPr>
        <w:t xml:space="preserve"> для запуска указанной функции. Семафор можно использовать для уведомления ожидающего потока, когда работа передается в пул потоков. Могут использоваться как именованные, так и безымянные семафоры. 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Блокировка мьютекса необходима во избежание состояний гонки при доступе или изменении очереди.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Функция </w:t>
      </w:r>
      <w:r w:rsidDel="00000000" w:rsidR="00000000" w:rsidRPr="00000000">
        <w:rPr>
          <w:b w:val="1"/>
          <w:rtl w:val="0"/>
        </w:rPr>
        <w:t xml:space="preserve">pool_shutdown()</w:t>
      </w:r>
      <w:r w:rsidDel="00000000" w:rsidR="00000000" w:rsidRPr="00000000">
        <w:rPr>
          <w:rtl w:val="0"/>
        </w:rPr>
        <w:t xml:space="preserve"> отменит каждый рабочий поток, а затем будет ждать завершения каждого потока, вызывая </w:t>
      </w:r>
      <w:r w:rsidDel="00000000" w:rsidR="00000000" w:rsidRPr="00000000">
        <w:rPr>
          <w:b w:val="1"/>
          <w:rtl w:val="0"/>
        </w:rPr>
        <w:t xml:space="preserve">pthread join()</w:t>
      </w:r>
      <w:r w:rsidDel="00000000" w:rsidR="00000000" w:rsidRPr="00000000">
        <w:rPr>
          <w:rtl w:val="0"/>
        </w:rPr>
        <w:t xml:space="preserve">. (Операция семафора </w:t>
      </w:r>
      <w:r w:rsidDel="00000000" w:rsidR="00000000" w:rsidRPr="00000000">
        <w:rPr>
          <w:b w:val="1"/>
          <w:rtl w:val="0"/>
        </w:rPr>
        <w:t xml:space="preserve">sem_wait()</w:t>
      </w:r>
      <w:r w:rsidDel="00000000" w:rsidR="00000000" w:rsidRPr="00000000">
        <w:rPr>
          <w:rtl w:val="0"/>
        </w:rPr>
        <w:t xml:space="preserve"> — это точка отмены, которая позволяет отменить поток, ожидающий семафора.)</w:t>
      </w:r>
    </w:p>
    <w:p w:rsidR="00000000" w:rsidDel="00000000" w:rsidP="00000000" w:rsidRDefault="00000000" w:rsidRPr="00000000" w14:paraId="00000014">
      <w:pPr>
        <w:ind w:left="0"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jc w:val="both"/>
        <w:rPr/>
      </w:pPr>
      <w:bookmarkStart w:colFirst="0" w:colLast="0" w:name="_ox0z5xce8sv1" w:id="5"/>
      <w:bookmarkEnd w:id="5"/>
      <w:r w:rsidDel="00000000" w:rsidR="00000000" w:rsidRPr="00000000">
        <w:rPr>
          <w:rtl w:val="0"/>
        </w:rPr>
        <w:t xml:space="preserve">Материалы к проекту</w:t>
      </w:r>
    </w:p>
    <w:p w:rsidR="00000000" w:rsidDel="00000000" w:rsidP="00000000" w:rsidRDefault="00000000" w:rsidRPr="00000000" w14:paraId="00000016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Лабораторная работа №4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isk.yandex.ru/d/kz6wIAi2ec-_6g" TargetMode="External"/><Relationship Id="rId7" Type="http://schemas.openxmlformats.org/officeDocument/2006/relationships/hyperlink" Target="https://disk.yandex.ru/d/kz6wIAi2ec-_6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