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66" w:rsidRDefault="00081966" w:rsidP="00081966">
      <w:pPr>
        <w:spacing w:line="276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81966" w:rsidRPr="00B0547D" w:rsidRDefault="00081966" w:rsidP="00081966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0547D">
        <w:rPr>
          <w:rFonts w:asciiTheme="minorEastAsia" w:hAnsiTheme="minorEastAsia" w:hint="eastAsia"/>
          <w:sz w:val="24"/>
          <w:szCs w:val="24"/>
        </w:rPr>
        <w:t>（一）建立风险测评和内部监控体系</w:t>
      </w:r>
    </w:p>
    <w:p w:rsidR="00081966" w:rsidRPr="00B0547D" w:rsidRDefault="00081966" w:rsidP="00081966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0547D">
        <w:rPr>
          <w:rFonts w:asciiTheme="minorEastAsia" w:hAnsiTheme="minorEastAsia" w:hint="eastAsia"/>
          <w:sz w:val="24"/>
          <w:szCs w:val="24"/>
        </w:rPr>
        <w:t>（二）建设大学生互联网消费金融法律体系</w:t>
      </w:r>
    </w:p>
    <w:p w:rsidR="00081966" w:rsidRDefault="00081966" w:rsidP="00081966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0547D">
        <w:rPr>
          <w:rFonts w:asciiTheme="minorEastAsia" w:hAnsiTheme="minorEastAsia" w:hint="eastAsia"/>
          <w:sz w:val="24"/>
          <w:szCs w:val="24"/>
        </w:rPr>
        <w:t>（三）健全大学生互联网消费金融监管体系</w:t>
      </w:r>
    </w:p>
    <w:p w:rsidR="00081966" w:rsidRDefault="00081966">
      <w:pPr>
        <w:rPr>
          <w:rFonts w:hint="eastAsia"/>
        </w:rPr>
      </w:pPr>
    </w:p>
    <w:p w:rsidR="00820A72" w:rsidRDefault="00081966">
      <w:pPr>
        <w:rPr>
          <w:rFonts w:hint="eastAsia"/>
        </w:rPr>
      </w:pPr>
      <w:r w:rsidRPr="00081966">
        <w:rPr>
          <w:rFonts w:hint="eastAsia"/>
        </w:rPr>
        <w:t>第一、规范大学生信用卡发卡程序；第二，加强对大学生的理财和信用教育；第三、建立风险信息共享机制；第四，完善风险内部控制机制；第五，加快迁移进程</w:t>
      </w:r>
    </w:p>
    <w:p w:rsidR="00081966" w:rsidRDefault="00081966">
      <w:pPr>
        <w:rPr>
          <w:rFonts w:hint="eastAsia"/>
        </w:rPr>
      </w:pPr>
    </w:p>
    <w:p w:rsidR="00081966" w:rsidRPr="007F0DE1" w:rsidRDefault="00081966" w:rsidP="00081966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F0DE1">
        <w:rPr>
          <w:rFonts w:asciiTheme="minorEastAsia" w:hAnsiTheme="minorEastAsia" w:hint="eastAsia"/>
          <w:sz w:val="24"/>
          <w:szCs w:val="24"/>
        </w:rPr>
        <w:t>国家应加大监管力度，正确引导网络消费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081966" w:rsidRPr="007F0DE1" w:rsidRDefault="00081966" w:rsidP="00081966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F0DE1">
        <w:rPr>
          <w:rFonts w:asciiTheme="minorEastAsia" w:hAnsiTheme="minorEastAsia" w:hint="eastAsia"/>
          <w:sz w:val="24"/>
          <w:szCs w:val="24"/>
        </w:rPr>
        <w:t>高校应对大学生进行信用、理财教育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081966" w:rsidRPr="007F0DE1" w:rsidRDefault="00081966" w:rsidP="00081966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F0DE1">
        <w:rPr>
          <w:rFonts w:asciiTheme="minorEastAsia" w:hAnsiTheme="minorEastAsia" w:hint="eastAsia"/>
          <w:sz w:val="24"/>
          <w:szCs w:val="24"/>
        </w:rPr>
        <w:t>大学生自身应树立科学健康的网络分期消费观念，切实维护自身权益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81966" w:rsidRPr="0050363A" w:rsidRDefault="00081966" w:rsidP="00081966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081966" w:rsidRPr="002111E3" w:rsidRDefault="00081966" w:rsidP="00081966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111E3">
        <w:rPr>
          <w:rFonts w:asciiTheme="minorEastAsia" w:hAnsiTheme="minorEastAsia" w:hint="eastAsia"/>
          <w:sz w:val="24"/>
          <w:szCs w:val="24"/>
        </w:rPr>
        <w:t>完善法律及信用环境</w:t>
      </w:r>
    </w:p>
    <w:p w:rsidR="00081966" w:rsidRPr="002111E3" w:rsidRDefault="00081966" w:rsidP="00081966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111E3">
        <w:rPr>
          <w:rFonts w:asciiTheme="minorEastAsia" w:hAnsiTheme="minorEastAsia" w:hint="eastAsia"/>
          <w:sz w:val="24"/>
          <w:szCs w:val="24"/>
        </w:rPr>
        <w:t>鼓励探索各种互联网消费金融模式</w:t>
      </w:r>
    </w:p>
    <w:p w:rsidR="00081966" w:rsidRDefault="00081966" w:rsidP="00081966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111E3">
        <w:rPr>
          <w:rFonts w:asciiTheme="minorEastAsia" w:hAnsiTheme="minorEastAsia" w:hint="eastAsia"/>
          <w:sz w:val="24"/>
          <w:szCs w:val="24"/>
        </w:rPr>
        <w:t>实行功能化和差异化监管</w:t>
      </w:r>
    </w:p>
    <w:p w:rsidR="00081966" w:rsidRDefault="00081966">
      <w:pPr>
        <w:rPr>
          <w:rFonts w:hint="eastAsia"/>
        </w:rPr>
      </w:pPr>
    </w:p>
    <w:p w:rsidR="00081966" w:rsidRPr="001A0D94" w:rsidRDefault="00081966" w:rsidP="00081966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A0D94">
        <w:rPr>
          <w:rFonts w:asciiTheme="minorEastAsia" w:hAnsiTheme="minorEastAsia" w:hint="eastAsia"/>
          <w:sz w:val="24"/>
          <w:szCs w:val="24"/>
        </w:rPr>
        <w:t>提升大学生个人预防信用风险的能力</w:t>
      </w:r>
    </w:p>
    <w:p w:rsidR="00081966" w:rsidRPr="001A0D94" w:rsidRDefault="00081966" w:rsidP="00081966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A0D94">
        <w:rPr>
          <w:rFonts w:asciiTheme="minorEastAsia" w:hAnsiTheme="minorEastAsia" w:hint="eastAsia"/>
          <w:sz w:val="24"/>
          <w:szCs w:val="24"/>
        </w:rPr>
        <w:t>制定大学生互联网消费金融大数据征信系统</w:t>
      </w:r>
    </w:p>
    <w:p w:rsidR="00081966" w:rsidRPr="001A0D94" w:rsidRDefault="00081966" w:rsidP="00081966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A0D94">
        <w:rPr>
          <w:rFonts w:asciiTheme="minorEastAsia" w:hAnsiTheme="minorEastAsia" w:hint="eastAsia"/>
          <w:sz w:val="24"/>
          <w:szCs w:val="24"/>
        </w:rPr>
        <w:t>加快建立大学生信用风险监测体系</w:t>
      </w:r>
    </w:p>
    <w:p w:rsidR="00081966" w:rsidRDefault="00081966" w:rsidP="00081966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A0D94">
        <w:rPr>
          <w:rFonts w:asciiTheme="minorEastAsia" w:hAnsiTheme="minorEastAsia" w:hint="eastAsia"/>
          <w:sz w:val="24"/>
          <w:szCs w:val="24"/>
        </w:rPr>
        <w:t>加强大学生金融知识储备和信用教育</w:t>
      </w:r>
    </w:p>
    <w:p w:rsidR="00081966" w:rsidRDefault="00081966">
      <w:pPr>
        <w:rPr>
          <w:rFonts w:hint="eastAsia"/>
        </w:rPr>
      </w:pPr>
    </w:p>
    <w:p w:rsidR="00081966" w:rsidRPr="00A53B24" w:rsidRDefault="00081966" w:rsidP="00081966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加强我国互联网征信建设，规范平台信用等级评价系统；加大借款用户信息的审核力度，做好充分信息披露；</w:t>
      </w:r>
      <w:r w:rsidRPr="00A53B24">
        <w:rPr>
          <w:rFonts w:asciiTheme="minorEastAsia" w:hAnsiTheme="minorEastAsia" w:hint="eastAsia"/>
          <w:sz w:val="24"/>
          <w:szCs w:val="24"/>
        </w:rPr>
        <w:t>制定合理范围的借款年收益率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A53B24">
        <w:rPr>
          <w:rFonts w:asciiTheme="minorEastAsia" w:hAnsiTheme="minorEastAsia" w:hint="eastAsia"/>
          <w:sz w:val="24"/>
          <w:szCs w:val="24"/>
        </w:rPr>
        <w:t></w:t>
      </w:r>
    </w:p>
    <w:p w:rsidR="00081966" w:rsidRPr="00F57B58" w:rsidRDefault="00081966" w:rsidP="00081966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081966" w:rsidRPr="00081966" w:rsidRDefault="00081966">
      <w:r w:rsidRPr="00A53B24">
        <w:rPr>
          <w:rFonts w:asciiTheme="minorEastAsia" w:hAnsiTheme="minorEastAsia" w:hint="eastAsia"/>
          <w:sz w:val="24"/>
          <w:szCs w:val="24"/>
        </w:rPr>
        <w:t>完善征信体系，提高大学生违约成本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A53B24">
        <w:rPr>
          <w:rFonts w:asciiTheme="minorEastAsia" w:hAnsiTheme="minorEastAsia" w:hint="eastAsia"/>
          <w:sz w:val="24"/>
          <w:szCs w:val="24"/>
        </w:rPr>
        <w:t>健全法律体系，促监管保隐私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A53B24">
        <w:rPr>
          <w:rFonts w:asciiTheme="minorEastAsia" w:hAnsiTheme="minorEastAsia" w:hint="eastAsia"/>
          <w:sz w:val="24"/>
          <w:szCs w:val="24"/>
        </w:rPr>
        <w:t>丰富消费场景及创新产品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A53B24">
        <w:rPr>
          <w:rFonts w:asciiTheme="minorEastAsia" w:hAnsiTheme="minorEastAsia" w:hint="eastAsia"/>
          <w:sz w:val="24"/>
          <w:szCs w:val="24"/>
        </w:rPr>
        <w:t>加强大学生信用教育与理财教育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A53B24">
        <w:rPr>
          <w:rFonts w:asciiTheme="minorEastAsia" w:hAnsiTheme="minorEastAsia" w:hint="eastAsia"/>
          <w:sz w:val="24"/>
          <w:szCs w:val="24"/>
        </w:rPr>
        <w:t>树立正确消费观，加强自我管理能力</w:t>
      </w:r>
      <w:bookmarkStart w:id="0" w:name="_GoBack"/>
      <w:bookmarkEnd w:id="0"/>
    </w:p>
    <w:sectPr w:rsidR="00081966" w:rsidRPr="00081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966"/>
    <w:rsid w:val="00081966"/>
    <w:rsid w:val="0057490D"/>
    <w:rsid w:val="00DA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9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9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9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9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yongqin mao</dc:creator>
  <cp:lastModifiedBy>yongqin mao</cp:lastModifiedBy>
  <cp:revision>1</cp:revision>
  <dcterms:created xsi:type="dcterms:W3CDTF">2017-12-22T11:38:00Z</dcterms:created>
  <dcterms:modified xsi:type="dcterms:W3CDTF">2017-12-22T11:50:00Z</dcterms:modified>
</cp:coreProperties>
</file>