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CC9" w:rsidRPr="00B52A39" w:rsidRDefault="002B58E5" w:rsidP="00557CC9">
      <w:pPr>
        <w:rPr>
          <w:sz w:val="32"/>
        </w:rPr>
      </w:pPr>
      <w:r w:rsidRPr="00B52A39">
        <w:rPr>
          <w:rFonts w:hint="eastAsia"/>
          <w:sz w:val="32"/>
        </w:rPr>
        <w:t>样表1</w:t>
      </w:r>
      <w:r w:rsidR="00557CC9" w:rsidRPr="00B52A39">
        <w:rPr>
          <w:rFonts w:hint="eastAsia"/>
          <w:sz w:val="32"/>
        </w:rPr>
        <w:t>：</w:t>
      </w:r>
      <w:r w:rsidR="00423062" w:rsidRPr="00B52A39">
        <w:rPr>
          <w:rFonts w:hint="eastAsia"/>
          <w:sz w:val="32"/>
        </w:rPr>
        <w:t>专业类相关专业共用一张表（</w:t>
      </w:r>
      <w:r w:rsidR="004D254D" w:rsidRPr="00B52A39">
        <w:rPr>
          <w:rFonts w:hint="eastAsia"/>
          <w:sz w:val="32"/>
        </w:rPr>
        <w:t>适用于</w:t>
      </w:r>
      <w:r w:rsidR="00423062" w:rsidRPr="00B52A39">
        <w:rPr>
          <w:rFonts w:hint="eastAsia"/>
          <w:sz w:val="32"/>
        </w:rPr>
        <w:t>专业基础和专业实验共享度高的相关</w:t>
      </w:r>
      <w:r w:rsidR="00E274DC" w:rsidRPr="00B52A39">
        <w:rPr>
          <w:rFonts w:hint="eastAsia"/>
          <w:sz w:val="32"/>
        </w:rPr>
        <w:t>专业类用</w:t>
      </w:r>
      <w:r w:rsidR="00423062" w:rsidRPr="00B52A39">
        <w:rPr>
          <w:rFonts w:hint="eastAsia"/>
          <w:sz w:val="32"/>
        </w:rPr>
        <w:t>）</w:t>
      </w:r>
    </w:p>
    <w:p w:rsidR="003F77D4" w:rsidRPr="00B52A39" w:rsidRDefault="00AB7D9B" w:rsidP="003F77D4">
      <w:pPr>
        <w:jc w:val="center"/>
      </w:pPr>
      <w:r w:rsidRPr="00B52A39">
        <w:rPr>
          <w:rFonts w:hint="eastAsia"/>
          <w:sz w:val="32"/>
        </w:rPr>
        <w:t>心理学</w:t>
      </w:r>
      <w:r w:rsidR="003F77D4" w:rsidRPr="00B52A39">
        <w:rPr>
          <w:rFonts w:hint="eastAsia"/>
          <w:sz w:val="32"/>
        </w:rPr>
        <w:t>专业</w:t>
      </w:r>
      <w:r w:rsidR="006E6021" w:rsidRPr="00B52A39">
        <w:rPr>
          <w:rFonts w:hint="eastAsia"/>
          <w:sz w:val="32"/>
        </w:rPr>
        <w:t>类实验教学项目设置（实体实验教学项目+虚拟仿真实验教学项目）与</w:t>
      </w:r>
      <w:r w:rsidR="003F77D4" w:rsidRPr="00B52A39">
        <w:rPr>
          <w:rFonts w:hint="eastAsia"/>
          <w:sz w:val="32"/>
        </w:rPr>
        <w:t>学生实验</w:t>
      </w:r>
      <w:r w:rsidR="006E6021" w:rsidRPr="00B52A39">
        <w:rPr>
          <w:rFonts w:hint="eastAsia"/>
          <w:sz w:val="32"/>
        </w:rPr>
        <w:t>能力培养标准关联表</w:t>
      </w:r>
    </w:p>
    <w:p w:rsidR="00AD0908" w:rsidRPr="00B52A39" w:rsidRDefault="00AD5C25">
      <w:r w:rsidRPr="00B52A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191103</wp:posOffset>
                </wp:positionV>
                <wp:extent cx="6841554" cy="1210429"/>
                <wp:effectExtent l="0" t="0" r="35560" b="2794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554" cy="12104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C0D38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05pt" to="538.7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a4"/>
        <w:tblW w:w="20974" w:type="dxa"/>
        <w:tblLook w:val="04A0" w:firstRow="1" w:lastRow="0" w:firstColumn="1" w:lastColumn="0" w:noHBand="0" w:noVBand="1"/>
      </w:tblPr>
      <w:tblGrid>
        <w:gridCol w:w="1384"/>
        <w:gridCol w:w="1932"/>
        <w:gridCol w:w="697"/>
        <w:gridCol w:w="1538"/>
        <w:gridCol w:w="823"/>
        <w:gridCol w:w="567"/>
        <w:gridCol w:w="1172"/>
        <w:gridCol w:w="698"/>
        <w:gridCol w:w="698"/>
        <w:gridCol w:w="706"/>
        <w:gridCol w:w="742"/>
        <w:gridCol w:w="835"/>
        <w:gridCol w:w="835"/>
        <w:gridCol w:w="834"/>
        <w:gridCol w:w="836"/>
        <w:gridCol w:w="834"/>
        <w:gridCol w:w="835"/>
        <w:gridCol w:w="835"/>
        <w:gridCol w:w="835"/>
        <w:gridCol w:w="834"/>
        <w:gridCol w:w="835"/>
        <w:gridCol w:w="834"/>
        <w:gridCol w:w="835"/>
      </w:tblGrid>
      <w:tr w:rsidR="00636097" w:rsidRPr="00B52A39" w:rsidTr="00462D56">
        <w:trPr>
          <w:trHeight w:val="449"/>
        </w:trPr>
        <w:tc>
          <w:tcPr>
            <w:tcW w:w="10957" w:type="dxa"/>
            <w:gridSpan w:val="11"/>
            <w:vMerge w:val="restart"/>
            <w:shd w:val="clear" w:color="auto" w:fill="auto"/>
          </w:tcPr>
          <w:p w:rsidR="001E46CC" w:rsidRPr="00B52A39" w:rsidRDefault="00AD5C25" w:rsidP="00AF2110">
            <w:r w:rsidRPr="00B52A39">
              <w:rPr>
                <w:rFonts w:hint="eastAsia"/>
              </w:rPr>
              <w:t xml:space="preserve"> </w:t>
            </w:r>
            <w:r w:rsidRPr="00B52A39">
              <w:t xml:space="preserve">                                  </w:t>
            </w:r>
          </w:p>
          <w:p w:rsidR="00AD5C25" w:rsidRPr="00B52A39" w:rsidRDefault="00AD5C25" w:rsidP="00AF2110">
            <w:r w:rsidRPr="00B52A39">
              <w:t xml:space="preserve">                                                   </w:t>
            </w:r>
            <w:r w:rsidR="001534ED" w:rsidRPr="00B52A39">
              <w:t xml:space="preserve">                </w:t>
            </w:r>
            <w:r w:rsidR="005C21D2" w:rsidRPr="00B52A39">
              <w:t xml:space="preserve">  </w:t>
            </w:r>
            <w:r w:rsidR="004D254D" w:rsidRPr="00B52A39">
              <w:t xml:space="preserve">  </w:t>
            </w:r>
            <w:r w:rsidR="001534ED" w:rsidRPr="00B52A39">
              <w:t xml:space="preserve"> </w:t>
            </w:r>
            <w:r w:rsidRPr="00B52A39">
              <w:rPr>
                <w:rFonts w:hint="eastAsia"/>
              </w:rPr>
              <w:t>毕业生</w:t>
            </w:r>
            <w:r w:rsidR="006E6021" w:rsidRPr="00B52A39">
              <w:rPr>
                <w:rFonts w:hint="eastAsia"/>
              </w:rPr>
              <w:t>须</w:t>
            </w:r>
            <w:r w:rsidR="005C21D2" w:rsidRPr="00B52A39">
              <w:rPr>
                <w:rFonts w:hint="eastAsia"/>
              </w:rPr>
              <w:t>具备的</w:t>
            </w:r>
            <w:r w:rsidR="004D254D" w:rsidRPr="00B52A39">
              <w:rPr>
                <w:rFonts w:hint="eastAsia"/>
              </w:rPr>
              <w:t>实验</w:t>
            </w:r>
            <w:r w:rsidRPr="00B52A39">
              <w:rPr>
                <w:rFonts w:hint="eastAsia"/>
              </w:rPr>
              <w:t>能力要求</w:t>
            </w:r>
          </w:p>
          <w:p w:rsidR="00AD5C25" w:rsidRPr="00B52A39" w:rsidRDefault="00AD5C25" w:rsidP="00AF2110">
            <w:r w:rsidRPr="00B52A39">
              <w:rPr>
                <w:rFonts w:hint="eastAsia"/>
              </w:rPr>
              <w:t xml:space="preserve"> </w:t>
            </w:r>
            <w:r w:rsidRPr="00B52A39">
              <w:t xml:space="preserve">                                                   </w:t>
            </w:r>
            <w:r w:rsidR="005C21D2" w:rsidRPr="00B52A39">
              <w:t xml:space="preserve">                      </w:t>
            </w:r>
            <w:r w:rsidR="006E6021" w:rsidRPr="00B52A39">
              <w:t xml:space="preserve"> </w:t>
            </w:r>
            <w:r w:rsidRPr="00B52A39">
              <w:rPr>
                <w:rFonts w:hint="eastAsia"/>
              </w:rPr>
              <w:t>（知识、能力、素质）</w:t>
            </w:r>
          </w:p>
          <w:p w:rsidR="00AD5C25" w:rsidRPr="00B52A39" w:rsidRDefault="00AD5C25" w:rsidP="00AF2110"/>
          <w:p w:rsidR="00AD5C25" w:rsidRPr="00B52A39" w:rsidRDefault="004D254D" w:rsidP="004D254D">
            <w:pPr>
              <w:ind w:firstLineChars="1200" w:firstLine="2520"/>
            </w:pPr>
            <w:r w:rsidRPr="00B52A39">
              <w:rPr>
                <w:rFonts w:hint="eastAsia"/>
              </w:rPr>
              <w:t>实验</w:t>
            </w:r>
            <w:r w:rsidR="00AD5C25" w:rsidRPr="00B52A39">
              <w:rPr>
                <w:rFonts w:hint="eastAsia"/>
              </w:rPr>
              <w:t>培养载体属性及资源配置</w:t>
            </w:r>
          </w:p>
          <w:p w:rsidR="00AD5C25" w:rsidRPr="00B52A39" w:rsidRDefault="00AD5C25" w:rsidP="00AD5C25">
            <w:pPr>
              <w:ind w:firstLineChars="600" w:firstLine="1260"/>
            </w:pPr>
          </w:p>
        </w:tc>
        <w:tc>
          <w:tcPr>
            <w:tcW w:w="835" w:type="dxa"/>
            <w:shd w:val="clear" w:color="auto" w:fill="auto"/>
          </w:tcPr>
          <w:p w:rsidR="001E46CC" w:rsidRPr="00B52A39" w:rsidRDefault="00AD5C25" w:rsidP="0062137D">
            <w:pPr>
              <w:jc w:val="center"/>
            </w:pPr>
            <w:r w:rsidRPr="00B52A39">
              <w:t>1</w:t>
            </w:r>
          </w:p>
        </w:tc>
        <w:tc>
          <w:tcPr>
            <w:tcW w:w="835" w:type="dxa"/>
            <w:shd w:val="clear" w:color="auto" w:fill="auto"/>
          </w:tcPr>
          <w:p w:rsidR="001E46CC" w:rsidRPr="00B52A39" w:rsidRDefault="00AD5C25" w:rsidP="0062137D">
            <w:pPr>
              <w:jc w:val="center"/>
            </w:pPr>
            <w:r w:rsidRPr="00B52A39">
              <w:rPr>
                <w:rFonts w:hint="eastAsia"/>
              </w:rPr>
              <w:t>2</w:t>
            </w:r>
          </w:p>
        </w:tc>
        <w:tc>
          <w:tcPr>
            <w:tcW w:w="834" w:type="dxa"/>
            <w:shd w:val="clear" w:color="auto" w:fill="auto"/>
          </w:tcPr>
          <w:p w:rsidR="001E46CC" w:rsidRPr="00B52A39" w:rsidRDefault="00AD5C25" w:rsidP="0062137D">
            <w:pPr>
              <w:jc w:val="center"/>
            </w:pPr>
            <w:r w:rsidRPr="00B52A39">
              <w:rPr>
                <w:rFonts w:hint="eastAsia"/>
              </w:rPr>
              <w:t>3</w:t>
            </w:r>
          </w:p>
        </w:tc>
        <w:tc>
          <w:tcPr>
            <w:tcW w:w="836" w:type="dxa"/>
            <w:shd w:val="clear" w:color="auto" w:fill="auto"/>
          </w:tcPr>
          <w:p w:rsidR="001E46CC" w:rsidRPr="00B52A39" w:rsidRDefault="00AD5C25" w:rsidP="0062137D">
            <w:pPr>
              <w:jc w:val="center"/>
            </w:pPr>
            <w:r w:rsidRPr="00B52A39">
              <w:rPr>
                <w:rFonts w:hint="eastAsia"/>
              </w:rPr>
              <w:t>4</w:t>
            </w:r>
          </w:p>
        </w:tc>
        <w:tc>
          <w:tcPr>
            <w:tcW w:w="834" w:type="dxa"/>
            <w:shd w:val="clear" w:color="auto" w:fill="auto"/>
          </w:tcPr>
          <w:p w:rsidR="001E46CC" w:rsidRPr="00B52A39" w:rsidRDefault="00AD5C25" w:rsidP="0062137D">
            <w:pPr>
              <w:jc w:val="center"/>
            </w:pPr>
            <w:r w:rsidRPr="00B52A39">
              <w:rPr>
                <w:rFonts w:hint="eastAsia"/>
              </w:rPr>
              <w:t>5</w:t>
            </w:r>
          </w:p>
        </w:tc>
        <w:tc>
          <w:tcPr>
            <w:tcW w:w="835" w:type="dxa"/>
            <w:shd w:val="clear" w:color="auto" w:fill="auto"/>
          </w:tcPr>
          <w:p w:rsidR="001E46CC" w:rsidRPr="00B52A39" w:rsidRDefault="00AD5C25" w:rsidP="0062137D">
            <w:pPr>
              <w:jc w:val="center"/>
            </w:pPr>
            <w:r w:rsidRPr="00B52A39">
              <w:rPr>
                <w:rFonts w:hint="eastAsia"/>
              </w:rPr>
              <w:t>6</w:t>
            </w:r>
          </w:p>
        </w:tc>
        <w:tc>
          <w:tcPr>
            <w:tcW w:w="835" w:type="dxa"/>
            <w:shd w:val="clear" w:color="auto" w:fill="auto"/>
          </w:tcPr>
          <w:p w:rsidR="001E46CC" w:rsidRPr="00B52A39" w:rsidRDefault="00AD5C25" w:rsidP="0062137D">
            <w:pPr>
              <w:jc w:val="center"/>
            </w:pPr>
            <w:r w:rsidRPr="00B52A39">
              <w:rPr>
                <w:rFonts w:hint="eastAsia"/>
              </w:rPr>
              <w:t>7</w:t>
            </w:r>
          </w:p>
        </w:tc>
        <w:tc>
          <w:tcPr>
            <w:tcW w:w="835" w:type="dxa"/>
            <w:shd w:val="clear" w:color="auto" w:fill="auto"/>
          </w:tcPr>
          <w:p w:rsidR="001E46CC" w:rsidRPr="00B52A39" w:rsidRDefault="00AD5C25" w:rsidP="0062137D">
            <w:pPr>
              <w:jc w:val="center"/>
            </w:pPr>
            <w:r w:rsidRPr="00B52A39">
              <w:rPr>
                <w:rFonts w:hint="eastAsia"/>
              </w:rPr>
              <w:t>8</w:t>
            </w:r>
          </w:p>
        </w:tc>
        <w:tc>
          <w:tcPr>
            <w:tcW w:w="834" w:type="dxa"/>
            <w:shd w:val="clear" w:color="auto" w:fill="auto"/>
          </w:tcPr>
          <w:p w:rsidR="001E46CC" w:rsidRPr="00B52A39" w:rsidRDefault="00AD5C25" w:rsidP="0062137D">
            <w:pPr>
              <w:jc w:val="center"/>
            </w:pPr>
            <w:r w:rsidRPr="00B52A39">
              <w:rPr>
                <w:rFonts w:hint="eastAsia"/>
              </w:rPr>
              <w:t>9</w:t>
            </w:r>
          </w:p>
        </w:tc>
        <w:tc>
          <w:tcPr>
            <w:tcW w:w="835" w:type="dxa"/>
            <w:shd w:val="clear" w:color="auto" w:fill="auto"/>
          </w:tcPr>
          <w:p w:rsidR="001E46CC" w:rsidRPr="00B52A39" w:rsidRDefault="00AD5C25" w:rsidP="0062137D">
            <w:pPr>
              <w:jc w:val="center"/>
            </w:pPr>
            <w:r w:rsidRPr="00B52A39">
              <w:rPr>
                <w:rFonts w:hint="eastAsia"/>
              </w:rPr>
              <w:t>1</w:t>
            </w:r>
            <w:r w:rsidRPr="00B52A39">
              <w:t>0</w:t>
            </w:r>
          </w:p>
        </w:tc>
        <w:tc>
          <w:tcPr>
            <w:tcW w:w="834" w:type="dxa"/>
            <w:shd w:val="clear" w:color="auto" w:fill="auto"/>
          </w:tcPr>
          <w:p w:rsidR="001E46CC" w:rsidRPr="00B52A39" w:rsidRDefault="00AD5C25" w:rsidP="0062137D">
            <w:pPr>
              <w:jc w:val="center"/>
            </w:pPr>
            <w:r w:rsidRPr="00B52A39">
              <w:rPr>
                <w:rFonts w:hint="eastAsia"/>
              </w:rPr>
              <w:t>1</w:t>
            </w:r>
            <w:r w:rsidRPr="00B52A39">
              <w:t>1</w:t>
            </w:r>
          </w:p>
        </w:tc>
        <w:tc>
          <w:tcPr>
            <w:tcW w:w="835" w:type="dxa"/>
            <w:shd w:val="clear" w:color="auto" w:fill="auto"/>
          </w:tcPr>
          <w:p w:rsidR="001E46CC" w:rsidRPr="00B52A39" w:rsidRDefault="00AD5C25" w:rsidP="0062137D">
            <w:pPr>
              <w:jc w:val="center"/>
            </w:pPr>
            <w:r w:rsidRPr="00B52A39">
              <w:rPr>
                <w:rFonts w:hint="eastAsia"/>
              </w:rPr>
              <w:t>1</w:t>
            </w:r>
            <w:r w:rsidRPr="00B52A39">
              <w:t>2</w:t>
            </w:r>
          </w:p>
        </w:tc>
      </w:tr>
      <w:tr w:rsidR="00636097" w:rsidRPr="00B52A39" w:rsidTr="00462D56">
        <w:trPr>
          <w:trHeight w:val="712"/>
        </w:trPr>
        <w:tc>
          <w:tcPr>
            <w:tcW w:w="10957" w:type="dxa"/>
            <w:gridSpan w:val="11"/>
            <w:vMerge/>
            <w:shd w:val="clear" w:color="auto" w:fill="auto"/>
          </w:tcPr>
          <w:p w:rsidR="002D6BEA" w:rsidRPr="00B52A39" w:rsidRDefault="002D6BEA" w:rsidP="002D6BEA"/>
        </w:tc>
        <w:tc>
          <w:tcPr>
            <w:tcW w:w="835" w:type="dxa"/>
            <w:vMerge w:val="restart"/>
            <w:shd w:val="clear" w:color="auto" w:fill="auto"/>
          </w:tcPr>
          <w:p w:rsidR="002D6BEA" w:rsidRPr="00B52A39" w:rsidRDefault="002D6BEA" w:rsidP="002D6BEA">
            <w:r w:rsidRPr="00B52A39">
              <w:rPr>
                <w:rFonts w:hint="eastAsia"/>
              </w:rPr>
              <w:t>理论知识</w:t>
            </w:r>
          </w:p>
        </w:tc>
        <w:tc>
          <w:tcPr>
            <w:tcW w:w="835" w:type="dxa"/>
            <w:vMerge w:val="restart"/>
            <w:shd w:val="clear" w:color="auto" w:fill="auto"/>
          </w:tcPr>
          <w:p w:rsidR="002D6BEA" w:rsidRPr="00B52A39" w:rsidRDefault="002D6BEA" w:rsidP="002D6BEA">
            <w:r w:rsidRPr="00B52A39">
              <w:rPr>
                <w:rFonts w:hint="eastAsia"/>
              </w:rPr>
              <w:t>文献查阅</w:t>
            </w:r>
          </w:p>
        </w:tc>
        <w:tc>
          <w:tcPr>
            <w:tcW w:w="834" w:type="dxa"/>
            <w:vMerge w:val="restart"/>
            <w:shd w:val="clear" w:color="auto" w:fill="auto"/>
          </w:tcPr>
          <w:p w:rsidR="002D6BEA" w:rsidRPr="00B52A39" w:rsidRDefault="002D6BEA" w:rsidP="002D6BEA">
            <w:r w:rsidRPr="00B52A39">
              <w:rPr>
                <w:rFonts w:hint="eastAsia"/>
              </w:rPr>
              <w:t>实验设计</w:t>
            </w:r>
          </w:p>
        </w:tc>
        <w:tc>
          <w:tcPr>
            <w:tcW w:w="836" w:type="dxa"/>
            <w:vMerge w:val="restart"/>
            <w:shd w:val="clear" w:color="auto" w:fill="auto"/>
          </w:tcPr>
          <w:p w:rsidR="002D6BEA" w:rsidRPr="00B52A39" w:rsidRDefault="002D6BEA" w:rsidP="002D6BEA">
            <w:r w:rsidRPr="00B52A39">
              <w:rPr>
                <w:rFonts w:hint="eastAsia"/>
              </w:rPr>
              <w:t>实验伦理</w:t>
            </w:r>
          </w:p>
        </w:tc>
        <w:tc>
          <w:tcPr>
            <w:tcW w:w="834" w:type="dxa"/>
            <w:vMerge w:val="restart"/>
            <w:shd w:val="clear" w:color="auto" w:fill="auto"/>
          </w:tcPr>
          <w:p w:rsidR="002D6BEA" w:rsidRPr="00B52A39" w:rsidRDefault="002D6BEA" w:rsidP="002D6BEA">
            <w:r w:rsidRPr="00B52A39">
              <w:rPr>
                <w:rFonts w:hint="eastAsia"/>
              </w:rPr>
              <w:t>操作规范</w:t>
            </w:r>
          </w:p>
        </w:tc>
        <w:tc>
          <w:tcPr>
            <w:tcW w:w="835" w:type="dxa"/>
            <w:vMerge w:val="restart"/>
            <w:shd w:val="clear" w:color="auto" w:fill="auto"/>
          </w:tcPr>
          <w:p w:rsidR="002D6BEA" w:rsidRPr="00B52A39" w:rsidRDefault="002D6BEA" w:rsidP="002D6BEA">
            <w:r w:rsidRPr="00B52A39">
              <w:rPr>
                <w:rFonts w:hint="eastAsia"/>
              </w:rPr>
              <w:t>实验材料管理</w:t>
            </w:r>
          </w:p>
        </w:tc>
        <w:tc>
          <w:tcPr>
            <w:tcW w:w="835" w:type="dxa"/>
            <w:vMerge w:val="restart"/>
            <w:shd w:val="clear" w:color="auto" w:fill="auto"/>
          </w:tcPr>
          <w:p w:rsidR="002D6BEA" w:rsidRPr="00B52A39" w:rsidRDefault="002D6BEA" w:rsidP="002D6BEA">
            <w:r w:rsidRPr="00B52A39">
              <w:rPr>
                <w:rFonts w:hint="eastAsia"/>
              </w:rPr>
              <w:t>使用现代化工具和仪器</w:t>
            </w:r>
          </w:p>
        </w:tc>
        <w:tc>
          <w:tcPr>
            <w:tcW w:w="835" w:type="dxa"/>
            <w:vMerge w:val="restart"/>
            <w:shd w:val="clear" w:color="auto" w:fill="auto"/>
          </w:tcPr>
          <w:p w:rsidR="002D6BEA" w:rsidRPr="00B52A39" w:rsidRDefault="002D6BEA" w:rsidP="002D6BEA">
            <w:r w:rsidRPr="00B52A39">
              <w:rPr>
                <w:rFonts w:hint="eastAsia"/>
              </w:rPr>
              <w:t>实验操作</w:t>
            </w:r>
          </w:p>
        </w:tc>
        <w:tc>
          <w:tcPr>
            <w:tcW w:w="834" w:type="dxa"/>
            <w:vMerge w:val="restart"/>
            <w:shd w:val="clear" w:color="auto" w:fill="auto"/>
          </w:tcPr>
          <w:p w:rsidR="002D6BEA" w:rsidRPr="00B52A39" w:rsidRDefault="002D6BEA" w:rsidP="002D6BEA">
            <w:r w:rsidRPr="00B52A39">
              <w:rPr>
                <w:rFonts w:hint="eastAsia"/>
              </w:rPr>
              <w:t>实验记录</w:t>
            </w:r>
          </w:p>
        </w:tc>
        <w:tc>
          <w:tcPr>
            <w:tcW w:w="835" w:type="dxa"/>
            <w:vMerge w:val="restart"/>
            <w:shd w:val="clear" w:color="auto" w:fill="auto"/>
          </w:tcPr>
          <w:p w:rsidR="002D6BEA" w:rsidRPr="00B52A39" w:rsidRDefault="002D6BEA" w:rsidP="002D6BEA">
            <w:r w:rsidRPr="00B52A39">
              <w:rPr>
                <w:rFonts w:hint="eastAsia"/>
              </w:rPr>
              <w:t>数据处理</w:t>
            </w:r>
          </w:p>
        </w:tc>
        <w:tc>
          <w:tcPr>
            <w:tcW w:w="834" w:type="dxa"/>
            <w:vMerge w:val="restart"/>
            <w:shd w:val="clear" w:color="auto" w:fill="auto"/>
          </w:tcPr>
          <w:p w:rsidR="002D6BEA" w:rsidRPr="00B52A39" w:rsidRDefault="002D6BEA" w:rsidP="002D6BEA">
            <w:r w:rsidRPr="00B52A39">
              <w:rPr>
                <w:rFonts w:hint="eastAsia"/>
              </w:rPr>
              <w:t>问题分析与反思</w:t>
            </w:r>
          </w:p>
        </w:tc>
        <w:tc>
          <w:tcPr>
            <w:tcW w:w="835" w:type="dxa"/>
            <w:vMerge w:val="restart"/>
            <w:shd w:val="clear" w:color="auto" w:fill="auto"/>
          </w:tcPr>
          <w:p w:rsidR="002D6BEA" w:rsidRPr="00B52A39" w:rsidRDefault="002D6BEA" w:rsidP="002D6BEA">
            <w:r w:rsidRPr="00B52A39">
              <w:rPr>
                <w:rFonts w:hint="eastAsia"/>
              </w:rPr>
              <w:t>展示与报告</w:t>
            </w:r>
          </w:p>
        </w:tc>
      </w:tr>
      <w:tr w:rsidR="00B2336B" w:rsidRPr="00B52A39" w:rsidTr="00462D56">
        <w:tc>
          <w:tcPr>
            <w:tcW w:w="1384" w:type="dxa"/>
            <w:vMerge w:val="restart"/>
            <w:shd w:val="clear" w:color="auto" w:fill="auto"/>
          </w:tcPr>
          <w:p w:rsidR="002D6BEA" w:rsidRPr="00B52A39" w:rsidRDefault="002D6BEA" w:rsidP="002D6BEA">
            <w:pPr>
              <w:jc w:val="center"/>
            </w:pPr>
            <w:r w:rsidRPr="00B52A39">
              <w:rPr>
                <w:rFonts w:hint="eastAsia"/>
              </w:rPr>
              <w:t>课程模块</w:t>
            </w:r>
          </w:p>
        </w:tc>
        <w:tc>
          <w:tcPr>
            <w:tcW w:w="2629" w:type="dxa"/>
            <w:gridSpan w:val="2"/>
            <w:shd w:val="clear" w:color="auto" w:fill="auto"/>
          </w:tcPr>
          <w:p w:rsidR="002D6BEA" w:rsidRPr="00B52A39" w:rsidRDefault="002D6BEA" w:rsidP="002D6BEA">
            <w:pPr>
              <w:jc w:val="center"/>
            </w:pPr>
            <w:r w:rsidRPr="00B52A39">
              <w:rPr>
                <w:rFonts w:hint="eastAsia"/>
              </w:rPr>
              <w:t>实验课程属性</w:t>
            </w:r>
          </w:p>
        </w:tc>
        <w:tc>
          <w:tcPr>
            <w:tcW w:w="4100" w:type="dxa"/>
            <w:gridSpan w:val="4"/>
            <w:shd w:val="clear" w:color="auto" w:fill="auto"/>
          </w:tcPr>
          <w:p w:rsidR="002D6BEA" w:rsidRPr="00B52A39" w:rsidRDefault="002D6BEA" w:rsidP="002D6BEA">
            <w:pPr>
              <w:jc w:val="center"/>
            </w:pPr>
            <w:r w:rsidRPr="00B52A39">
              <w:rPr>
                <w:rFonts w:hint="eastAsia"/>
              </w:rPr>
              <w:t>实验项目属性</w:t>
            </w:r>
          </w:p>
        </w:tc>
        <w:tc>
          <w:tcPr>
            <w:tcW w:w="698" w:type="dxa"/>
            <w:vMerge w:val="restart"/>
            <w:shd w:val="clear" w:color="auto" w:fill="auto"/>
          </w:tcPr>
          <w:p w:rsidR="002D6BEA" w:rsidRPr="00B52A39" w:rsidRDefault="002D6BEA" w:rsidP="002D6BEA">
            <w:pPr>
              <w:jc w:val="center"/>
            </w:pPr>
            <w:r w:rsidRPr="00B52A39">
              <w:rPr>
                <w:rFonts w:hint="eastAsia"/>
              </w:rPr>
              <w:t>每组</w:t>
            </w:r>
          </w:p>
          <w:p w:rsidR="002D6BEA" w:rsidRPr="00B52A39" w:rsidRDefault="002D6BEA" w:rsidP="002D6BEA">
            <w:pPr>
              <w:jc w:val="center"/>
            </w:pPr>
            <w:r w:rsidRPr="00B52A39">
              <w:rPr>
                <w:rFonts w:hint="eastAsia"/>
              </w:rPr>
              <w:t>人数</w:t>
            </w:r>
          </w:p>
        </w:tc>
        <w:tc>
          <w:tcPr>
            <w:tcW w:w="698" w:type="dxa"/>
            <w:vMerge w:val="restart"/>
            <w:shd w:val="clear" w:color="auto" w:fill="auto"/>
          </w:tcPr>
          <w:p w:rsidR="002D6BEA" w:rsidRPr="00B52A39" w:rsidRDefault="002D6BEA" w:rsidP="002D6BEA">
            <w:pPr>
              <w:jc w:val="center"/>
            </w:pPr>
            <w:r w:rsidRPr="00B52A39">
              <w:rPr>
                <w:rFonts w:hint="eastAsia"/>
              </w:rPr>
              <w:t>修读</w:t>
            </w:r>
          </w:p>
          <w:p w:rsidR="002D6BEA" w:rsidRPr="00B52A39" w:rsidRDefault="002D6BEA" w:rsidP="002D6BEA">
            <w:pPr>
              <w:jc w:val="center"/>
            </w:pPr>
            <w:r w:rsidRPr="00B52A39">
              <w:rPr>
                <w:rFonts w:hint="eastAsia"/>
              </w:rPr>
              <w:t>要求</w:t>
            </w:r>
          </w:p>
        </w:tc>
        <w:tc>
          <w:tcPr>
            <w:tcW w:w="706" w:type="dxa"/>
            <w:vMerge w:val="restart"/>
            <w:shd w:val="clear" w:color="auto" w:fill="auto"/>
          </w:tcPr>
          <w:p w:rsidR="002D6BEA" w:rsidRPr="00B52A39" w:rsidRDefault="002D6BEA" w:rsidP="002D6BEA">
            <w:pPr>
              <w:jc w:val="center"/>
            </w:pPr>
            <w:r w:rsidRPr="00B52A39">
              <w:rPr>
                <w:rFonts w:hint="eastAsia"/>
              </w:rPr>
              <w:t>教师</w:t>
            </w:r>
          </w:p>
          <w:p w:rsidR="002D6BEA" w:rsidRPr="00B52A39" w:rsidRDefault="002D6BEA" w:rsidP="002D6BEA">
            <w:pPr>
              <w:jc w:val="center"/>
            </w:pPr>
            <w:r w:rsidRPr="00B52A39">
              <w:rPr>
                <w:rFonts w:hint="eastAsia"/>
              </w:rPr>
              <w:t>配备</w:t>
            </w:r>
          </w:p>
        </w:tc>
        <w:tc>
          <w:tcPr>
            <w:tcW w:w="742" w:type="dxa"/>
            <w:vMerge w:val="restart"/>
            <w:shd w:val="clear" w:color="auto" w:fill="auto"/>
          </w:tcPr>
          <w:p w:rsidR="002D6BEA" w:rsidRPr="00B52A39" w:rsidRDefault="002D6BEA" w:rsidP="002D6BEA">
            <w:pPr>
              <w:jc w:val="center"/>
            </w:pPr>
            <w:r w:rsidRPr="00B52A39">
              <w:rPr>
                <w:rFonts w:hint="eastAsia"/>
              </w:rPr>
              <w:t>助教</w:t>
            </w:r>
          </w:p>
          <w:p w:rsidR="002D6BEA" w:rsidRPr="00B52A39" w:rsidRDefault="002D6BEA" w:rsidP="002D6BEA">
            <w:pPr>
              <w:jc w:val="center"/>
            </w:pPr>
            <w:r w:rsidRPr="00B52A39">
              <w:rPr>
                <w:rFonts w:hint="eastAsia"/>
              </w:rPr>
              <w:t>配备</w:t>
            </w:r>
          </w:p>
        </w:tc>
        <w:tc>
          <w:tcPr>
            <w:tcW w:w="835" w:type="dxa"/>
            <w:vMerge/>
            <w:shd w:val="clear" w:color="auto" w:fill="auto"/>
          </w:tcPr>
          <w:p w:rsidR="002D6BEA" w:rsidRPr="00B52A39" w:rsidRDefault="002D6BEA" w:rsidP="002D6BEA"/>
        </w:tc>
        <w:tc>
          <w:tcPr>
            <w:tcW w:w="835" w:type="dxa"/>
            <w:vMerge/>
            <w:shd w:val="clear" w:color="auto" w:fill="auto"/>
          </w:tcPr>
          <w:p w:rsidR="002D6BEA" w:rsidRPr="00B52A39" w:rsidRDefault="002D6BEA" w:rsidP="002D6BEA"/>
        </w:tc>
        <w:tc>
          <w:tcPr>
            <w:tcW w:w="834" w:type="dxa"/>
            <w:vMerge/>
            <w:shd w:val="clear" w:color="auto" w:fill="auto"/>
          </w:tcPr>
          <w:p w:rsidR="002D6BEA" w:rsidRPr="00B52A39" w:rsidRDefault="002D6BEA" w:rsidP="002D6BEA"/>
        </w:tc>
        <w:tc>
          <w:tcPr>
            <w:tcW w:w="836" w:type="dxa"/>
            <w:vMerge/>
            <w:shd w:val="clear" w:color="auto" w:fill="auto"/>
          </w:tcPr>
          <w:p w:rsidR="002D6BEA" w:rsidRPr="00B52A39" w:rsidRDefault="002D6BEA" w:rsidP="002D6BEA"/>
        </w:tc>
        <w:tc>
          <w:tcPr>
            <w:tcW w:w="834" w:type="dxa"/>
            <w:vMerge/>
            <w:shd w:val="clear" w:color="auto" w:fill="auto"/>
          </w:tcPr>
          <w:p w:rsidR="002D6BEA" w:rsidRPr="00B52A39" w:rsidRDefault="002D6BEA" w:rsidP="002D6BEA"/>
        </w:tc>
        <w:tc>
          <w:tcPr>
            <w:tcW w:w="835" w:type="dxa"/>
            <w:vMerge/>
            <w:shd w:val="clear" w:color="auto" w:fill="auto"/>
          </w:tcPr>
          <w:p w:rsidR="002D6BEA" w:rsidRPr="00B52A39" w:rsidRDefault="002D6BEA" w:rsidP="002D6BEA"/>
        </w:tc>
        <w:tc>
          <w:tcPr>
            <w:tcW w:w="835" w:type="dxa"/>
            <w:vMerge/>
            <w:shd w:val="clear" w:color="auto" w:fill="auto"/>
          </w:tcPr>
          <w:p w:rsidR="002D6BEA" w:rsidRPr="00B52A39" w:rsidRDefault="002D6BEA" w:rsidP="002D6BEA"/>
        </w:tc>
        <w:tc>
          <w:tcPr>
            <w:tcW w:w="835" w:type="dxa"/>
            <w:vMerge/>
            <w:shd w:val="clear" w:color="auto" w:fill="auto"/>
          </w:tcPr>
          <w:p w:rsidR="002D6BEA" w:rsidRPr="00B52A39" w:rsidRDefault="002D6BEA" w:rsidP="002D6BEA"/>
        </w:tc>
        <w:tc>
          <w:tcPr>
            <w:tcW w:w="834" w:type="dxa"/>
            <w:vMerge/>
            <w:shd w:val="clear" w:color="auto" w:fill="auto"/>
          </w:tcPr>
          <w:p w:rsidR="002D6BEA" w:rsidRPr="00B52A39" w:rsidRDefault="002D6BEA" w:rsidP="002D6BEA"/>
        </w:tc>
        <w:tc>
          <w:tcPr>
            <w:tcW w:w="835" w:type="dxa"/>
            <w:vMerge/>
            <w:shd w:val="clear" w:color="auto" w:fill="auto"/>
          </w:tcPr>
          <w:p w:rsidR="002D6BEA" w:rsidRPr="00B52A39" w:rsidRDefault="002D6BEA" w:rsidP="002D6BEA"/>
        </w:tc>
        <w:tc>
          <w:tcPr>
            <w:tcW w:w="834" w:type="dxa"/>
            <w:vMerge/>
            <w:shd w:val="clear" w:color="auto" w:fill="auto"/>
          </w:tcPr>
          <w:p w:rsidR="002D6BEA" w:rsidRPr="00B52A39" w:rsidRDefault="002D6BEA" w:rsidP="002D6BEA"/>
        </w:tc>
        <w:tc>
          <w:tcPr>
            <w:tcW w:w="835" w:type="dxa"/>
            <w:vMerge/>
            <w:shd w:val="clear" w:color="auto" w:fill="auto"/>
          </w:tcPr>
          <w:p w:rsidR="002D6BEA" w:rsidRPr="00B52A39" w:rsidRDefault="002D6BEA" w:rsidP="002D6BEA"/>
        </w:tc>
      </w:tr>
      <w:tr w:rsidR="00B2336B" w:rsidRPr="00B52A39" w:rsidTr="000168E6">
        <w:tc>
          <w:tcPr>
            <w:tcW w:w="1384" w:type="dxa"/>
            <w:vMerge/>
            <w:shd w:val="clear" w:color="auto" w:fill="auto"/>
          </w:tcPr>
          <w:p w:rsidR="002D6BEA" w:rsidRPr="00B52A39" w:rsidRDefault="002D6BEA" w:rsidP="002D6BEA">
            <w:pPr>
              <w:jc w:val="center"/>
            </w:pPr>
          </w:p>
        </w:tc>
        <w:tc>
          <w:tcPr>
            <w:tcW w:w="1932" w:type="dxa"/>
            <w:shd w:val="clear" w:color="auto" w:fill="auto"/>
          </w:tcPr>
          <w:p w:rsidR="002D6BEA" w:rsidRPr="00B52A39" w:rsidRDefault="002D6BEA" w:rsidP="002D6BEA">
            <w:pPr>
              <w:jc w:val="center"/>
            </w:pPr>
            <w:r w:rsidRPr="00B52A39">
              <w:rPr>
                <w:rFonts w:hint="eastAsia"/>
              </w:rPr>
              <w:t xml:space="preserve">名 </w:t>
            </w:r>
            <w:r w:rsidRPr="00B52A39">
              <w:t xml:space="preserve">   </w:t>
            </w:r>
            <w:r w:rsidRPr="00B52A39">
              <w:rPr>
                <w:rFonts w:hint="eastAsia"/>
              </w:rPr>
              <w:t>称</w:t>
            </w:r>
          </w:p>
        </w:tc>
        <w:tc>
          <w:tcPr>
            <w:tcW w:w="697" w:type="dxa"/>
            <w:shd w:val="clear" w:color="auto" w:fill="auto"/>
          </w:tcPr>
          <w:p w:rsidR="002D6BEA" w:rsidRPr="00B52A39" w:rsidRDefault="002D6BEA" w:rsidP="002D6BEA">
            <w:pPr>
              <w:jc w:val="center"/>
            </w:pPr>
            <w:r w:rsidRPr="00B52A39">
              <w:rPr>
                <w:rFonts w:hint="eastAsia"/>
              </w:rPr>
              <w:t>学时</w:t>
            </w:r>
          </w:p>
        </w:tc>
        <w:tc>
          <w:tcPr>
            <w:tcW w:w="1538" w:type="dxa"/>
            <w:shd w:val="clear" w:color="auto" w:fill="auto"/>
          </w:tcPr>
          <w:p w:rsidR="002D6BEA" w:rsidRPr="00B52A39" w:rsidRDefault="002D6BEA" w:rsidP="002D6BEA">
            <w:pPr>
              <w:jc w:val="center"/>
            </w:pPr>
            <w:r w:rsidRPr="00B52A39">
              <w:rPr>
                <w:rFonts w:hint="eastAsia"/>
              </w:rPr>
              <w:t xml:space="preserve">名 </w:t>
            </w:r>
            <w:r w:rsidRPr="00B52A39">
              <w:t xml:space="preserve">   </w:t>
            </w:r>
            <w:r w:rsidRPr="00B52A39">
              <w:rPr>
                <w:rFonts w:hint="eastAsia"/>
              </w:rPr>
              <w:t>称</w:t>
            </w:r>
          </w:p>
        </w:tc>
        <w:tc>
          <w:tcPr>
            <w:tcW w:w="823" w:type="dxa"/>
            <w:shd w:val="clear" w:color="auto" w:fill="auto"/>
          </w:tcPr>
          <w:p w:rsidR="002D6BEA" w:rsidRPr="00B52A39" w:rsidRDefault="002D6BEA" w:rsidP="002D6BEA">
            <w:pPr>
              <w:jc w:val="center"/>
            </w:pPr>
            <w:r w:rsidRPr="00B52A39">
              <w:rPr>
                <w:rFonts w:hint="eastAsia"/>
              </w:rPr>
              <w:t>实/虚</w:t>
            </w:r>
          </w:p>
        </w:tc>
        <w:tc>
          <w:tcPr>
            <w:tcW w:w="567" w:type="dxa"/>
            <w:shd w:val="clear" w:color="auto" w:fill="auto"/>
          </w:tcPr>
          <w:p w:rsidR="002D6BEA" w:rsidRPr="00B52A39" w:rsidRDefault="002D6BEA" w:rsidP="002D6BEA">
            <w:pPr>
              <w:jc w:val="center"/>
            </w:pPr>
            <w:r w:rsidRPr="00B52A39">
              <w:rPr>
                <w:rFonts w:hint="eastAsia"/>
              </w:rPr>
              <w:t>学时</w:t>
            </w:r>
          </w:p>
        </w:tc>
        <w:tc>
          <w:tcPr>
            <w:tcW w:w="1172" w:type="dxa"/>
            <w:shd w:val="clear" w:color="auto" w:fill="auto"/>
          </w:tcPr>
          <w:p w:rsidR="002D6BEA" w:rsidRPr="00B52A39" w:rsidRDefault="002D6BEA" w:rsidP="002D6BEA">
            <w:pPr>
              <w:jc w:val="center"/>
            </w:pPr>
            <w:r w:rsidRPr="00B52A39">
              <w:rPr>
                <w:rFonts w:hint="eastAsia"/>
              </w:rPr>
              <w:t>类型</w:t>
            </w:r>
          </w:p>
        </w:tc>
        <w:tc>
          <w:tcPr>
            <w:tcW w:w="698" w:type="dxa"/>
            <w:vMerge/>
            <w:shd w:val="clear" w:color="auto" w:fill="auto"/>
          </w:tcPr>
          <w:p w:rsidR="002D6BEA" w:rsidRPr="00B52A39" w:rsidRDefault="002D6BEA" w:rsidP="002D6BEA">
            <w:pPr>
              <w:jc w:val="center"/>
            </w:pPr>
          </w:p>
        </w:tc>
        <w:tc>
          <w:tcPr>
            <w:tcW w:w="698" w:type="dxa"/>
            <w:vMerge/>
            <w:shd w:val="clear" w:color="auto" w:fill="auto"/>
          </w:tcPr>
          <w:p w:rsidR="002D6BEA" w:rsidRPr="00B52A39" w:rsidRDefault="002D6BEA" w:rsidP="002D6BEA">
            <w:pPr>
              <w:jc w:val="center"/>
            </w:pPr>
          </w:p>
        </w:tc>
        <w:tc>
          <w:tcPr>
            <w:tcW w:w="706" w:type="dxa"/>
            <w:vMerge/>
            <w:shd w:val="clear" w:color="auto" w:fill="auto"/>
          </w:tcPr>
          <w:p w:rsidR="002D6BEA" w:rsidRPr="00B52A39" w:rsidRDefault="002D6BEA" w:rsidP="002D6BEA">
            <w:pPr>
              <w:jc w:val="center"/>
            </w:pPr>
          </w:p>
        </w:tc>
        <w:tc>
          <w:tcPr>
            <w:tcW w:w="742" w:type="dxa"/>
            <w:vMerge/>
            <w:shd w:val="clear" w:color="auto" w:fill="auto"/>
          </w:tcPr>
          <w:p w:rsidR="002D6BEA" w:rsidRPr="00B52A39" w:rsidRDefault="002D6BEA" w:rsidP="002D6BEA">
            <w:pPr>
              <w:jc w:val="center"/>
            </w:pPr>
          </w:p>
        </w:tc>
        <w:tc>
          <w:tcPr>
            <w:tcW w:w="835" w:type="dxa"/>
            <w:vMerge/>
            <w:shd w:val="clear" w:color="auto" w:fill="auto"/>
          </w:tcPr>
          <w:p w:rsidR="002D6BEA" w:rsidRPr="00B52A39" w:rsidRDefault="002D6BEA" w:rsidP="002D6BEA"/>
        </w:tc>
        <w:tc>
          <w:tcPr>
            <w:tcW w:w="835" w:type="dxa"/>
            <w:vMerge/>
            <w:shd w:val="clear" w:color="auto" w:fill="auto"/>
          </w:tcPr>
          <w:p w:rsidR="002D6BEA" w:rsidRPr="00B52A39" w:rsidRDefault="002D6BEA" w:rsidP="002D6BEA"/>
        </w:tc>
        <w:tc>
          <w:tcPr>
            <w:tcW w:w="834" w:type="dxa"/>
            <w:vMerge/>
            <w:shd w:val="clear" w:color="auto" w:fill="auto"/>
          </w:tcPr>
          <w:p w:rsidR="002D6BEA" w:rsidRPr="00B52A39" w:rsidRDefault="002D6BEA" w:rsidP="002D6BEA"/>
        </w:tc>
        <w:tc>
          <w:tcPr>
            <w:tcW w:w="836" w:type="dxa"/>
            <w:vMerge/>
            <w:shd w:val="clear" w:color="auto" w:fill="auto"/>
          </w:tcPr>
          <w:p w:rsidR="002D6BEA" w:rsidRPr="00B52A39" w:rsidRDefault="002D6BEA" w:rsidP="002D6BEA"/>
        </w:tc>
        <w:tc>
          <w:tcPr>
            <w:tcW w:w="834" w:type="dxa"/>
            <w:vMerge/>
            <w:shd w:val="clear" w:color="auto" w:fill="auto"/>
          </w:tcPr>
          <w:p w:rsidR="002D6BEA" w:rsidRPr="00B52A39" w:rsidRDefault="002D6BEA" w:rsidP="002D6BEA"/>
        </w:tc>
        <w:tc>
          <w:tcPr>
            <w:tcW w:w="835" w:type="dxa"/>
            <w:vMerge/>
            <w:shd w:val="clear" w:color="auto" w:fill="auto"/>
          </w:tcPr>
          <w:p w:rsidR="002D6BEA" w:rsidRPr="00B52A39" w:rsidRDefault="002D6BEA" w:rsidP="002D6BEA"/>
        </w:tc>
        <w:tc>
          <w:tcPr>
            <w:tcW w:w="835" w:type="dxa"/>
            <w:vMerge/>
            <w:shd w:val="clear" w:color="auto" w:fill="auto"/>
          </w:tcPr>
          <w:p w:rsidR="002D6BEA" w:rsidRPr="00B52A39" w:rsidRDefault="002D6BEA" w:rsidP="002D6BEA"/>
        </w:tc>
        <w:tc>
          <w:tcPr>
            <w:tcW w:w="835" w:type="dxa"/>
            <w:vMerge/>
            <w:shd w:val="clear" w:color="auto" w:fill="auto"/>
          </w:tcPr>
          <w:p w:rsidR="002D6BEA" w:rsidRPr="00B52A39" w:rsidRDefault="002D6BEA" w:rsidP="002D6BEA"/>
        </w:tc>
        <w:tc>
          <w:tcPr>
            <w:tcW w:w="834" w:type="dxa"/>
            <w:vMerge/>
            <w:shd w:val="clear" w:color="auto" w:fill="auto"/>
          </w:tcPr>
          <w:p w:rsidR="002D6BEA" w:rsidRPr="00B52A39" w:rsidRDefault="002D6BEA" w:rsidP="002D6BEA"/>
        </w:tc>
        <w:tc>
          <w:tcPr>
            <w:tcW w:w="835" w:type="dxa"/>
            <w:vMerge/>
            <w:shd w:val="clear" w:color="auto" w:fill="auto"/>
          </w:tcPr>
          <w:p w:rsidR="002D6BEA" w:rsidRPr="00B52A39" w:rsidRDefault="002D6BEA" w:rsidP="002D6BEA"/>
        </w:tc>
        <w:tc>
          <w:tcPr>
            <w:tcW w:w="834" w:type="dxa"/>
            <w:vMerge/>
            <w:shd w:val="clear" w:color="auto" w:fill="auto"/>
          </w:tcPr>
          <w:p w:rsidR="002D6BEA" w:rsidRPr="00B52A39" w:rsidRDefault="002D6BEA" w:rsidP="002D6BEA"/>
        </w:tc>
        <w:tc>
          <w:tcPr>
            <w:tcW w:w="835" w:type="dxa"/>
            <w:vMerge/>
            <w:shd w:val="clear" w:color="auto" w:fill="auto"/>
          </w:tcPr>
          <w:p w:rsidR="002D6BEA" w:rsidRPr="00B52A39" w:rsidRDefault="002D6BEA" w:rsidP="002D6BEA"/>
        </w:tc>
      </w:tr>
      <w:tr w:rsidR="00B52A39" w:rsidRPr="00B52A39" w:rsidTr="003179E5">
        <w:tc>
          <w:tcPr>
            <w:tcW w:w="1384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bookmarkStart w:id="0" w:name="_Hlk22915898"/>
            <w:r w:rsidRPr="00B52A39">
              <w:rPr>
                <w:rFonts w:ascii="Times New Roman" w:eastAsia="楷体" w:hAnsi="Times New Roman" w:cs="Times New Roman"/>
              </w:rPr>
              <w:t>专业基础</w:t>
            </w:r>
          </w:p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实验</w:t>
            </w:r>
          </w:p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（心理学基础</w:t>
            </w:r>
            <w:bookmarkStart w:id="1" w:name="_GoBack"/>
            <w:bookmarkEnd w:id="1"/>
            <w:r w:rsidRPr="00B52A39">
              <w:rPr>
                <w:rFonts w:ascii="Times New Roman" w:eastAsia="楷体" w:hAnsi="Times New Roman" w:cs="Times New Roman"/>
              </w:rPr>
              <w:t>）</w:t>
            </w:r>
          </w:p>
        </w:tc>
        <w:tc>
          <w:tcPr>
            <w:tcW w:w="1932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普通心理学</w:t>
            </w:r>
          </w:p>
        </w:tc>
        <w:tc>
          <w:tcPr>
            <w:tcW w:w="697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38</w:t>
            </w: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楷体" w:eastAsia="楷体" w:hAnsi="楷体"/>
              </w:rPr>
            </w:pPr>
            <w:r w:rsidRPr="00B52A39">
              <w:rPr>
                <w:rFonts w:ascii="楷体" w:eastAsia="楷体" w:hAnsi="楷体" w:hint="eastAsia"/>
              </w:rPr>
              <w:t>视觉信号加工理论的虚拟仿真实验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6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楷体" w:eastAsia="楷体" w:hAnsi="楷体"/>
              </w:rPr>
            </w:pPr>
            <w:r w:rsidRPr="00B52A39">
              <w:rPr>
                <w:rFonts w:ascii="楷体" w:eastAsia="楷体" w:hAnsi="楷体" w:hint="eastAsia"/>
              </w:rPr>
              <w:t>听觉信号加工理论的虚拟仿真实验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4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bookmarkEnd w:id="0"/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楷体" w:eastAsia="楷体" w:hAnsi="楷体"/>
              </w:rPr>
            </w:pPr>
            <w:r w:rsidRPr="00B52A39">
              <w:rPr>
                <w:rFonts w:ascii="楷体" w:eastAsia="楷体" w:hAnsi="楷体" w:hint="eastAsia"/>
              </w:rPr>
              <w:t>感觉剥夺导致心理功能损伤的虚拟仿真实验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楷体" w:eastAsia="楷体" w:hAnsi="楷体"/>
              </w:rPr>
            </w:pPr>
            <w:r w:rsidRPr="00B52A39">
              <w:rPr>
                <w:rFonts w:ascii="楷体" w:eastAsia="楷体" w:hAnsi="楷体" w:hint="eastAsia"/>
              </w:rPr>
              <w:t>知觉加工过程理论及知觉特征的虚拟仿真实验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楷体" w:eastAsia="楷体" w:hAnsi="楷体"/>
              </w:rPr>
            </w:pPr>
            <w:r w:rsidRPr="00B52A39">
              <w:rPr>
                <w:rFonts w:ascii="楷体" w:eastAsia="楷体" w:hAnsi="楷体" w:hint="eastAsia"/>
              </w:rPr>
              <w:t>不同类型错觉及其产生机制的虚拟仿真实验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楷体" w:eastAsia="楷体" w:hAnsi="楷体"/>
              </w:rPr>
            </w:pPr>
            <w:r w:rsidRPr="00B52A39">
              <w:rPr>
                <w:rFonts w:ascii="楷体" w:eastAsia="楷体" w:hAnsi="楷体" w:hint="eastAsia"/>
              </w:rPr>
              <w:t>心理表征过程与表征结构的虚拟仿真实验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楷体" w:eastAsia="楷体" w:hAnsi="楷体"/>
              </w:rPr>
            </w:pPr>
            <w:r w:rsidRPr="00B52A39">
              <w:rPr>
                <w:rFonts w:ascii="楷体" w:eastAsia="楷体" w:hAnsi="楷体" w:hint="eastAsia"/>
              </w:rPr>
              <w:t>表象提取及加工过程的虚拟仿真实验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楷体" w:eastAsia="楷体" w:hAnsi="楷体"/>
              </w:rPr>
            </w:pPr>
            <w:r w:rsidRPr="00B52A39">
              <w:rPr>
                <w:rFonts w:ascii="楷体" w:eastAsia="楷体" w:hAnsi="楷体" w:hint="eastAsia"/>
              </w:rPr>
              <w:t>意识状态与催眠原理的虚拟仿真实验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楷体" w:eastAsia="楷体" w:hAnsi="楷体"/>
              </w:rPr>
            </w:pPr>
            <w:r w:rsidRPr="00B52A39">
              <w:rPr>
                <w:rFonts w:ascii="楷体" w:eastAsia="楷体" w:hAnsi="楷体" w:hint="eastAsia"/>
              </w:rPr>
              <w:t>有意注意与无</w:t>
            </w:r>
            <w:r w:rsidRPr="00B52A39">
              <w:rPr>
                <w:rFonts w:ascii="楷体" w:eastAsia="楷体" w:hAnsi="楷体" w:hint="eastAsia"/>
              </w:rPr>
              <w:lastRenderedPageBreak/>
              <w:t>意注意的虚拟仿真实验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lastRenderedPageBreak/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楷体" w:eastAsia="楷体" w:hAnsi="楷体"/>
              </w:rPr>
            </w:pPr>
            <w:r w:rsidRPr="00B52A39">
              <w:rPr>
                <w:rFonts w:ascii="楷体" w:eastAsia="楷体" w:hAnsi="楷体" w:hint="eastAsia"/>
              </w:rPr>
              <w:t>选择性注意的过滤器理论与衰减理论的虚拟仿真实验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楷体" w:eastAsia="楷体" w:hAnsi="楷体"/>
              </w:rPr>
            </w:pPr>
            <w:r w:rsidRPr="00B52A39">
              <w:rPr>
                <w:rFonts w:ascii="楷体" w:eastAsia="楷体" w:hAnsi="楷体" w:hint="eastAsia"/>
              </w:rPr>
              <w:t>注意分配与多目标追踪虚拟仿真实验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Theme="minorEastAsia" w:hAnsiTheme="minorEastAsia"/>
              </w:rPr>
            </w:pPr>
            <w:r w:rsidRPr="00B52A39">
              <w:rPr>
                <w:rFonts w:ascii="楷体" w:eastAsia="楷体" w:hAnsi="楷体" w:hint="eastAsia"/>
              </w:rPr>
              <w:t>工作记忆原理及容量测量的虚拟仿真实验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Theme="minorEastAsia" w:hAnsiTheme="minorEastAsia"/>
              </w:rPr>
            </w:pPr>
            <w:r w:rsidRPr="00B52A39">
              <w:rPr>
                <w:rFonts w:ascii="KaiTi" w:eastAsia="KaiTi" w:hAnsi="KaiTi" w:hint="eastAsia"/>
                <w:szCs w:val="21"/>
              </w:rPr>
              <w:t>导致虚假记忆的影响因素虚拟仿真实验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4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Theme="minorEastAsia" w:hAnsiTheme="minorEastAsia"/>
              </w:rPr>
            </w:pPr>
            <w:r w:rsidRPr="00B52A39">
              <w:rPr>
                <w:rFonts w:ascii="KaiTi" w:eastAsia="KaiTi" w:hAnsi="KaiTi" w:hint="eastAsia"/>
                <w:szCs w:val="21"/>
              </w:rPr>
              <w:t>影响推理的气氛效应虚拟仿真实验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综合</w:t>
            </w:r>
            <w:r w:rsidRPr="00B52A39">
              <w:rPr>
                <w:rFonts w:ascii="Times New Roman" w:eastAsia="楷体" w:hAnsi="Times New Roman" w:cs="Times New Roman"/>
                <w:szCs w:val="21"/>
              </w:rPr>
              <w:t>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选</w:t>
            </w:r>
            <w:r w:rsidRPr="00B52A39">
              <w:rPr>
                <w:rFonts w:ascii="Times New Roman" w:eastAsia="楷体" w:hAnsi="Times New Roman" w:cs="Times New Roman"/>
                <w:szCs w:val="21"/>
              </w:rPr>
              <w:t>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Theme="minorEastAsia" w:hAnsiTheme="minorEastAsia"/>
              </w:rPr>
            </w:pPr>
            <w:r w:rsidRPr="00B52A39">
              <w:rPr>
                <w:rFonts w:ascii="KaiTi" w:eastAsia="KaiTi" w:hAnsi="KaiTi" w:hint="eastAsia"/>
                <w:szCs w:val="21"/>
              </w:rPr>
              <w:t>语言对知觉过程影响的虚拟仿真实验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心理学经典研究</w:t>
            </w:r>
          </w:p>
        </w:tc>
        <w:tc>
          <w:tcPr>
            <w:tcW w:w="697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22</w:t>
            </w: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Theme="minorEastAsia" w:hAnsiTheme="minorEastAsia"/>
              </w:rPr>
            </w:pPr>
            <w:r w:rsidRPr="00B52A39">
              <w:rPr>
                <w:rFonts w:ascii="KaiTi" w:eastAsia="KaiTi" w:hAnsi="KaiTi" w:hint="eastAsia"/>
                <w:szCs w:val="21"/>
              </w:rPr>
              <w:t>习惯化与去习惯化实验范式的虚拟仿真学习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Theme="minorEastAsia" w:hAnsiTheme="minorEastAsia"/>
              </w:rPr>
            </w:pPr>
            <w:r w:rsidRPr="00B52A39">
              <w:rPr>
                <w:rFonts w:ascii="KaiTi" w:eastAsia="KaiTi" w:hAnsi="KaiTi" w:hint="eastAsia"/>
                <w:szCs w:val="21"/>
              </w:rPr>
              <w:t>基于皮亚杰经典三山实验的虚拟仿真实验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Theme="minorEastAsia" w:hAnsiTheme="minorEastAsia"/>
              </w:rPr>
            </w:pPr>
            <w:r w:rsidRPr="00B52A39">
              <w:rPr>
                <w:rFonts w:ascii="KaiTi" w:eastAsia="KaiTi" w:hAnsi="KaiTi" w:hint="eastAsia"/>
                <w:szCs w:val="21"/>
              </w:rPr>
              <w:t>婴幼儿深度知觉发展的虚拟仿真实验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Theme="minorEastAsia" w:hAnsiTheme="minorEastAsia"/>
              </w:rPr>
            </w:pPr>
            <w:r w:rsidRPr="00B52A39">
              <w:rPr>
                <w:rFonts w:ascii="KaiTi" w:eastAsia="KaiTi" w:hAnsi="KaiTi" w:hint="eastAsia"/>
                <w:szCs w:val="21"/>
              </w:rPr>
              <w:t>婴幼儿恐惧情绪后天习得的虚拟仿真实验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KaiTi" w:eastAsia="KaiTi" w:hAnsi="KaiTi"/>
                <w:szCs w:val="21"/>
              </w:rPr>
            </w:pPr>
            <w:r w:rsidRPr="00B52A39">
              <w:rPr>
                <w:rFonts w:ascii="KaiTi" w:eastAsia="KaiTi" w:hAnsi="KaiTi" w:hint="eastAsia"/>
                <w:szCs w:val="21"/>
              </w:rPr>
              <w:t>依恋剥夺对行为影响的虚拟仿真实验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KaiTi" w:eastAsia="KaiTi" w:hAnsi="KaiTi"/>
                <w:szCs w:val="21"/>
              </w:rPr>
            </w:pPr>
            <w:r w:rsidRPr="00B52A39">
              <w:rPr>
                <w:rFonts w:ascii="KaiTi" w:eastAsia="KaiTi" w:hAnsi="KaiTi" w:hint="eastAsia"/>
                <w:szCs w:val="21"/>
              </w:rPr>
              <w:t>操作性条件反射的形成机制虚拟仿真实验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KaiTi" w:eastAsia="KaiTi" w:hAnsi="KaiTi"/>
                <w:szCs w:val="21"/>
              </w:rPr>
            </w:pPr>
            <w:r w:rsidRPr="00B52A39">
              <w:rPr>
                <w:rFonts w:ascii="KaiTi" w:eastAsia="KaiTi" w:hAnsi="KaiTi" w:hint="eastAsia"/>
                <w:szCs w:val="21"/>
              </w:rPr>
              <w:t>动物习得性无</w:t>
            </w:r>
            <w:r w:rsidRPr="00B52A39">
              <w:rPr>
                <w:rFonts w:ascii="KaiTi" w:eastAsia="KaiTi" w:hAnsi="KaiTi" w:hint="eastAsia"/>
                <w:szCs w:val="21"/>
              </w:rPr>
              <w:lastRenderedPageBreak/>
              <w:t>助的虚拟仿真实验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lastRenderedPageBreak/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KaiTi" w:eastAsia="KaiTi" w:hAnsi="KaiTi"/>
                <w:szCs w:val="21"/>
              </w:rPr>
            </w:pPr>
            <w:r w:rsidRPr="00B52A39">
              <w:rPr>
                <w:rFonts w:ascii="KaiTi" w:eastAsia="KaiTi" w:hAnsi="KaiTi" w:hint="eastAsia"/>
                <w:szCs w:val="21"/>
              </w:rPr>
              <w:t>大脑两半球功能定位的虚拟仿真实验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KaiTi" w:eastAsia="KaiTi" w:hAnsi="KaiTi"/>
                <w:szCs w:val="21"/>
              </w:rPr>
            </w:pPr>
            <w:r w:rsidRPr="00B52A39">
              <w:rPr>
                <w:rFonts w:ascii="KaiTi" w:eastAsia="KaiTi" w:hAnsi="KaiTi" w:hint="eastAsia"/>
                <w:szCs w:val="21"/>
              </w:rPr>
              <w:t>旁观者效应的虚拟仿真实验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KaiTi" w:eastAsia="KaiTi" w:hAnsi="KaiTi"/>
                <w:szCs w:val="21"/>
              </w:rPr>
            </w:pPr>
            <w:r w:rsidRPr="00B52A39">
              <w:rPr>
                <w:rFonts w:ascii="KaiTi" w:eastAsia="KaiTi" w:hAnsi="KaiTi" w:hint="eastAsia"/>
                <w:szCs w:val="21"/>
              </w:rPr>
              <w:t>服从及其影响因素的虚拟仿真实验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KaiTi" w:eastAsia="KaiTi" w:hAnsi="KaiTi"/>
                <w:szCs w:val="21"/>
              </w:rPr>
            </w:pPr>
            <w:r w:rsidRPr="00B52A39">
              <w:rPr>
                <w:rFonts w:ascii="KaiTi" w:eastAsia="KaiTi" w:hAnsi="KaiTi" w:hint="eastAsia"/>
                <w:szCs w:val="21"/>
              </w:rPr>
              <w:t>角色对态度影响的虚拟仿真实验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生理心理学</w:t>
            </w:r>
          </w:p>
        </w:tc>
        <w:tc>
          <w:tcPr>
            <w:tcW w:w="697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20</w:t>
            </w: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KaiTi" w:eastAsia="KaiTi" w:hAnsi="KaiTi"/>
                <w:szCs w:val="21"/>
              </w:rPr>
            </w:pPr>
            <w:r w:rsidRPr="00B52A39">
              <w:rPr>
                <w:rFonts w:ascii="KaiTi" w:eastAsia="KaiTi" w:hAnsi="KaiTi" w:hint="eastAsia"/>
                <w:szCs w:val="21"/>
              </w:rPr>
              <w:t>中枢神经系统的解剖结构虚拟仿真实验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KaiTi" w:hAnsi="Times New Roman" w:cs="Times New Roman"/>
                <w:szCs w:val="21"/>
              </w:rPr>
            </w:pPr>
            <w:r w:rsidRPr="00B52A39">
              <w:rPr>
                <w:rFonts w:ascii="Times New Roman" w:eastAsia="KaiTi" w:hAnsi="Times New Roman" w:cs="Times New Roman" w:hint="eastAsia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KaiTi" w:eastAsia="KaiTi" w:hAnsi="KaiTi"/>
                <w:szCs w:val="21"/>
              </w:rPr>
            </w:pPr>
            <w:r w:rsidRPr="00B52A39">
              <w:rPr>
                <w:rFonts w:ascii="KaiTi" w:eastAsia="KaiTi" w:hAnsi="KaiTi" w:hint="eastAsia"/>
                <w:szCs w:val="21"/>
              </w:rPr>
              <w:t>神经系统发育和可塑性的虚拟仿真实验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KaiTi" w:hAnsi="Times New Roman" w:cs="Times New Roman"/>
                <w:szCs w:val="21"/>
              </w:rPr>
            </w:pPr>
            <w:r w:rsidRPr="00B52A39">
              <w:rPr>
                <w:rFonts w:ascii="Times New Roman" w:eastAsia="KaiTi" w:hAnsi="Times New Roman" w:cs="Times New Roman" w:hint="eastAsia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KaiTi" w:eastAsia="KaiTi" w:hAnsi="KaiTi"/>
                <w:szCs w:val="21"/>
              </w:rPr>
            </w:pPr>
            <w:r w:rsidRPr="00B52A39">
              <w:rPr>
                <w:rFonts w:ascii="KaiTi" w:eastAsia="KaiTi" w:hAnsi="KaiTi" w:hint="eastAsia"/>
                <w:szCs w:val="21"/>
              </w:rPr>
              <w:t>神经元结构及动作电位传导机制的虚拟仿真实验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KaiTi" w:hAnsi="Times New Roman" w:cs="Times New Roman"/>
                <w:szCs w:val="21"/>
              </w:rPr>
            </w:pPr>
            <w:r w:rsidRPr="00B52A39">
              <w:rPr>
                <w:rFonts w:ascii="Times New Roman" w:eastAsia="KaiTi" w:hAnsi="Times New Roman" w:cs="Times New Roman" w:hint="eastAsia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KaiTi" w:eastAsia="KaiTi" w:hAnsi="KaiTi"/>
                <w:szCs w:val="21"/>
              </w:rPr>
            </w:pPr>
            <w:r w:rsidRPr="00B52A39">
              <w:rPr>
                <w:rFonts w:ascii="KaiTi" w:eastAsia="KaiTi" w:hAnsi="KaiTi" w:hint="eastAsia"/>
                <w:szCs w:val="21"/>
              </w:rPr>
              <w:t>不同情绪状态下外周生理唤醒反应的虚拟仿真实验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KaiTi" w:hAnsi="Times New Roman" w:cs="Times New Roman"/>
                <w:szCs w:val="21"/>
              </w:rPr>
            </w:pPr>
            <w:r w:rsidRPr="00B52A39">
              <w:rPr>
                <w:rFonts w:ascii="Times New Roman" w:eastAsia="KaiTi" w:hAnsi="Times New Roman" w:cs="Times New Roman"/>
                <w:szCs w:val="21"/>
              </w:rPr>
              <w:t>4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KaiTi" w:eastAsia="KaiTi" w:hAnsi="KaiTi"/>
                <w:szCs w:val="21"/>
              </w:rPr>
            </w:pPr>
            <w:r w:rsidRPr="00B52A39">
              <w:rPr>
                <w:rFonts w:ascii="KaiTi" w:eastAsia="KaiTi" w:hAnsi="KaiTi" w:hint="eastAsia"/>
                <w:szCs w:val="21"/>
              </w:rPr>
              <w:t>基于生物反馈技术的实时生理调节虚拟仿真实验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KaiTi" w:hAnsi="Times New Roman" w:cs="Times New Roman"/>
                <w:szCs w:val="21"/>
              </w:rPr>
            </w:pPr>
            <w:r w:rsidRPr="00B52A39">
              <w:rPr>
                <w:rFonts w:ascii="Times New Roman" w:eastAsia="KaiTi" w:hAnsi="Times New Roman" w:cs="Times New Roman"/>
                <w:szCs w:val="21"/>
              </w:rPr>
              <w:t>4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KaiTi" w:eastAsia="KaiTi" w:hAnsi="KaiTi"/>
                <w:szCs w:val="21"/>
              </w:rPr>
            </w:pPr>
            <w:r w:rsidRPr="00B52A39">
              <w:rPr>
                <w:rFonts w:ascii="KaiTi" w:eastAsia="KaiTi" w:hAnsi="KaiTi" w:hint="eastAsia"/>
                <w:szCs w:val="21"/>
              </w:rPr>
              <w:t>视觉与听觉的认知神经机制虚拟仿真实验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KaiTi" w:hAnsi="Times New Roman" w:cs="Times New Roman"/>
                <w:szCs w:val="21"/>
              </w:rPr>
            </w:pPr>
            <w:r w:rsidRPr="00B52A39">
              <w:rPr>
                <w:rFonts w:ascii="Times New Roman" w:eastAsia="KaiTi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KaiTi" w:eastAsia="KaiTi" w:hAnsi="KaiTi"/>
                <w:szCs w:val="21"/>
              </w:rPr>
            </w:pPr>
            <w:r w:rsidRPr="00B52A39">
              <w:rPr>
                <w:rFonts w:ascii="KaiTi" w:eastAsia="KaiTi" w:hAnsi="KaiTi" w:hint="eastAsia"/>
                <w:szCs w:val="21"/>
              </w:rPr>
              <w:t>记忆编码和存储的认知神经机制虚拟仿真实验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KaiTi" w:hAnsi="Times New Roman" w:cs="Times New Roman"/>
                <w:szCs w:val="21"/>
              </w:rPr>
            </w:pPr>
            <w:r w:rsidRPr="00B52A39">
              <w:rPr>
                <w:rFonts w:ascii="Times New Roman" w:eastAsia="KaiTi" w:hAnsi="Times New Roman" w:cs="Times New Roman" w:hint="eastAsia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KaiTi" w:eastAsia="KaiTi" w:hAnsi="KaiTi"/>
                <w:szCs w:val="21"/>
              </w:rPr>
            </w:pPr>
            <w:r w:rsidRPr="00B52A39">
              <w:rPr>
                <w:rFonts w:ascii="KaiTi" w:eastAsia="KaiTi" w:hAnsi="KaiTi" w:hint="eastAsia"/>
                <w:szCs w:val="21"/>
              </w:rPr>
              <w:t>基于虚拟动物迷宫的小鼠记忆功能影响因</w:t>
            </w:r>
            <w:r w:rsidRPr="00B52A39">
              <w:rPr>
                <w:rFonts w:ascii="KaiTi" w:eastAsia="KaiTi" w:hAnsi="KaiTi" w:hint="eastAsia"/>
                <w:szCs w:val="21"/>
              </w:rPr>
              <w:lastRenderedPageBreak/>
              <w:t>素探究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lastRenderedPageBreak/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KaiTi" w:hAnsi="Times New Roman" w:cs="Times New Roman"/>
                <w:szCs w:val="21"/>
              </w:rPr>
            </w:pPr>
            <w:r w:rsidRPr="00B52A39">
              <w:rPr>
                <w:rFonts w:ascii="Times New Roman" w:eastAsia="KaiTi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KaiTi" w:eastAsia="KaiTi" w:hAnsi="KaiTi"/>
                <w:szCs w:val="21"/>
              </w:rPr>
            </w:pPr>
            <w:r w:rsidRPr="00B52A39">
              <w:rPr>
                <w:rFonts w:ascii="KaiTi" w:eastAsia="KaiTi" w:hAnsi="KaiTi" w:hint="eastAsia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KaiTi" w:eastAsia="KaiTi" w:hAnsi="KaiTi"/>
                <w:szCs w:val="21"/>
              </w:rPr>
            </w:pPr>
            <w:r w:rsidRPr="00B52A39">
              <w:rPr>
                <w:rFonts w:ascii="KaiTi" w:eastAsia="KaiTi" w:hAnsi="KaiTi" w:hint="eastAsia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KaiTi" w:eastAsia="KaiTi" w:hAnsi="KaiTi"/>
                <w:szCs w:val="21"/>
              </w:rPr>
            </w:pPr>
            <w:r w:rsidRPr="00B52A39">
              <w:rPr>
                <w:rFonts w:ascii="KaiTi" w:eastAsia="KaiTi" w:hAnsi="KaiTi" w:hint="eastAsia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</w:tr>
      <w:tr w:rsidR="00B52A39" w:rsidRPr="00B52A39" w:rsidTr="003179E5">
        <w:tc>
          <w:tcPr>
            <w:tcW w:w="1384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专业基础</w:t>
            </w:r>
          </w:p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实验</w:t>
            </w:r>
          </w:p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 w:val="16"/>
              </w:rPr>
            </w:pPr>
            <w:r w:rsidRPr="00B52A39">
              <w:rPr>
                <w:rFonts w:ascii="Times New Roman" w:eastAsia="楷体" w:hAnsi="Times New Roman" w:cs="Times New Roman"/>
              </w:rPr>
              <w:t>（测量与统计类）</w:t>
            </w:r>
          </w:p>
        </w:tc>
        <w:tc>
          <w:tcPr>
            <w:tcW w:w="1932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心理测量</w:t>
            </w:r>
          </w:p>
        </w:tc>
        <w:tc>
          <w:tcPr>
            <w:tcW w:w="697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12</w:t>
            </w: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楷体" w:eastAsia="楷体" w:hAnsi="楷体"/>
              </w:rPr>
            </w:pPr>
            <w:r w:rsidRPr="00B52A39">
              <w:rPr>
                <w:rFonts w:ascii="楷体" w:eastAsia="楷体" w:hAnsi="楷体" w:hint="eastAsia"/>
              </w:rPr>
              <w:t>基于虚拟仿真游戏的复杂问题解决能力测量实验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楷体" w:eastAsia="楷体" w:hAnsi="楷体"/>
              </w:rPr>
            </w:pPr>
            <w:r w:rsidRPr="00B52A39">
              <w:rPr>
                <w:rFonts w:ascii="楷体" w:eastAsia="楷体" w:hAnsi="楷体" w:hint="eastAsia"/>
              </w:rPr>
              <w:t>基于虚拟仿真游戏的推理能力测量实验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楷体" w:eastAsia="楷体" w:hAnsi="楷体"/>
              </w:rPr>
            </w:pPr>
            <w:r w:rsidRPr="00B52A39">
              <w:rPr>
                <w:rFonts w:ascii="楷体" w:eastAsia="楷体" w:hAnsi="楷体" w:hint="eastAsia"/>
              </w:rPr>
              <w:t>基于虚拟仿真游戏的认知能力评估实验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楷体" w:eastAsia="楷体" w:hAnsi="楷体"/>
              </w:rPr>
            </w:pPr>
            <w:r w:rsidRPr="00B52A39">
              <w:rPr>
                <w:rFonts w:ascii="楷体" w:eastAsia="楷体" w:hAnsi="楷体" w:hint="eastAsia"/>
              </w:rPr>
              <w:t>智力测验原理及操作的虚拟仿真实验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楷体" w:eastAsia="楷体" w:hAnsi="楷体"/>
              </w:rPr>
            </w:pPr>
            <w:r w:rsidRPr="00B52A39">
              <w:rPr>
                <w:rFonts w:ascii="楷体" w:eastAsia="楷体" w:hAnsi="楷体" w:hint="eastAsia"/>
              </w:rPr>
              <w:t>人格测验原理及操作的虚拟仿真实验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5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楷体" w:eastAsia="楷体" w:hAnsi="楷体"/>
              </w:rPr>
            </w:pPr>
            <w:r w:rsidRPr="00B52A39">
              <w:rPr>
                <w:rFonts w:ascii="楷体" w:eastAsia="楷体" w:hAnsi="楷体" w:hint="eastAsia"/>
              </w:rPr>
              <w:t>基于项目反应理论与自适应测量虚拟仿真学习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心理统计</w:t>
            </w:r>
          </w:p>
        </w:tc>
        <w:tc>
          <w:tcPr>
            <w:tcW w:w="697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6</w:t>
            </w: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楷体" w:eastAsia="楷体" w:hAnsi="楷体"/>
              </w:rPr>
            </w:pPr>
            <w:r w:rsidRPr="00B52A39">
              <w:rPr>
                <w:rFonts w:ascii="楷体" w:eastAsia="楷体" w:hAnsi="楷体" w:hint="eastAsia"/>
              </w:rPr>
              <w:t>心理学样本与抽样分布的虚拟仿真实验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楷体" w:eastAsia="楷体" w:hAnsi="楷体"/>
              </w:rPr>
            </w:pPr>
            <w:r w:rsidRPr="00B52A39">
              <w:rPr>
                <w:rFonts w:ascii="楷体" w:eastAsia="楷体" w:hAnsi="楷体" w:hint="eastAsia"/>
              </w:rPr>
              <w:t>心理学统计回归模型与优化的虚拟仿真实验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楷体" w:eastAsia="楷体" w:hAnsi="楷体"/>
              </w:rPr>
            </w:pPr>
            <w:r w:rsidRPr="00B52A39">
              <w:rPr>
                <w:rFonts w:ascii="楷体" w:eastAsia="楷体" w:hAnsi="楷体" w:hint="eastAsia"/>
              </w:rPr>
              <w:t>心理统计高级数学建模的虚拟仿真实验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专业基础</w:t>
            </w:r>
          </w:p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实验</w:t>
            </w:r>
          </w:p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 w:val="16"/>
              </w:rPr>
            </w:pPr>
            <w:r w:rsidRPr="00B52A39">
              <w:rPr>
                <w:rFonts w:ascii="Times New Roman" w:eastAsia="楷体" w:hAnsi="Times New Roman" w:cs="Times New Roman"/>
              </w:rPr>
              <w:t>（实验类）</w:t>
            </w:r>
          </w:p>
        </w:tc>
        <w:tc>
          <w:tcPr>
            <w:tcW w:w="1932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实验心理学</w:t>
            </w:r>
          </w:p>
        </w:tc>
        <w:tc>
          <w:tcPr>
            <w:tcW w:w="697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48</w:t>
            </w: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感觉差别阈限的测定虚拟仿真实验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信号检测论原理的虚拟仿真实验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三维表象心理旋转的虚拟仿真实验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基于</w:t>
            </w:r>
            <w:r w:rsidRPr="00B52A39">
              <w:rPr>
                <w:rFonts w:ascii="Times New Roman" w:eastAsia="楷体" w:hAnsi="Times New Roman" w:cs="Times New Roman"/>
              </w:rPr>
              <w:t>Simon</w:t>
            </w:r>
            <w:r w:rsidRPr="00B52A39">
              <w:rPr>
                <w:rFonts w:ascii="Times New Roman" w:eastAsia="楷体" w:hAnsi="Times New Roman" w:cs="Times New Roman"/>
              </w:rPr>
              <w:t>效</w:t>
            </w:r>
            <w:r w:rsidRPr="00B52A39">
              <w:rPr>
                <w:rFonts w:ascii="Times New Roman" w:eastAsia="楷体" w:hAnsi="Times New Roman" w:cs="Times New Roman"/>
              </w:rPr>
              <w:lastRenderedPageBreak/>
              <w:t>应研究范式的虚拟仿真实验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lastRenderedPageBreak/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4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加法反应时与减法反应时实验范式的虚拟仿真实验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基于内隐联想测验范式的虚拟仿真实验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基于空间再定向原理的虚拟仿真实验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空间线索与空间学习策略的虚拟仿真实验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基于横穿马路决策的虚拟仿真实验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注视行为对人际距离感知影响的虚拟仿真实验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心理时间知觉的影响因素虚拟仿真实验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创新型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药物注射导致情绪产生的虚拟仿真实验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催产素与个体亲社会行为效应的虚拟仿真实验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创新型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基于</w:t>
            </w:r>
            <w:r w:rsidRPr="00B52A39">
              <w:rPr>
                <w:rFonts w:ascii="Times New Roman" w:eastAsia="楷体" w:hAnsi="Times New Roman" w:cs="Times New Roman"/>
              </w:rPr>
              <w:t>TMS/</w:t>
            </w:r>
            <w:proofErr w:type="spellStart"/>
            <w:r w:rsidRPr="00B52A39">
              <w:rPr>
                <w:rFonts w:ascii="Times New Roman" w:eastAsia="楷体" w:hAnsi="Times New Roman" w:cs="Times New Roman"/>
              </w:rPr>
              <w:t>tDCS</w:t>
            </w:r>
            <w:proofErr w:type="spellEnd"/>
            <w:r w:rsidRPr="00B52A39">
              <w:rPr>
                <w:rFonts w:ascii="Times New Roman" w:eastAsia="楷体" w:hAnsi="Times New Roman" w:cs="Times New Roman"/>
              </w:rPr>
              <w:t>技术的脑区高级功能虚拟仿真探索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基于</w:t>
            </w:r>
            <w:r w:rsidRPr="00B52A39">
              <w:rPr>
                <w:rFonts w:ascii="Times New Roman" w:eastAsia="楷体" w:hAnsi="Times New Roman" w:cs="Times New Roman"/>
              </w:rPr>
              <w:t>fMRI</w:t>
            </w:r>
            <w:r w:rsidRPr="00B52A39">
              <w:rPr>
                <w:rFonts w:ascii="Times New Roman" w:eastAsia="楷体" w:hAnsi="Times New Roman" w:cs="Times New Roman"/>
              </w:rPr>
              <w:t>技术的脑区高级功能虚拟仿真探索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4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基于</w:t>
            </w:r>
            <w:r w:rsidRPr="00B52A39">
              <w:rPr>
                <w:rFonts w:ascii="Times New Roman" w:eastAsia="楷体" w:hAnsi="Times New Roman" w:cs="Times New Roman"/>
              </w:rPr>
              <w:t>ERP</w:t>
            </w:r>
            <w:r w:rsidRPr="00B52A39">
              <w:rPr>
                <w:rFonts w:ascii="Times New Roman" w:eastAsia="楷体" w:hAnsi="Times New Roman" w:cs="Times New Roman"/>
              </w:rPr>
              <w:t>事件相关电位技术的大脑认知虚拟仿真实验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4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基于近红外技术的脑区高级功能虚拟仿真实验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基于</w:t>
            </w:r>
            <w:proofErr w:type="spellStart"/>
            <w:r w:rsidRPr="00B52A39">
              <w:rPr>
                <w:rFonts w:ascii="Times New Roman" w:eastAsia="楷体" w:hAnsi="Times New Roman" w:cs="Times New Roman"/>
              </w:rPr>
              <w:t>Tobii</w:t>
            </w:r>
            <w:proofErr w:type="spellEnd"/>
            <w:r w:rsidRPr="00B52A39">
              <w:rPr>
                <w:rFonts w:ascii="Times New Roman" w:eastAsia="楷体" w:hAnsi="Times New Roman" w:cs="Times New Roman"/>
              </w:rPr>
              <w:t>眼动追踪技术的虚拟仿真实验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基于</w:t>
            </w:r>
            <w:proofErr w:type="spellStart"/>
            <w:r w:rsidRPr="00B52A39">
              <w:rPr>
                <w:rFonts w:ascii="Times New Roman" w:eastAsia="楷体" w:hAnsi="Times New Roman" w:cs="Times New Roman"/>
              </w:rPr>
              <w:t>BioPac</w:t>
            </w:r>
            <w:proofErr w:type="spellEnd"/>
            <w:r w:rsidRPr="00B52A39">
              <w:rPr>
                <w:rFonts w:ascii="Times New Roman" w:eastAsia="楷体" w:hAnsi="Times New Roman" w:cs="Times New Roman"/>
              </w:rPr>
              <w:t>生理多导技术的虚拟仿真实验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情绪韵律加工的脑机制虚拟仿真实验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4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创新型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多因素实验设计</w:t>
            </w:r>
          </w:p>
        </w:tc>
        <w:tc>
          <w:tcPr>
            <w:tcW w:w="697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6</w:t>
            </w: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多因素随机区组设计的虚拟仿真实验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</w:p>
        </w:tc>
        <w:tc>
          <w:tcPr>
            <w:tcW w:w="1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准实验设计的虚拟仿真实验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</w:p>
        </w:tc>
        <w:tc>
          <w:tcPr>
            <w:tcW w:w="1172" w:type="dxa"/>
            <w:tcBorders>
              <w:top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tcBorders>
              <w:top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多因素混合设计的虚拟仿真实验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C53B9B">
        <w:tc>
          <w:tcPr>
            <w:tcW w:w="1384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专业实验</w:t>
            </w:r>
          </w:p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（前沿交叉学科类）</w:t>
            </w:r>
          </w:p>
        </w:tc>
        <w:tc>
          <w:tcPr>
            <w:tcW w:w="1932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环境心理学</w:t>
            </w:r>
          </w:p>
        </w:tc>
        <w:tc>
          <w:tcPr>
            <w:tcW w:w="697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8</w:t>
            </w: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极端环境对心理健康影响的虚拟仿真实验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4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创新型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C53B9B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proofErr w:type="gramStart"/>
            <w:r w:rsidRPr="00B52A39">
              <w:rPr>
                <w:rFonts w:ascii="Times New Roman" w:eastAsia="楷体" w:hAnsi="Times New Roman" w:cs="Times New Roman"/>
              </w:rPr>
              <w:t>亲环境</w:t>
            </w:r>
            <w:proofErr w:type="gramEnd"/>
            <w:r w:rsidRPr="00B52A39">
              <w:rPr>
                <w:rFonts w:ascii="Times New Roman" w:eastAsia="楷体" w:hAnsi="Times New Roman" w:cs="Times New Roman"/>
              </w:rPr>
              <w:t>行为的促进因素虚拟仿真实验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4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创新型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运动心理学</w:t>
            </w:r>
          </w:p>
        </w:tc>
        <w:tc>
          <w:tcPr>
            <w:tcW w:w="697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8</w:t>
            </w: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不同情景下</w:t>
            </w:r>
            <w:r w:rsidRPr="00B52A39">
              <w:rPr>
                <w:rFonts w:ascii="Times New Roman" w:eastAsia="楷体" w:hAnsi="Times New Roman" w:cs="Times New Roman"/>
              </w:rPr>
              <w:t>VTS</w:t>
            </w:r>
            <w:r w:rsidRPr="00B52A39">
              <w:rPr>
                <w:rFonts w:ascii="Times New Roman" w:eastAsia="楷体" w:hAnsi="Times New Roman" w:cs="Times New Roman"/>
              </w:rPr>
              <w:t>运动心理测试的虚拟仿真实验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4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竞赛过程中心理技能训练的虚拟仿真实验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4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创新型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航空心理学</w:t>
            </w:r>
          </w:p>
        </w:tc>
        <w:tc>
          <w:tcPr>
            <w:tcW w:w="697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12</w:t>
            </w: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进场黑洞错觉的时空线索虚</w:t>
            </w:r>
            <w:r w:rsidRPr="00B52A39">
              <w:rPr>
                <w:rFonts w:ascii="Times New Roman" w:eastAsia="楷体" w:hAnsi="Times New Roman" w:cs="Times New Roman"/>
              </w:rPr>
              <w:lastRenderedPageBreak/>
              <w:t>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lastRenderedPageBreak/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4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飞行员前瞻记忆事务的心理机制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不同飞行阶段认知负荷对飞行员驾驶安全行为影响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4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飞行员疲劳驾驶的人因失误分析虚拟仿真实验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A568F2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司法心理学</w:t>
            </w:r>
          </w:p>
        </w:tc>
        <w:tc>
          <w:tcPr>
            <w:tcW w:w="697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4</w:t>
            </w: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目击证人错误记忆的虚拟仿真实验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C53B9B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攻击与反社会行为的诱发因素虚拟仿真实验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网络心理学</w:t>
            </w:r>
          </w:p>
        </w:tc>
        <w:tc>
          <w:tcPr>
            <w:tcW w:w="697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6</w:t>
            </w: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网络知觉形成机制的虚拟仿真实验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网络游戏对记忆加工不同阶段影响机制的虚拟仿真实验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创新型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网络道德</w:t>
            </w:r>
            <w:r w:rsidRPr="00B52A39">
              <w:rPr>
                <w:rFonts w:ascii="Times New Roman" w:eastAsia="楷体" w:hAnsi="Times New Roman" w:cs="Times New Roman"/>
              </w:rPr>
              <w:t>/</w:t>
            </w:r>
            <w:r w:rsidRPr="00B52A39">
              <w:rPr>
                <w:rFonts w:ascii="Times New Roman" w:eastAsia="楷体" w:hAnsi="Times New Roman" w:cs="Times New Roman"/>
              </w:rPr>
              <w:t>不道德行为的虚拟仿真实验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工程心理学</w:t>
            </w:r>
          </w:p>
        </w:tc>
        <w:tc>
          <w:tcPr>
            <w:tcW w:w="697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16</w:t>
            </w: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基于虚拟驾驶的交通安全心理学研究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创新型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人机交互的虚拟仿真实验（手动交互，眼动交互，</w:t>
            </w:r>
            <w:proofErr w:type="gramStart"/>
            <w:r w:rsidRPr="00B52A39">
              <w:rPr>
                <w:rFonts w:ascii="Times New Roman" w:eastAsia="楷体" w:hAnsi="Times New Roman" w:cs="Times New Roman"/>
              </w:rPr>
              <w:t>头动交互</w:t>
            </w:r>
            <w:proofErr w:type="gramEnd"/>
            <w:r w:rsidRPr="00B52A39">
              <w:rPr>
                <w:rFonts w:ascii="Times New Roman" w:eastAsia="楷体" w:hAnsi="Times New Roman" w:cs="Times New Roman"/>
              </w:rPr>
              <w:t>，意动交互）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3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5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用户体验与认知的虚拟仿真实验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多模态疲劳检测技术的虚拟仿真实验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基于多通道感知注意模型的人机交互设计虚拟仿真实验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3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创新型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可穿戴设备与数据可视化的虚拟仿真实验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基于人因工程的医疗器械与治疗的虚拟仿真实验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创新型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 w:val="restart"/>
            <w:shd w:val="clear" w:color="auto" w:fill="auto"/>
            <w:vAlign w:val="center"/>
          </w:tcPr>
          <w:p w:rsidR="00B52A39" w:rsidRPr="00B52A39" w:rsidRDefault="00B52A39" w:rsidP="00DA46E6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 w:rsidRPr="00B52A39">
              <w:rPr>
                <w:rFonts w:ascii="Times New Roman" w:eastAsia="楷体" w:hAnsi="Times New Roman" w:cs="Times New Roman"/>
              </w:rPr>
              <w:t>专业实验</w:t>
            </w:r>
          </w:p>
        </w:tc>
        <w:tc>
          <w:tcPr>
            <w:tcW w:w="1932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人格与社会心理学</w:t>
            </w:r>
          </w:p>
        </w:tc>
        <w:tc>
          <w:tcPr>
            <w:tcW w:w="697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30</w:t>
            </w:r>
          </w:p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文化对自我概念的影响虚拟仿真实验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社会排斥实验范式的虚拟仿真实验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基于博弈游戏实验范式的虚拟仿真实验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4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幸福感的认知神经基础虚拟仿真实验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4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proofErr w:type="gramStart"/>
            <w:r w:rsidRPr="00B52A39">
              <w:rPr>
                <w:rFonts w:ascii="Times New Roman" w:eastAsia="楷体" w:hAnsi="Times New Roman" w:cs="Times New Roman"/>
              </w:rPr>
              <w:t>群际信任</w:t>
            </w:r>
            <w:proofErr w:type="gramEnd"/>
            <w:r w:rsidRPr="00B52A39">
              <w:rPr>
                <w:rFonts w:ascii="Times New Roman" w:eastAsia="楷体" w:hAnsi="Times New Roman" w:cs="Times New Roman"/>
              </w:rPr>
              <w:t>的促进因素虚拟仿真实验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基于遥远星球范式</w:t>
            </w:r>
            <w:proofErr w:type="gramStart"/>
            <w:r w:rsidRPr="00B52A39">
              <w:rPr>
                <w:rFonts w:ascii="Times New Roman" w:eastAsia="楷体" w:hAnsi="Times New Roman" w:cs="Times New Roman"/>
              </w:rPr>
              <w:t>的群际互动</w:t>
            </w:r>
            <w:proofErr w:type="gramEnd"/>
            <w:r w:rsidRPr="00B52A39">
              <w:rPr>
                <w:rFonts w:ascii="Times New Roman" w:eastAsia="楷体" w:hAnsi="Times New Roman" w:cs="Times New Roman"/>
              </w:rPr>
              <w:t>情境演变虚拟仿真实验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群体事件中沟通与疏导策略的虚拟仿真实验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创新型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社会</w:t>
            </w:r>
            <w:proofErr w:type="gramStart"/>
            <w:r w:rsidRPr="00B52A39">
              <w:rPr>
                <w:rFonts w:ascii="Times New Roman" w:eastAsia="楷体" w:hAnsi="Times New Roman" w:cs="Times New Roman"/>
              </w:rPr>
              <w:t>惰</w:t>
            </w:r>
            <w:proofErr w:type="gramEnd"/>
            <w:r w:rsidRPr="00B52A39">
              <w:rPr>
                <w:rFonts w:ascii="Times New Roman" w:eastAsia="楷体" w:hAnsi="Times New Roman" w:cs="Times New Roman"/>
              </w:rPr>
              <w:t>化现象及其诱因虚拟仿真实验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</w:p>
        </w:tc>
        <w:tc>
          <w:tcPr>
            <w:tcW w:w="1172" w:type="dxa"/>
            <w:tcBorders>
              <w:top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tcBorders>
              <w:top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印象形成的神</w:t>
            </w:r>
            <w:r w:rsidRPr="00B52A39">
              <w:rPr>
                <w:rFonts w:ascii="Times New Roman" w:eastAsia="楷体" w:hAnsi="Times New Roman" w:cs="Times New Roman"/>
              </w:rPr>
              <w:lastRenderedPageBreak/>
              <w:t>经机制与影响因素虚拟仿真实验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lastRenderedPageBreak/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人际吸引的影响因素虚拟仿真实验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个体自我防御机制特点与行为表现的虚拟仿真实验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多场景下人格理论的虚拟仿真实验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道德认知对道德行为的短期</w:t>
            </w:r>
            <w:r w:rsidRPr="00B52A39">
              <w:rPr>
                <w:rFonts w:ascii="Times New Roman" w:eastAsia="楷体" w:hAnsi="Times New Roman" w:cs="Times New Roman"/>
              </w:rPr>
              <w:t>/</w:t>
            </w:r>
            <w:r w:rsidRPr="00B52A39">
              <w:rPr>
                <w:rFonts w:ascii="Times New Roman" w:eastAsia="楷体" w:hAnsi="Times New Roman" w:cs="Times New Roman"/>
              </w:rPr>
              <w:t>长期效应的虚拟仿真实验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 w:val="restart"/>
            <w:shd w:val="clear" w:color="auto" w:fill="auto"/>
            <w:vAlign w:val="center"/>
          </w:tcPr>
          <w:p w:rsidR="00B52A39" w:rsidRPr="00B52A39" w:rsidRDefault="00B52A39" w:rsidP="00DA46E6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 w:rsidRPr="00B52A39">
              <w:rPr>
                <w:rFonts w:ascii="Times New Roman" w:eastAsia="楷体" w:hAnsi="Times New Roman" w:cs="Times New Roman"/>
              </w:rPr>
              <w:t>专业实验</w:t>
            </w:r>
          </w:p>
        </w:tc>
        <w:tc>
          <w:tcPr>
            <w:tcW w:w="1932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认知心理学</w:t>
            </w:r>
          </w:p>
        </w:tc>
        <w:tc>
          <w:tcPr>
            <w:tcW w:w="697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24</w:t>
            </w: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面孔识别的认知神经机制虚拟仿真实验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创新型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词汇阅读的认知神经机制虚拟仿真实验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4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rPr>
          <w:trHeight w:val="85"/>
        </w:trPr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双语加工的认知神经机制虚拟仿真实验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4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rPr>
          <w:trHeight w:val="85"/>
        </w:trPr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基于变化盲</w:t>
            </w:r>
            <w:proofErr w:type="gramStart"/>
            <w:r w:rsidRPr="00B52A39">
              <w:rPr>
                <w:rFonts w:ascii="Times New Roman" w:eastAsia="楷体" w:hAnsi="Times New Roman" w:cs="Times New Roman"/>
              </w:rPr>
              <w:t>视理论</w:t>
            </w:r>
            <w:proofErr w:type="gramEnd"/>
            <w:r w:rsidRPr="00B52A39">
              <w:rPr>
                <w:rFonts w:ascii="Times New Roman" w:eastAsia="楷体" w:hAnsi="Times New Roman" w:cs="Times New Roman"/>
              </w:rPr>
              <w:t>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rPr>
          <w:trHeight w:val="85"/>
        </w:trPr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丛林环境中威胁性刺激搜索的虚拟仿真实验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3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5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rPr>
          <w:trHeight w:val="85"/>
        </w:trPr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proofErr w:type="gramStart"/>
            <w:r w:rsidRPr="00B52A39">
              <w:rPr>
                <w:rFonts w:ascii="Times New Roman" w:eastAsia="楷体" w:hAnsi="Times New Roman" w:cs="Times New Roman"/>
              </w:rPr>
              <w:t>无注意盲</w:t>
            </w:r>
            <w:proofErr w:type="gramEnd"/>
            <w:r w:rsidRPr="00B52A39">
              <w:rPr>
                <w:rFonts w:ascii="Times New Roman" w:eastAsia="楷体" w:hAnsi="Times New Roman" w:cs="Times New Roman"/>
              </w:rPr>
              <w:t>视的虚拟仿真实验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3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5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2A39" w:rsidRPr="00B52A39" w:rsidTr="003179E5">
        <w:trPr>
          <w:trHeight w:val="85"/>
        </w:trPr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认知控制过程可视化的虚拟仿真实验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rPr>
          <w:trHeight w:val="85"/>
        </w:trPr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语言加工的神经通路虚拟仿真实验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rPr>
          <w:trHeight w:val="85"/>
        </w:trPr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觉醒到睡眠过程的基本神经通路虚拟仿真实验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 w:val="restart"/>
            <w:shd w:val="clear" w:color="auto" w:fill="auto"/>
            <w:vAlign w:val="center"/>
          </w:tcPr>
          <w:p w:rsidR="00B52A39" w:rsidRPr="00B52A39" w:rsidRDefault="00B52A39" w:rsidP="00DA46E6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 w:rsidRPr="00B52A39">
              <w:rPr>
                <w:rFonts w:ascii="Times New Roman" w:eastAsia="楷体" w:hAnsi="Times New Roman" w:cs="Times New Roman"/>
              </w:rPr>
              <w:t>专业实验</w:t>
            </w:r>
          </w:p>
        </w:tc>
        <w:tc>
          <w:tcPr>
            <w:tcW w:w="1932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教育心理学</w:t>
            </w:r>
          </w:p>
        </w:tc>
        <w:tc>
          <w:tcPr>
            <w:tcW w:w="697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10</w:t>
            </w: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多媒体认知学习的虚拟仿真实验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计算机反馈学习的虚拟仿真实验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学习迁移机制的虚拟仿真实验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</w:p>
        </w:tc>
        <w:tc>
          <w:tcPr>
            <w:tcW w:w="1172" w:type="dxa"/>
            <w:tcBorders>
              <w:top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基本型</w:t>
            </w:r>
          </w:p>
        </w:tc>
        <w:tc>
          <w:tcPr>
            <w:tcW w:w="698" w:type="dxa"/>
            <w:tcBorders>
              <w:top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行为强化与惩罚效果的虚拟仿真实验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学生问题行为干预的虚拟仿真实验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tcBorders>
              <w:bottom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 w:val="restart"/>
            <w:shd w:val="clear" w:color="auto" w:fill="auto"/>
            <w:vAlign w:val="center"/>
          </w:tcPr>
          <w:p w:rsidR="00B52A39" w:rsidRPr="00B52A39" w:rsidRDefault="00B52A39" w:rsidP="00DA46E6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 w:rsidRPr="00B52A39">
              <w:rPr>
                <w:rFonts w:ascii="Times New Roman" w:eastAsia="楷体" w:hAnsi="Times New Roman" w:cs="Times New Roman"/>
              </w:rPr>
              <w:t>专业实验</w:t>
            </w:r>
          </w:p>
        </w:tc>
        <w:tc>
          <w:tcPr>
            <w:tcW w:w="1932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发展心理学</w:t>
            </w:r>
          </w:p>
        </w:tc>
        <w:tc>
          <w:tcPr>
            <w:tcW w:w="697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26</w:t>
            </w: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影响胎儿身心健康的多因素虚拟仿真实验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婴幼儿认知能力发展的虚拟仿真实验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4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婴儿社会性发展的虚拟仿真实验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儿童守恒思维的虚拟仿真实验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4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基本型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儿童群体的延迟满足虚拟仿真实验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儿童性教育的虚拟仿真实验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基本型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依恋控制系统的虚拟仿真实验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基于科尔伯格道德发展阶段</w:t>
            </w:r>
            <w:r w:rsidRPr="00B52A39">
              <w:rPr>
                <w:rFonts w:ascii="Times New Roman" w:eastAsia="楷体" w:hAnsi="Times New Roman" w:cs="Times New Roman"/>
              </w:rPr>
              <w:lastRenderedPageBreak/>
              <w:t>理论的虚拟仿真实验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lastRenderedPageBreak/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基本型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青少年攻击性行为形成与影响因素的虚拟仿真实验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老年人认知能力退行性发展的虚拟仿真实验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老年人心理关怀的虚拟仿真实验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创新型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 w:val="restart"/>
            <w:shd w:val="clear" w:color="auto" w:fill="auto"/>
            <w:vAlign w:val="center"/>
          </w:tcPr>
          <w:p w:rsidR="00B52A39" w:rsidRPr="00B52A39" w:rsidRDefault="00B52A39" w:rsidP="00DA46E6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bookmarkStart w:id="2" w:name="_Hlk22915774"/>
            <w:r w:rsidRPr="00B52A39">
              <w:rPr>
                <w:rFonts w:ascii="Times New Roman" w:eastAsia="楷体" w:hAnsi="Times New Roman" w:cs="Times New Roman"/>
              </w:rPr>
              <w:t>专业实验</w:t>
            </w:r>
          </w:p>
        </w:tc>
        <w:tc>
          <w:tcPr>
            <w:tcW w:w="1932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临床与咨询心理学</w:t>
            </w:r>
          </w:p>
        </w:tc>
        <w:tc>
          <w:tcPr>
            <w:tcW w:w="697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32</w:t>
            </w: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精神疾病症状与诊断评估虚拟仿真实验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bookmarkEnd w:id="2"/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基于虚拟环境的幽闭恐惧症治疗实验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基于虚拟环境的恐高症治疗实验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 w:hint="eastAsia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儿童注意力缺陷多动障碍的心理机制虚拟仿真实验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阅读障碍的症状及其心理机制的虚拟仿真实验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急性心理应激与创伤后压力症候群患者的心理机制虚拟仿真实验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认知行为疗法对抑郁症患者症状改善的虚拟仿真实验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基于</w:t>
            </w:r>
            <w:r w:rsidRPr="00B52A39">
              <w:rPr>
                <w:rFonts w:ascii="Times New Roman" w:eastAsia="楷体" w:hAnsi="Times New Roman" w:cs="Times New Roman"/>
                <w:szCs w:val="21"/>
              </w:rPr>
              <w:t>VR</w:t>
            </w:r>
            <w:r w:rsidRPr="00B52A39">
              <w:rPr>
                <w:rFonts w:ascii="Times New Roman" w:eastAsia="楷体" w:hAnsi="Times New Roman" w:cs="Times New Roman"/>
                <w:szCs w:val="21"/>
              </w:rPr>
              <w:t>技术的系统脱敏疗法虚拟仿真实</w:t>
            </w:r>
            <w:r w:rsidRPr="00B52A39">
              <w:rPr>
                <w:rFonts w:ascii="Times New Roman" w:eastAsia="楷体" w:hAnsi="Times New Roman" w:cs="Times New Roman"/>
                <w:szCs w:val="21"/>
              </w:rPr>
              <w:lastRenderedPageBreak/>
              <w:t>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lastRenderedPageBreak/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心理咨询中倾听练习的虚拟仿真实验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网络成瘾来访者的心理咨询虚拟仿真实验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睡眠节律调节机制的虚拟仿真实验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tcBorders>
              <w:top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tcBorders>
              <w:top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自杀事件危机干预的虚拟仿真实验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tcBorders>
              <w:top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tcBorders>
              <w:top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心理咨询师对心理问题评估的虚拟仿真实验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自伤行为干预的虚拟仿真实验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五种生存姿态与家庭功能发挥的虚拟仿真实验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基于鲍恩</w:t>
            </w:r>
            <w:r w:rsidRPr="00B52A39">
              <w:rPr>
                <w:rFonts w:ascii="Times New Roman" w:eastAsia="楷体" w:hAnsi="Times New Roman" w:cs="Times New Roman"/>
                <w:szCs w:val="21"/>
              </w:rPr>
              <w:t>‘</w:t>
            </w:r>
            <w:r w:rsidRPr="00B52A39">
              <w:rPr>
                <w:rFonts w:ascii="Times New Roman" w:eastAsia="楷体" w:hAnsi="Times New Roman" w:cs="Times New Roman"/>
                <w:szCs w:val="21"/>
              </w:rPr>
              <w:t>家庭系统理论</w:t>
            </w:r>
            <w:r w:rsidRPr="00B52A39">
              <w:rPr>
                <w:rFonts w:ascii="Times New Roman" w:eastAsia="楷体" w:hAnsi="Times New Roman" w:cs="Times New Roman"/>
                <w:szCs w:val="21"/>
              </w:rPr>
              <w:t>’</w:t>
            </w:r>
            <w:r w:rsidRPr="00B52A39">
              <w:rPr>
                <w:rFonts w:ascii="Times New Roman" w:eastAsia="楷体" w:hAnsi="Times New Roman" w:cs="Times New Roman"/>
                <w:szCs w:val="21"/>
              </w:rPr>
              <w:t>中自我分化与纠缠的虚拟仿真实验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专业实验</w:t>
            </w:r>
          </w:p>
        </w:tc>
        <w:tc>
          <w:tcPr>
            <w:tcW w:w="1932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人力资源与管理心理学</w:t>
            </w:r>
          </w:p>
        </w:tc>
        <w:tc>
          <w:tcPr>
            <w:tcW w:w="697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12</w:t>
            </w: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结构化面试原理与实践虚拟仿真实验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压力场景下工作情绪体验与表达的虚拟仿真实验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组织变革的心理阻抗干预虚拟仿真实验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领导力的影响因素虚拟仿真</w:t>
            </w:r>
            <w:r w:rsidRPr="00B52A39">
              <w:rPr>
                <w:rFonts w:ascii="Times New Roman" w:eastAsia="楷体" w:hAnsi="Times New Roman" w:cs="Times New Roman"/>
                <w:szCs w:val="21"/>
              </w:rPr>
              <w:lastRenderedPageBreak/>
              <w:t>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lastRenderedPageBreak/>
              <w:t>虚拟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tcBorders>
              <w:top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tcBorders>
              <w:top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社交焦虑干预的虚拟仿真实验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员工激励策略的虚拟仿真实验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3179E5">
        <w:tc>
          <w:tcPr>
            <w:tcW w:w="1384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专业实验</w:t>
            </w:r>
          </w:p>
        </w:tc>
        <w:tc>
          <w:tcPr>
            <w:tcW w:w="1932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心理学师范类课程</w:t>
            </w:r>
          </w:p>
        </w:tc>
        <w:tc>
          <w:tcPr>
            <w:tcW w:w="697" w:type="dxa"/>
            <w:vMerge w:val="restart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18</w:t>
            </w: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中小学心理健康教育课程虚拟仿真实验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BE3B60">
        <w:tc>
          <w:tcPr>
            <w:tcW w:w="1384" w:type="dxa"/>
            <w:vMerge/>
            <w:shd w:val="clear" w:color="auto" w:fill="auto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52A39" w:rsidRPr="00B52A39" w:rsidRDefault="00B52A39" w:rsidP="00B52A39">
            <w:pPr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中小学心理辅导</w:t>
            </w:r>
            <w:proofErr w:type="gramStart"/>
            <w:r w:rsidRPr="00B52A39">
              <w:rPr>
                <w:rFonts w:ascii="Times New Roman" w:eastAsia="楷体" w:hAnsi="Times New Roman" w:cs="Times New Roman"/>
                <w:szCs w:val="21"/>
              </w:rPr>
              <w:t>室环境</w:t>
            </w:r>
            <w:proofErr w:type="gramEnd"/>
            <w:r w:rsidRPr="00B52A39">
              <w:rPr>
                <w:rFonts w:ascii="Times New Roman" w:eastAsia="楷体" w:hAnsi="Times New Roman" w:cs="Times New Roman"/>
                <w:szCs w:val="21"/>
              </w:rPr>
              <w:t>下的虚拟仿真实验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BE3B60">
        <w:tc>
          <w:tcPr>
            <w:tcW w:w="1384" w:type="dxa"/>
            <w:vMerge/>
            <w:shd w:val="clear" w:color="auto" w:fill="auto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52A39" w:rsidRPr="00B52A39" w:rsidRDefault="00B52A39" w:rsidP="00B52A39">
            <w:pPr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心理健康教育教学多元交互的虚拟仿真实验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BE3B60">
        <w:tc>
          <w:tcPr>
            <w:tcW w:w="1384" w:type="dxa"/>
            <w:vMerge/>
            <w:shd w:val="clear" w:color="auto" w:fill="auto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52A39" w:rsidRPr="00B52A39" w:rsidRDefault="00B52A39" w:rsidP="00B52A39">
            <w:pPr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大学生群体拒绝敏感性的虚拟仿真实验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tcBorders>
              <w:top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tcBorders>
              <w:top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</w:tcBorders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BE3B60">
        <w:tc>
          <w:tcPr>
            <w:tcW w:w="1384" w:type="dxa"/>
            <w:vMerge/>
            <w:shd w:val="clear" w:color="auto" w:fill="auto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52A39" w:rsidRPr="00B52A39" w:rsidRDefault="00B52A39" w:rsidP="00B52A39">
            <w:pPr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大学生群体克服习得性无助的虚拟仿真实验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BE3B60">
        <w:tc>
          <w:tcPr>
            <w:tcW w:w="1384" w:type="dxa"/>
            <w:vMerge/>
            <w:shd w:val="clear" w:color="auto" w:fill="auto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52A39" w:rsidRPr="00B52A39" w:rsidRDefault="00B52A39" w:rsidP="00B52A39">
            <w:pPr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大学生群体有效定向遗忘的虚拟仿真实验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BE3B60">
        <w:tc>
          <w:tcPr>
            <w:tcW w:w="1384" w:type="dxa"/>
            <w:vMerge/>
            <w:shd w:val="clear" w:color="auto" w:fill="auto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52A39" w:rsidRPr="00B52A39" w:rsidRDefault="00B52A39" w:rsidP="00B52A39">
            <w:pPr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职业生涯规划的虚拟仿真实验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基础型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BE3B60">
        <w:tc>
          <w:tcPr>
            <w:tcW w:w="1384" w:type="dxa"/>
            <w:vMerge/>
            <w:shd w:val="clear" w:color="auto" w:fill="auto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52A39" w:rsidRPr="00B52A39" w:rsidRDefault="00B52A39" w:rsidP="00B52A39">
            <w:pPr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校园欺凌行为干预的虚拟仿真实验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  <w:tr w:rsidR="00B52A39" w:rsidRPr="00B52A39" w:rsidTr="00BE3B60">
        <w:tc>
          <w:tcPr>
            <w:tcW w:w="1384" w:type="dxa"/>
            <w:vMerge/>
            <w:shd w:val="clear" w:color="auto" w:fill="auto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52A39" w:rsidRPr="00B52A39" w:rsidRDefault="00B52A39" w:rsidP="00B52A39">
            <w:pPr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53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基于</w:t>
            </w:r>
            <w:r w:rsidRPr="00B52A39">
              <w:rPr>
                <w:rFonts w:ascii="Times New Roman" w:eastAsia="楷体" w:hAnsi="Times New Roman" w:cs="Times New Roman"/>
                <w:szCs w:val="21"/>
              </w:rPr>
              <w:t>WISC-IV</w:t>
            </w:r>
            <w:r w:rsidRPr="00B52A39">
              <w:rPr>
                <w:rFonts w:ascii="Times New Roman" w:eastAsia="楷体" w:hAnsi="Times New Roman" w:cs="Times New Roman"/>
                <w:szCs w:val="21"/>
              </w:rPr>
              <w:t>的一般认知能力评估虚拟仿真实验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虚拟</w:t>
            </w:r>
          </w:p>
        </w:tc>
        <w:tc>
          <w:tcPr>
            <w:tcW w:w="567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综合型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B52A39">
              <w:rPr>
                <w:rFonts w:ascii="Times New Roman" w:eastAsia="楷体" w:hAnsi="Times New Roman" w:cs="Times New Roman"/>
                <w:szCs w:val="2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52A39">
              <w:rPr>
                <w:rFonts w:ascii="Times New Roman" w:eastAsia="楷体" w:hAnsi="Times New Roman" w:cs="Times New Roman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B52A39" w:rsidRPr="00B52A39" w:rsidRDefault="00B52A39" w:rsidP="00B52A39">
            <w:pPr>
              <w:jc w:val="center"/>
              <w:rPr>
                <w:rFonts w:ascii="Times New Roman" w:hAnsi="Times New Roman" w:cs="Times New Roman"/>
              </w:rPr>
            </w:pPr>
            <w:r w:rsidRPr="00B52A39">
              <w:rPr>
                <w:rFonts w:ascii="Times New Roman" w:hAnsi="Times New Roman" w:cs="Times New Roman"/>
              </w:rPr>
              <w:t>**</w:t>
            </w:r>
          </w:p>
        </w:tc>
      </w:tr>
    </w:tbl>
    <w:p w:rsidR="001E46CC" w:rsidRPr="00B52A39" w:rsidRDefault="00E13D20">
      <w:r w:rsidRPr="00B52A39">
        <w:rPr>
          <w:rFonts w:hint="eastAsia"/>
        </w:rPr>
        <w:t>备注：</w:t>
      </w:r>
    </w:p>
    <w:p w:rsidR="005C21D2" w:rsidRPr="00B52A39" w:rsidRDefault="00E13D20" w:rsidP="005C21D2">
      <w:pPr>
        <w:ind w:firstLine="420"/>
      </w:pPr>
      <w:r w:rsidRPr="00B52A39">
        <w:t>1</w:t>
      </w:r>
      <w:r w:rsidRPr="00B52A39">
        <w:rPr>
          <w:rFonts w:hint="eastAsia"/>
        </w:rPr>
        <w:t>、</w:t>
      </w:r>
      <w:r w:rsidR="00CE06EE" w:rsidRPr="00B52A39">
        <w:rPr>
          <w:rFonts w:hint="eastAsia"/>
        </w:rPr>
        <w:t>毕业生具备的实验</w:t>
      </w:r>
      <w:r w:rsidR="005C21D2" w:rsidRPr="00B52A39">
        <w:rPr>
          <w:rFonts w:hint="eastAsia"/>
        </w:rPr>
        <w:t>能力要求需要依据专业</w:t>
      </w:r>
      <w:r w:rsidR="00CE06EE" w:rsidRPr="00B52A39">
        <w:rPr>
          <w:rFonts w:hint="eastAsia"/>
        </w:rPr>
        <w:t>类</w:t>
      </w:r>
      <w:r w:rsidR="005C21D2" w:rsidRPr="00B52A39">
        <w:rPr>
          <w:rFonts w:hint="eastAsia"/>
        </w:rPr>
        <w:t>培养目标和</w:t>
      </w:r>
      <w:r w:rsidR="00CE06EE" w:rsidRPr="00B52A39">
        <w:rPr>
          <w:rFonts w:hint="eastAsia"/>
        </w:rPr>
        <w:t>项目</w:t>
      </w:r>
      <w:r w:rsidR="005C21D2" w:rsidRPr="00B52A39">
        <w:rPr>
          <w:rFonts w:hint="eastAsia"/>
        </w:rPr>
        <w:t>培养标准</w:t>
      </w:r>
      <w:r w:rsidR="00CE06EE" w:rsidRPr="00B52A39">
        <w:rPr>
          <w:rFonts w:hint="eastAsia"/>
        </w:rPr>
        <w:t>进行凝练，突出实验</w:t>
      </w:r>
      <w:r w:rsidR="0039472F" w:rsidRPr="00B52A39">
        <w:rPr>
          <w:rFonts w:hint="eastAsia"/>
        </w:rPr>
        <w:t>方面的知识、能力与素质要求。</w:t>
      </w:r>
    </w:p>
    <w:p w:rsidR="00E13D20" w:rsidRPr="00B52A39" w:rsidRDefault="00CE06EE" w:rsidP="00CE06EE">
      <w:pPr>
        <w:ind w:firstLine="420"/>
      </w:pPr>
      <w:r w:rsidRPr="00B52A39">
        <w:t>2</w:t>
      </w:r>
      <w:r w:rsidR="0039472F" w:rsidRPr="00B52A39">
        <w:rPr>
          <w:rFonts w:hint="eastAsia"/>
        </w:rPr>
        <w:t>、实验项目与实验能力的关联度：填写“*”、或“**”、或“***”，*</w:t>
      </w:r>
      <w:r w:rsidRPr="00B52A39">
        <w:rPr>
          <w:rFonts w:hint="eastAsia"/>
        </w:rPr>
        <w:t>代表</w:t>
      </w:r>
      <w:r w:rsidR="0039472F" w:rsidRPr="00B52A39">
        <w:rPr>
          <w:rFonts w:hint="eastAsia"/>
        </w:rPr>
        <w:t>低度关联；**</w:t>
      </w:r>
      <w:r w:rsidRPr="00B52A39">
        <w:rPr>
          <w:rFonts w:hint="eastAsia"/>
        </w:rPr>
        <w:t>代表</w:t>
      </w:r>
      <w:r w:rsidR="0039472F" w:rsidRPr="00B52A39">
        <w:rPr>
          <w:rFonts w:hint="eastAsia"/>
        </w:rPr>
        <w:t>中度关联；***</w:t>
      </w:r>
      <w:r w:rsidRPr="00B52A39">
        <w:rPr>
          <w:rFonts w:hint="eastAsia"/>
        </w:rPr>
        <w:t>代表</w:t>
      </w:r>
      <w:r w:rsidR="0039472F" w:rsidRPr="00B52A39">
        <w:rPr>
          <w:rFonts w:hint="eastAsia"/>
        </w:rPr>
        <w:t>高度关联。</w:t>
      </w:r>
    </w:p>
    <w:p w:rsidR="004D254D" w:rsidRPr="00B52A39" w:rsidRDefault="004D254D" w:rsidP="004D254D"/>
    <w:sectPr w:rsidR="004D254D" w:rsidRPr="00B52A39" w:rsidSect="00343E57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CAE" w:rsidRDefault="002D3CAE" w:rsidP="00600D0E">
      <w:r>
        <w:separator/>
      </w:r>
    </w:p>
  </w:endnote>
  <w:endnote w:type="continuationSeparator" w:id="0">
    <w:p w:rsidR="002D3CAE" w:rsidRDefault="002D3CAE" w:rsidP="00600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CAE" w:rsidRDefault="002D3CAE" w:rsidP="00600D0E">
      <w:r>
        <w:separator/>
      </w:r>
    </w:p>
  </w:footnote>
  <w:footnote w:type="continuationSeparator" w:id="0">
    <w:p w:rsidR="002D3CAE" w:rsidRDefault="002D3CAE" w:rsidP="00600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E57"/>
    <w:rsid w:val="0000051D"/>
    <w:rsid w:val="000168E6"/>
    <w:rsid w:val="00034DDF"/>
    <w:rsid w:val="00040BC4"/>
    <w:rsid w:val="00047B2A"/>
    <w:rsid w:val="000618B3"/>
    <w:rsid w:val="00062F10"/>
    <w:rsid w:val="000666E2"/>
    <w:rsid w:val="00086EC7"/>
    <w:rsid w:val="00087F57"/>
    <w:rsid w:val="00097C59"/>
    <w:rsid w:val="000A2C17"/>
    <w:rsid w:val="000A7B0A"/>
    <w:rsid w:val="000B1771"/>
    <w:rsid w:val="000D6087"/>
    <w:rsid w:val="000D763D"/>
    <w:rsid w:val="000E1D47"/>
    <w:rsid w:val="000E261F"/>
    <w:rsid w:val="001000C2"/>
    <w:rsid w:val="001057B0"/>
    <w:rsid w:val="0010595B"/>
    <w:rsid w:val="0012407F"/>
    <w:rsid w:val="00125076"/>
    <w:rsid w:val="00131BEB"/>
    <w:rsid w:val="0015076A"/>
    <w:rsid w:val="00150802"/>
    <w:rsid w:val="00150896"/>
    <w:rsid w:val="0015262C"/>
    <w:rsid w:val="001534ED"/>
    <w:rsid w:val="001539F3"/>
    <w:rsid w:val="00154910"/>
    <w:rsid w:val="00160BAD"/>
    <w:rsid w:val="00162B24"/>
    <w:rsid w:val="001631CE"/>
    <w:rsid w:val="00163E61"/>
    <w:rsid w:val="001757B8"/>
    <w:rsid w:val="00184CEE"/>
    <w:rsid w:val="00192ED5"/>
    <w:rsid w:val="0019732B"/>
    <w:rsid w:val="001A1C17"/>
    <w:rsid w:val="001A5051"/>
    <w:rsid w:val="001A5180"/>
    <w:rsid w:val="001C282A"/>
    <w:rsid w:val="001E2056"/>
    <w:rsid w:val="001E46CC"/>
    <w:rsid w:val="00204560"/>
    <w:rsid w:val="002054F6"/>
    <w:rsid w:val="00210CCC"/>
    <w:rsid w:val="00213A64"/>
    <w:rsid w:val="00215561"/>
    <w:rsid w:val="002174E9"/>
    <w:rsid w:val="00222AEE"/>
    <w:rsid w:val="0022616C"/>
    <w:rsid w:val="002300B2"/>
    <w:rsid w:val="00235E98"/>
    <w:rsid w:val="00242890"/>
    <w:rsid w:val="00260087"/>
    <w:rsid w:val="00266561"/>
    <w:rsid w:val="002667FD"/>
    <w:rsid w:val="002749D4"/>
    <w:rsid w:val="00285D35"/>
    <w:rsid w:val="002968AD"/>
    <w:rsid w:val="002B3643"/>
    <w:rsid w:val="002B58E5"/>
    <w:rsid w:val="002C166F"/>
    <w:rsid w:val="002C5E5E"/>
    <w:rsid w:val="002D3A59"/>
    <w:rsid w:val="002D3CAE"/>
    <w:rsid w:val="002D6BEA"/>
    <w:rsid w:val="002F376A"/>
    <w:rsid w:val="002F5F94"/>
    <w:rsid w:val="00305CAB"/>
    <w:rsid w:val="003179E5"/>
    <w:rsid w:val="0032290B"/>
    <w:rsid w:val="00331C88"/>
    <w:rsid w:val="003353C0"/>
    <w:rsid w:val="00343E57"/>
    <w:rsid w:val="00345283"/>
    <w:rsid w:val="003455BF"/>
    <w:rsid w:val="00347948"/>
    <w:rsid w:val="00363FE3"/>
    <w:rsid w:val="00370768"/>
    <w:rsid w:val="00371373"/>
    <w:rsid w:val="00371AE3"/>
    <w:rsid w:val="003755B4"/>
    <w:rsid w:val="00376E03"/>
    <w:rsid w:val="00376F40"/>
    <w:rsid w:val="00382FC4"/>
    <w:rsid w:val="00384779"/>
    <w:rsid w:val="0039472F"/>
    <w:rsid w:val="003A651E"/>
    <w:rsid w:val="003A6DFE"/>
    <w:rsid w:val="003B0350"/>
    <w:rsid w:val="003C50BF"/>
    <w:rsid w:val="003D34D5"/>
    <w:rsid w:val="003E4DF5"/>
    <w:rsid w:val="003E6E0F"/>
    <w:rsid w:val="003F11B4"/>
    <w:rsid w:val="003F77D4"/>
    <w:rsid w:val="00404E13"/>
    <w:rsid w:val="0041118B"/>
    <w:rsid w:val="004171E1"/>
    <w:rsid w:val="00423062"/>
    <w:rsid w:val="00427AAC"/>
    <w:rsid w:val="00435DE0"/>
    <w:rsid w:val="00435FA7"/>
    <w:rsid w:val="00441540"/>
    <w:rsid w:val="004444C7"/>
    <w:rsid w:val="00445BBD"/>
    <w:rsid w:val="0045718C"/>
    <w:rsid w:val="004629AA"/>
    <w:rsid w:val="00462D56"/>
    <w:rsid w:val="00465EE7"/>
    <w:rsid w:val="00465EFD"/>
    <w:rsid w:val="0047123C"/>
    <w:rsid w:val="0047697B"/>
    <w:rsid w:val="00481EFD"/>
    <w:rsid w:val="004852F8"/>
    <w:rsid w:val="0049539D"/>
    <w:rsid w:val="004A0363"/>
    <w:rsid w:val="004A1D69"/>
    <w:rsid w:val="004B330C"/>
    <w:rsid w:val="004B76AC"/>
    <w:rsid w:val="004C1038"/>
    <w:rsid w:val="004C243C"/>
    <w:rsid w:val="004D254D"/>
    <w:rsid w:val="004F13AF"/>
    <w:rsid w:val="004F7800"/>
    <w:rsid w:val="00510B2F"/>
    <w:rsid w:val="00516828"/>
    <w:rsid w:val="00517DA9"/>
    <w:rsid w:val="00522B27"/>
    <w:rsid w:val="00523860"/>
    <w:rsid w:val="00530FAC"/>
    <w:rsid w:val="00532DC8"/>
    <w:rsid w:val="00541EF4"/>
    <w:rsid w:val="00546FA6"/>
    <w:rsid w:val="005545EA"/>
    <w:rsid w:val="00557CC9"/>
    <w:rsid w:val="0057595B"/>
    <w:rsid w:val="0059604F"/>
    <w:rsid w:val="005B4BDD"/>
    <w:rsid w:val="005C0CE8"/>
    <w:rsid w:val="005C21D2"/>
    <w:rsid w:val="005C4081"/>
    <w:rsid w:val="005C69C7"/>
    <w:rsid w:val="005E4DC4"/>
    <w:rsid w:val="005F0FA8"/>
    <w:rsid w:val="00600D0E"/>
    <w:rsid w:val="00614991"/>
    <w:rsid w:val="006168A5"/>
    <w:rsid w:val="00621012"/>
    <w:rsid w:val="0062137D"/>
    <w:rsid w:val="006252F1"/>
    <w:rsid w:val="0062537C"/>
    <w:rsid w:val="00636097"/>
    <w:rsid w:val="00636F9B"/>
    <w:rsid w:val="006416B1"/>
    <w:rsid w:val="00643708"/>
    <w:rsid w:val="006462D5"/>
    <w:rsid w:val="006538E0"/>
    <w:rsid w:val="0065623D"/>
    <w:rsid w:val="0065768D"/>
    <w:rsid w:val="006607CF"/>
    <w:rsid w:val="006617E3"/>
    <w:rsid w:val="00665C11"/>
    <w:rsid w:val="00672291"/>
    <w:rsid w:val="00680778"/>
    <w:rsid w:val="00686FC3"/>
    <w:rsid w:val="00694C64"/>
    <w:rsid w:val="00696621"/>
    <w:rsid w:val="006A2AFD"/>
    <w:rsid w:val="006D598B"/>
    <w:rsid w:val="006E4AA6"/>
    <w:rsid w:val="006E6021"/>
    <w:rsid w:val="006F19BA"/>
    <w:rsid w:val="006F5DA9"/>
    <w:rsid w:val="00701DE9"/>
    <w:rsid w:val="00707637"/>
    <w:rsid w:val="007140B5"/>
    <w:rsid w:val="0071589B"/>
    <w:rsid w:val="00721F0F"/>
    <w:rsid w:val="00723303"/>
    <w:rsid w:val="00730185"/>
    <w:rsid w:val="00731ADA"/>
    <w:rsid w:val="007565F5"/>
    <w:rsid w:val="00763B5D"/>
    <w:rsid w:val="00794DF0"/>
    <w:rsid w:val="007A367A"/>
    <w:rsid w:val="007A3905"/>
    <w:rsid w:val="007A5B18"/>
    <w:rsid w:val="007B29B9"/>
    <w:rsid w:val="007C25DA"/>
    <w:rsid w:val="007C6EA6"/>
    <w:rsid w:val="007D0887"/>
    <w:rsid w:val="007F164F"/>
    <w:rsid w:val="007F1EED"/>
    <w:rsid w:val="008030CE"/>
    <w:rsid w:val="00804F58"/>
    <w:rsid w:val="00811392"/>
    <w:rsid w:val="008134D2"/>
    <w:rsid w:val="00825B4B"/>
    <w:rsid w:val="0083159A"/>
    <w:rsid w:val="008411BC"/>
    <w:rsid w:val="00844236"/>
    <w:rsid w:val="00857740"/>
    <w:rsid w:val="00874EDC"/>
    <w:rsid w:val="00877093"/>
    <w:rsid w:val="008801C3"/>
    <w:rsid w:val="00882F82"/>
    <w:rsid w:val="0088585E"/>
    <w:rsid w:val="00887356"/>
    <w:rsid w:val="00896808"/>
    <w:rsid w:val="008B2430"/>
    <w:rsid w:val="008B32B4"/>
    <w:rsid w:val="008D56E6"/>
    <w:rsid w:val="008E32D1"/>
    <w:rsid w:val="008F2F51"/>
    <w:rsid w:val="008F68F3"/>
    <w:rsid w:val="00901422"/>
    <w:rsid w:val="009022AC"/>
    <w:rsid w:val="00904EA1"/>
    <w:rsid w:val="009073D4"/>
    <w:rsid w:val="0091320B"/>
    <w:rsid w:val="00920FCD"/>
    <w:rsid w:val="009239DD"/>
    <w:rsid w:val="00924415"/>
    <w:rsid w:val="00930352"/>
    <w:rsid w:val="00936828"/>
    <w:rsid w:val="00941848"/>
    <w:rsid w:val="00942E80"/>
    <w:rsid w:val="00943490"/>
    <w:rsid w:val="00944905"/>
    <w:rsid w:val="00960BA0"/>
    <w:rsid w:val="009611BB"/>
    <w:rsid w:val="00965638"/>
    <w:rsid w:val="00970066"/>
    <w:rsid w:val="00972D34"/>
    <w:rsid w:val="00980339"/>
    <w:rsid w:val="00983FF8"/>
    <w:rsid w:val="00984F78"/>
    <w:rsid w:val="00996F1A"/>
    <w:rsid w:val="009B3D3B"/>
    <w:rsid w:val="009C43FA"/>
    <w:rsid w:val="009C5F98"/>
    <w:rsid w:val="009D33CA"/>
    <w:rsid w:val="009E1D00"/>
    <w:rsid w:val="009E1F61"/>
    <w:rsid w:val="009E7207"/>
    <w:rsid w:val="009F06EF"/>
    <w:rsid w:val="009F0DBD"/>
    <w:rsid w:val="009F3AE6"/>
    <w:rsid w:val="00A12456"/>
    <w:rsid w:val="00A13106"/>
    <w:rsid w:val="00A151B6"/>
    <w:rsid w:val="00A25BE5"/>
    <w:rsid w:val="00A2638D"/>
    <w:rsid w:val="00A35137"/>
    <w:rsid w:val="00A3765A"/>
    <w:rsid w:val="00A4053F"/>
    <w:rsid w:val="00A44870"/>
    <w:rsid w:val="00A45AD4"/>
    <w:rsid w:val="00A568F2"/>
    <w:rsid w:val="00A60CED"/>
    <w:rsid w:val="00A6151C"/>
    <w:rsid w:val="00A80380"/>
    <w:rsid w:val="00A925FF"/>
    <w:rsid w:val="00A94662"/>
    <w:rsid w:val="00AA4D81"/>
    <w:rsid w:val="00AB2579"/>
    <w:rsid w:val="00AB7D9B"/>
    <w:rsid w:val="00AC098F"/>
    <w:rsid w:val="00AD0246"/>
    <w:rsid w:val="00AD0908"/>
    <w:rsid w:val="00AD2BFB"/>
    <w:rsid w:val="00AD5C25"/>
    <w:rsid w:val="00AD6456"/>
    <w:rsid w:val="00AD69C4"/>
    <w:rsid w:val="00AD7CB4"/>
    <w:rsid w:val="00AE4494"/>
    <w:rsid w:val="00AF0505"/>
    <w:rsid w:val="00AF19AF"/>
    <w:rsid w:val="00AF2110"/>
    <w:rsid w:val="00AF272C"/>
    <w:rsid w:val="00AF5071"/>
    <w:rsid w:val="00B0299C"/>
    <w:rsid w:val="00B11EAD"/>
    <w:rsid w:val="00B21E3D"/>
    <w:rsid w:val="00B2336B"/>
    <w:rsid w:val="00B240A2"/>
    <w:rsid w:val="00B437BB"/>
    <w:rsid w:val="00B52A39"/>
    <w:rsid w:val="00B60A17"/>
    <w:rsid w:val="00B625DE"/>
    <w:rsid w:val="00B62719"/>
    <w:rsid w:val="00B66C27"/>
    <w:rsid w:val="00B70121"/>
    <w:rsid w:val="00B856E9"/>
    <w:rsid w:val="00BA5B0A"/>
    <w:rsid w:val="00BA7740"/>
    <w:rsid w:val="00BB3FC4"/>
    <w:rsid w:val="00BC163D"/>
    <w:rsid w:val="00BC52F1"/>
    <w:rsid w:val="00BE3B60"/>
    <w:rsid w:val="00BF6B70"/>
    <w:rsid w:val="00C049F6"/>
    <w:rsid w:val="00C122DC"/>
    <w:rsid w:val="00C17E96"/>
    <w:rsid w:val="00C35532"/>
    <w:rsid w:val="00C359D3"/>
    <w:rsid w:val="00C41DAB"/>
    <w:rsid w:val="00C46509"/>
    <w:rsid w:val="00C46983"/>
    <w:rsid w:val="00C601B6"/>
    <w:rsid w:val="00C6160B"/>
    <w:rsid w:val="00C66A43"/>
    <w:rsid w:val="00C66BE3"/>
    <w:rsid w:val="00C73CC9"/>
    <w:rsid w:val="00C7693C"/>
    <w:rsid w:val="00C77A95"/>
    <w:rsid w:val="00C85ED2"/>
    <w:rsid w:val="00C93882"/>
    <w:rsid w:val="00C96347"/>
    <w:rsid w:val="00CA23BF"/>
    <w:rsid w:val="00CA72E2"/>
    <w:rsid w:val="00CB4346"/>
    <w:rsid w:val="00CC1E85"/>
    <w:rsid w:val="00CC623E"/>
    <w:rsid w:val="00CC786B"/>
    <w:rsid w:val="00CE06EE"/>
    <w:rsid w:val="00CF05D6"/>
    <w:rsid w:val="00CF1DFE"/>
    <w:rsid w:val="00D02D9A"/>
    <w:rsid w:val="00D14407"/>
    <w:rsid w:val="00D2001E"/>
    <w:rsid w:val="00D23AA0"/>
    <w:rsid w:val="00D24286"/>
    <w:rsid w:val="00D264CB"/>
    <w:rsid w:val="00D3196F"/>
    <w:rsid w:val="00D33E4E"/>
    <w:rsid w:val="00D400EF"/>
    <w:rsid w:val="00D41639"/>
    <w:rsid w:val="00D60996"/>
    <w:rsid w:val="00D61C39"/>
    <w:rsid w:val="00D64776"/>
    <w:rsid w:val="00D902E4"/>
    <w:rsid w:val="00D92C37"/>
    <w:rsid w:val="00D92C50"/>
    <w:rsid w:val="00D92C71"/>
    <w:rsid w:val="00DA46E6"/>
    <w:rsid w:val="00DF009A"/>
    <w:rsid w:val="00DF0188"/>
    <w:rsid w:val="00DF3628"/>
    <w:rsid w:val="00DF5C00"/>
    <w:rsid w:val="00E03422"/>
    <w:rsid w:val="00E04456"/>
    <w:rsid w:val="00E13D20"/>
    <w:rsid w:val="00E22BEC"/>
    <w:rsid w:val="00E2538F"/>
    <w:rsid w:val="00E274DC"/>
    <w:rsid w:val="00E27860"/>
    <w:rsid w:val="00E34272"/>
    <w:rsid w:val="00E342EA"/>
    <w:rsid w:val="00E359E8"/>
    <w:rsid w:val="00E5546E"/>
    <w:rsid w:val="00E603E4"/>
    <w:rsid w:val="00E60AA9"/>
    <w:rsid w:val="00E62B1F"/>
    <w:rsid w:val="00E6531F"/>
    <w:rsid w:val="00E72B26"/>
    <w:rsid w:val="00E842C2"/>
    <w:rsid w:val="00E87E76"/>
    <w:rsid w:val="00EB4E79"/>
    <w:rsid w:val="00EB5F18"/>
    <w:rsid w:val="00EC6C8B"/>
    <w:rsid w:val="00ED6DB1"/>
    <w:rsid w:val="00ED7574"/>
    <w:rsid w:val="00EF0CFC"/>
    <w:rsid w:val="00EF6CB1"/>
    <w:rsid w:val="00EF7870"/>
    <w:rsid w:val="00F12FD5"/>
    <w:rsid w:val="00F15042"/>
    <w:rsid w:val="00F24B4B"/>
    <w:rsid w:val="00F41063"/>
    <w:rsid w:val="00F420AF"/>
    <w:rsid w:val="00F50EB6"/>
    <w:rsid w:val="00F51147"/>
    <w:rsid w:val="00F53F9A"/>
    <w:rsid w:val="00F72BFA"/>
    <w:rsid w:val="00F83831"/>
    <w:rsid w:val="00F91C3D"/>
    <w:rsid w:val="00F92CD7"/>
    <w:rsid w:val="00F93461"/>
    <w:rsid w:val="00F9450E"/>
    <w:rsid w:val="00FA0284"/>
    <w:rsid w:val="00FA130F"/>
    <w:rsid w:val="00FA16A3"/>
    <w:rsid w:val="00FB7285"/>
    <w:rsid w:val="00FC080D"/>
    <w:rsid w:val="00FC7659"/>
    <w:rsid w:val="00FD09E6"/>
    <w:rsid w:val="00FD381C"/>
    <w:rsid w:val="00FD78FD"/>
    <w:rsid w:val="00FE1AE7"/>
    <w:rsid w:val="00FE7A6E"/>
    <w:rsid w:val="00FF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D79E8"/>
  <w15:docId w15:val="{02275C18-64D8-4318-AD03-7040275E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E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343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13D2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00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00D0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00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00D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C9E85-7538-43A6-BBD8-02A0726F9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13</Pages>
  <Words>2148</Words>
  <Characters>12250</Characters>
  <Application>Microsoft Office Word</Application>
  <DocSecurity>0</DocSecurity>
  <Lines>102</Lines>
  <Paragraphs>28</Paragraphs>
  <ScaleCrop>false</ScaleCrop>
  <Company/>
  <LinksUpToDate>false</LinksUpToDate>
  <CharactersWithSpaces>14370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hqxiong</dc:creator>
  <cp:lastModifiedBy>liqi</cp:lastModifiedBy>
  <cp:revision>297</cp:revision>
  <dcterms:created xsi:type="dcterms:W3CDTF">2019-09-30T11:06:00Z</dcterms:created>
  <dcterms:modified xsi:type="dcterms:W3CDTF">2019-11-07T10:29:00Z</dcterms:modified>
</cp:coreProperties>
</file>