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城市房地产转让管理规定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1995年8月7日中华人民共和国建设部令第45号发布，根据2001年8月15日中华人民共和国建设部令第96号《建设部关于修改&lt;城市房地产转让管理规定&gt;的决定》修正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