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建筑垃圾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5年3月23日中华人民共和国建设部令第139号发布　自2005年6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