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房地产权属档案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1年8月29日中华人民共和国建设部令第101号发布　自2001年1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