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建设部关于纳入国务院决定的十五项行政许可的条件的规定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2004年10月15日中华人民共和国建设部令第135号发布，根据2011年1月26日中华人民共和国住房和城乡建设部令第9号《住房和城乡建设部关于废止和修改部分规章的决定》第一次修正，根据2011年9月7日中华人民共和国住房和城乡建设部令第10号《住房和城乡建设部关于废止&lt;城市燃气安全管理规定&gt;、&lt;城市燃气管理办法&gt;和修改&lt;建设部关于纳入国务院决定的十五项行政许可的条件的规定&gt;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