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城市房地产抵押管理办法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（1997年5月9日中华人民共和国建设部令第56号发布，根据2001年8月15日中华人民共和国建设部令第98号《建设部关于修改&lt;城市房地产抵押管理办法&gt;的决定》修正）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x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