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建筑业企业资质管理规定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2015年1月22日中华人民共和国住房和城乡建设部令第22号发布，根据2016年9月13日中华人民共和国住房和城乡建设部令第32号《住房城乡建设部关于修改&lt;勘察设计注册工程师管理规定&gt;等11个部门规章的决定》第一次修正，根据2018年12月22日中华人民共和国住房和城乡建设部令第45号《住房城乡建设部关于修改&lt;建筑业企业资质管理规定&gt;等部门规章的决定》第二次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