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房地产开发企业资质管理规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00年3月29日中华人民共和国建设部令第77号发布，根据2015年5月4日中华人民共和国住房和城乡建设部令第24号《住房和城乡建设部关于修改〈房地产开发企业资质管理规定〉等部门规章的决定》第一次修正，根据2018年12月22日中华人民共和国住房和城乡建设部令第45号《住房城乡建设部关于修改&lt;建筑业企业资质管理规定&gt;等部门规章的决定》第二次修正，根据2022年3月2日中华人民共和国住房和城乡建设部令第54号《住房和城乡建设部关于修改〈房地产开发企业资质管理规定〉的决定》第三次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