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注册造价工程师管理办法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2006年12月25日中华人民共和国建设部令第150号发布，根据2016年9月13日中华人民共和国住房和城乡建设部令第32号《住房城乡建设部关于修改&lt;勘察设计注册工程师管理规定&gt;等11个部门规章的决定》第一次修正，根据2020年2月19日中华人民共和国住房和城乡建设部令第50号《住房和城乡建设部关于修改&lt;工程造价咨询企业管理办法&gt;&lt;注册造价工程师管理办法&gt;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