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Ajax两个特点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第一不刷新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第二异步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不需要插件的支持(一般浏览器而且默认开启JavaScript即可);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2.用户的体验极佳(不刷新页面即可获得更新的数据);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>.提升Web程序的性能(在传递数据方面做到按需放松，不必整体提交);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4.减轻服务器和宽带的负担(将服务器的一些操作转移到客户端);</w:t>
      </w:r>
    </w:p>
    <w:p>
      <w:pPr/>
      <w:r>
        <w:t>AJAX</w:t>
      </w:r>
      <w:r>
        <w:rPr>
          <w:rFonts w:hint="eastAsia"/>
        </w:rPr>
        <w:t>应该是个行为，它需要用户的某个操作来触发。可以是按钮，可以是链接，凡是可以触发</w:t>
      </w:r>
      <w:r>
        <w:t>onclick</w:t>
      </w:r>
      <w:r>
        <w:rPr>
          <w:rFonts w:hint="eastAsia"/>
        </w:rPr>
        <w:t>事件的我感觉都可以，例如</w:t>
      </w:r>
      <w:r>
        <w:t>&lt;button onclick=”</w:t>
      </w:r>
      <w:r>
        <w:rPr>
          <w:rFonts w:hint="eastAsia"/>
        </w:rPr>
        <w:t>我的函数</w:t>
      </w:r>
      <w:r>
        <w:t>”&gt;</w:t>
      </w:r>
    </w:p>
    <w:p>
      <w:pPr/>
      <w:r>
        <w:rPr>
          <w:rFonts w:hint="eastAsia"/>
        </w:rPr>
        <w:t>所有的行为也都应该在这个函数里头。</w:t>
      </w:r>
    </w:p>
    <w:p>
      <w:pPr/>
      <w:r>
        <w:rPr>
          <w:rFonts w:hint="eastAsia"/>
        </w:rPr>
        <w:t>下面，我们来看我们应该怎么一步步的写这个函数</w:t>
      </w:r>
    </w:p>
    <w:p>
      <w:pPr>
        <w:rPr>
          <w:color w:val="FF0000"/>
        </w:rPr>
      </w:pPr>
      <w:r>
        <w:rPr>
          <w:rFonts w:hint="eastAsia"/>
          <w:color w:val="FF0000"/>
        </w:rPr>
        <w:t>请求部分：</w:t>
      </w:r>
    </w:p>
    <w:p>
      <w:pPr/>
      <w:r>
        <w:rPr>
          <w:rFonts w:hint="eastAsia"/>
        </w:rPr>
        <w:t>首先，你要创建一个</w:t>
      </w:r>
      <w:r>
        <w:t>XMLhttprequest</w:t>
      </w:r>
      <w:r>
        <w:rPr>
          <w:rFonts w:hint="eastAsia"/>
        </w:rPr>
        <w:t>对象，字面上的意思是一个</w:t>
      </w:r>
      <w:r>
        <w:t>HTTP</w:t>
      </w:r>
      <w:r>
        <w:rPr>
          <w:rFonts w:hint="eastAsia"/>
        </w:rPr>
        <w:t>请求，你需要自己写个</w:t>
      </w:r>
      <w:r>
        <w:t>HTTP</w:t>
      </w:r>
      <w:r>
        <w:rPr>
          <w:rFonts w:hint="eastAsia"/>
        </w:rPr>
        <w:t>请求。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variable=new XMLHttpRequest();</w:t>
      </w:r>
    </w:p>
    <w:p>
      <w:pPr>
        <w:pStyle w:val="5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hint="eastAsia" w:ascii="Verdana" w:hAnsi="Verdana"/>
          <w:color w:val="000000"/>
          <w:sz w:val="18"/>
          <w:szCs w:val="18"/>
        </w:rPr>
        <w:t>如需将请求发送到服务器，我们使用</w:t>
      </w:r>
      <w:r>
        <w:rPr>
          <w:rFonts w:ascii="Verdana" w:hAnsi="Verdana"/>
          <w:color w:val="000000"/>
          <w:sz w:val="18"/>
          <w:szCs w:val="18"/>
        </w:rPr>
        <w:t xml:space="preserve"> XMLHttpRequest </w:t>
      </w:r>
      <w:r>
        <w:rPr>
          <w:rFonts w:hint="eastAsia" w:ascii="Verdana" w:hAnsi="Verdana"/>
          <w:color w:val="000000"/>
          <w:sz w:val="18"/>
          <w:szCs w:val="18"/>
        </w:rPr>
        <w:t>对象的</w:t>
      </w:r>
      <w:r>
        <w:rPr>
          <w:rFonts w:ascii="Verdana" w:hAnsi="Verdana"/>
          <w:color w:val="000000"/>
          <w:sz w:val="18"/>
          <w:szCs w:val="18"/>
        </w:rPr>
        <w:t xml:space="preserve"> open() </w:t>
      </w:r>
      <w:r>
        <w:rPr>
          <w:rFonts w:hint="eastAsia"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send() </w:t>
      </w:r>
      <w:r>
        <w:rPr>
          <w:rFonts w:hint="eastAsia" w:ascii="Verdana" w:hAnsi="Verdana"/>
          <w:color w:val="000000"/>
          <w:sz w:val="18"/>
          <w:szCs w:val="18"/>
        </w:rPr>
        <w:t>方法：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xmlhttp.open("GET","test1.txt",true);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xmlhttp.send();</w:t>
      </w:r>
    </w:p>
    <w:tbl>
      <w:tblPr>
        <w:tblStyle w:val="7"/>
        <w:tblW w:w="10695" w:type="dxa"/>
        <w:jc w:val="center"/>
        <w:tblInd w:w="-72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9"/>
        <w:gridCol w:w="6556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jc w:val="center"/>
        </w:trPr>
        <w:tc>
          <w:tcPr>
            <w:tcW w:w="4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000000"/>
                <w:sz w:val="18"/>
                <w:szCs w:val="18"/>
              </w:rPr>
              <w:t>方法</w:t>
            </w:r>
          </w:p>
        </w:tc>
        <w:tc>
          <w:tcPr>
            <w:tcW w:w="65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>open(</w:t>
            </w:r>
            <w:r>
              <w:rPr>
                <w:rFonts w:ascii="Verdana" w:hAnsi="Verdana" w:eastAsia="宋体" w:cs="宋体"/>
                <w:i/>
                <w:iCs/>
                <w:color w:val="000000"/>
                <w:sz w:val="18"/>
                <w:szCs w:val="18"/>
              </w:rPr>
              <w:t>method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>,</w:t>
            </w:r>
            <w:r>
              <w:rPr>
                <w:rFonts w:ascii="Verdana" w:hAnsi="Verdana" w:eastAsia="宋体" w:cs="宋体"/>
                <w:i/>
                <w:iCs/>
                <w:color w:val="000000"/>
                <w:sz w:val="18"/>
                <w:szCs w:val="18"/>
              </w:rPr>
              <w:t>url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>,</w:t>
            </w:r>
            <w:r>
              <w:rPr>
                <w:rFonts w:ascii="Verdana" w:hAnsi="Verdana" w:eastAsia="宋体" w:cs="宋体"/>
                <w:i/>
                <w:iCs/>
                <w:color w:val="000000"/>
                <w:sz w:val="18"/>
                <w:szCs w:val="18"/>
              </w:rPr>
              <w:t>async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65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adjustRightInd/>
              <w:snapToGrid/>
              <w:spacing w:after="0" w:line="27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规定请求的类型、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 xml:space="preserve">URL 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以及是否异步处理请求。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adjustRightInd/>
              <w:snapToGrid/>
              <w:spacing w:after="0" w:line="220" w:lineRule="atLeast"/>
              <w:ind w:left="300" w:right="300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sz w:val="18"/>
                <w:szCs w:val="18"/>
              </w:rPr>
              <w:t>method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：请求的类型；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 xml:space="preserve">GET 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或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 xml:space="preserve"> POST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adjustRightInd/>
              <w:snapToGrid/>
              <w:spacing w:after="0" w:line="220" w:lineRule="atLeast"/>
              <w:ind w:left="300" w:right="300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sz w:val="18"/>
                <w:szCs w:val="18"/>
              </w:rPr>
              <w:t>url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：文件在服务器上的位置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adjustRightInd/>
              <w:snapToGrid/>
              <w:spacing w:after="0" w:line="220" w:lineRule="atLeast"/>
              <w:ind w:left="300" w:right="300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sz w:val="18"/>
                <w:szCs w:val="18"/>
              </w:rPr>
              <w:t>async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：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>true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（异步）或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 xml:space="preserve"> false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（同步）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>send(</w:t>
            </w:r>
            <w:r>
              <w:rPr>
                <w:rFonts w:ascii="Verdana" w:hAnsi="Verdana" w:eastAsia="宋体" w:cs="宋体"/>
                <w:i/>
                <w:iCs/>
                <w:color w:val="000000"/>
                <w:sz w:val="18"/>
                <w:szCs w:val="18"/>
              </w:rPr>
              <w:t>string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65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adjustRightInd/>
              <w:snapToGrid/>
              <w:spacing w:after="0" w:line="27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将请求发送到服务器。</w:t>
            </w:r>
          </w:p>
          <w:p>
            <w:pPr>
              <w:numPr>
                <w:ilvl w:val="0"/>
                <w:numId w:val="3"/>
              </w:numPr>
              <w:tabs>
                <w:tab w:val="left" w:pos="720"/>
              </w:tabs>
              <w:adjustRightInd/>
              <w:snapToGrid/>
              <w:spacing w:after="0" w:line="220" w:lineRule="atLeast"/>
              <w:ind w:left="300" w:right="300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eastAsia="宋体" w:cs="宋体"/>
                <w:i/>
                <w:iCs/>
                <w:color w:val="000000"/>
                <w:sz w:val="18"/>
                <w:szCs w:val="18"/>
              </w:rPr>
              <w:t>string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：仅用于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 xml:space="preserve"> POST 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请求</w:t>
            </w:r>
          </w:p>
        </w:tc>
      </w:tr>
    </w:tbl>
    <w:p>
      <w:pPr>
        <w:tabs>
          <w:tab w:val="left" w:pos="1575"/>
        </w:tabs>
      </w:pPr>
      <w:r>
        <w:rPr>
          <w:rFonts w:hint="eastAsia"/>
        </w:rPr>
        <w:t>通过上述的两种方式，我们就顺利的把我们的</w:t>
      </w:r>
      <w:r>
        <w:t>HTTP</w:t>
      </w:r>
      <w:r>
        <w:rPr>
          <w:rFonts w:hint="eastAsia"/>
        </w:rPr>
        <w:t>请求发给了服务器。</w:t>
      </w:r>
    </w:p>
    <w:p>
      <w:pPr>
        <w:tabs>
          <w:tab w:val="left" w:pos="1575"/>
        </w:tabs>
      </w:pPr>
    </w:p>
    <w:p>
      <w:pPr>
        <w:tabs>
          <w:tab w:val="left" w:pos="1575"/>
        </w:tabs>
        <w:rPr>
          <w:color w:val="FF0000"/>
        </w:rPr>
      </w:pPr>
      <w:r>
        <w:rPr>
          <w:rFonts w:hint="eastAsia"/>
          <w:color w:val="FF0000"/>
        </w:rPr>
        <w:t>返回部分</w:t>
      </w:r>
    </w:p>
    <w:p>
      <w:pPr>
        <w:tabs>
          <w:tab w:val="left" w:pos="1575"/>
        </w:tabs>
        <w:rPr>
          <w:color w:val="FF0000"/>
        </w:rPr>
      </w:pPr>
    </w:p>
    <w:p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80" w:after="0" w:line="270" w:lineRule="atLeast"/>
        <w:rPr>
          <w:rFonts w:ascii="Verdana" w:hAnsi="Verdana" w:eastAsia="宋体" w:cs="宋体"/>
          <w:color w:val="000000"/>
          <w:sz w:val="18"/>
          <w:szCs w:val="18"/>
        </w:rPr>
      </w:pPr>
      <w:r>
        <w:rPr>
          <w:rFonts w:hint="eastAsia" w:ascii="Verdana" w:hAnsi="Verdana" w:eastAsia="宋体" w:cs="宋体"/>
          <w:color w:val="000000"/>
          <w:sz w:val="18"/>
          <w:szCs w:val="18"/>
        </w:rPr>
        <w:t>如需获得来自服务器的响应，请使用</w:t>
      </w:r>
      <w:r>
        <w:rPr>
          <w:rFonts w:ascii="Verdana" w:hAnsi="Verdana" w:eastAsia="宋体" w:cs="宋体"/>
          <w:color w:val="000000"/>
          <w:sz w:val="18"/>
          <w:szCs w:val="18"/>
        </w:rPr>
        <w:t xml:space="preserve"> XMLHttpRequest </w:t>
      </w:r>
      <w:r>
        <w:rPr>
          <w:rFonts w:hint="eastAsia" w:ascii="Verdana" w:hAnsi="Verdana" w:eastAsia="宋体" w:cs="宋体"/>
          <w:color w:val="000000"/>
          <w:sz w:val="18"/>
          <w:szCs w:val="18"/>
        </w:rPr>
        <w:t>对象的</w:t>
      </w:r>
      <w:r>
        <w:rPr>
          <w:rFonts w:ascii="Verdana" w:hAnsi="Verdana" w:eastAsia="宋体" w:cs="宋体"/>
          <w:color w:val="000000"/>
          <w:sz w:val="18"/>
          <w:szCs w:val="18"/>
        </w:rPr>
        <w:t xml:space="preserve"> responseText </w:t>
      </w:r>
      <w:r>
        <w:rPr>
          <w:rFonts w:hint="eastAsia" w:ascii="Verdana" w:hAnsi="Verdana" w:eastAsia="宋体" w:cs="宋体"/>
          <w:color w:val="000000"/>
          <w:sz w:val="18"/>
          <w:szCs w:val="18"/>
        </w:rPr>
        <w:t>或</w:t>
      </w:r>
      <w:r>
        <w:rPr>
          <w:rFonts w:ascii="Verdana" w:hAnsi="Verdana" w:eastAsia="宋体" w:cs="宋体"/>
          <w:color w:val="000000"/>
          <w:sz w:val="18"/>
          <w:szCs w:val="18"/>
        </w:rPr>
        <w:t xml:space="preserve"> responseXML </w:t>
      </w:r>
      <w:r>
        <w:rPr>
          <w:rFonts w:hint="eastAsia" w:ascii="Verdana" w:hAnsi="Verdana" w:eastAsia="宋体" w:cs="宋体"/>
          <w:color w:val="000000"/>
          <w:sz w:val="18"/>
          <w:szCs w:val="18"/>
        </w:rPr>
        <w:t>属性。</w:t>
      </w:r>
    </w:p>
    <w:tbl>
      <w:tblPr>
        <w:tblStyle w:val="7"/>
        <w:tblW w:w="10635" w:type="dxa"/>
        <w:jc w:val="center"/>
        <w:tblInd w:w="-705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829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82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>responseText</w:t>
            </w:r>
          </w:p>
        </w:tc>
        <w:tc>
          <w:tcPr>
            <w:tcW w:w="82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获得字符串形式的响应数据。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>responseXML</w:t>
            </w:r>
          </w:p>
        </w:tc>
        <w:tc>
          <w:tcPr>
            <w:tcW w:w="82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adjustRightInd/>
              <w:snapToGrid/>
              <w:spacing w:after="0"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获得</w:t>
            </w:r>
            <w:r>
              <w:rPr>
                <w:rFonts w:ascii="Verdana" w:hAnsi="Verdana" w:eastAsia="宋体" w:cs="宋体"/>
                <w:color w:val="000000"/>
                <w:sz w:val="18"/>
                <w:szCs w:val="18"/>
              </w:rPr>
              <w:t xml:space="preserve"> XML </w:t>
            </w:r>
            <w:r>
              <w:rPr>
                <w:rFonts w:hint="eastAsia" w:ascii="Verdana" w:hAnsi="Verdana" w:eastAsia="宋体" w:cs="宋体"/>
                <w:color w:val="000000"/>
                <w:sz w:val="18"/>
                <w:szCs w:val="18"/>
              </w:rPr>
              <w:t>形式的响应数据。</w:t>
            </w:r>
          </w:p>
        </w:tc>
      </w:tr>
    </w:tbl>
    <w:p>
      <w:pPr>
        <w:tabs>
          <w:tab w:val="left" w:pos="1575"/>
        </w:tabs>
        <w:rPr>
          <w:color w:val="FF0000"/>
        </w:rPr>
      </w:pPr>
    </w:p>
    <w:p>
      <w:pPr>
        <w:tabs>
          <w:tab w:val="left" w:pos="1575"/>
        </w:tabs>
      </w:pPr>
      <w:r>
        <w:rPr>
          <w:rFonts w:hint="eastAsia"/>
        </w:rPr>
        <w:t>我们可不能直接使用，而是要通过创建一个函数来进行操作。</w:t>
      </w:r>
    </w:p>
    <w:p>
      <w:pPr>
        <w:pStyle w:val="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onreadystatechange 事件</w:t>
      </w:r>
    </w:p>
    <w:p>
      <w:pPr>
        <w:pStyle w:val="5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hint="eastAsia" w:ascii="Verdana" w:hAnsi="Verdana"/>
          <w:color w:val="000000"/>
          <w:sz w:val="18"/>
          <w:szCs w:val="18"/>
        </w:rPr>
        <w:t>当请求被发送到服务器时，我们需要执行一些基于响应的任务。</w:t>
      </w:r>
    </w:p>
    <w:p>
      <w:pPr>
        <w:pStyle w:val="5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hint="eastAsia" w:ascii="Verdana" w:hAnsi="Verdana"/>
          <w:color w:val="000000"/>
          <w:sz w:val="18"/>
          <w:szCs w:val="18"/>
        </w:rPr>
        <w:t>每当</w:t>
      </w:r>
      <w:r>
        <w:rPr>
          <w:rFonts w:ascii="Verdana" w:hAnsi="Verdana"/>
          <w:color w:val="000000"/>
          <w:sz w:val="18"/>
          <w:szCs w:val="18"/>
        </w:rPr>
        <w:t xml:space="preserve"> readyState </w:t>
      </w:r>
      <w:r>
        <w:rPr>
          <w:rFonts w:hint="eastAsia" w:ascii="Verdana" w:hAnsi="Verdana"/>
          <w:color w:val="000000"/>
          <w:sz w:val="18"/>
          <w:szCs w:val="18"/>
        </w:rPr>
        <w:t>改变时，就会触发</w:t>
      </w:r>
      <w:r>
        <w:rPr>
          <w:rFonts w:ascii="Verdana" w:hAnsi="Verdana"/>
          <w:color w:val="000000"/>
          <w:sz w:val="18"/>
          <w:szCs w:val="18"/>
        </w:rPr>
        <w:t xml:space="preserve"> onreadystatechange </w:t>
      </w:r>
      <w:r>
        <w:rPr>
          <w:rFonts w:hint="eastAsia" w:ascii="Verdana" w:hAnsi="Verdana"/>
          <w:color w:val="000000"/>
          <w:sz w:val="18"/>
          <w:szCs w:val="18"/>
        </w:rPr>
        <w:t>事件。</w:t>
      </w:r>
    </w:p>
    <w:p>
      <w:pPr>
        <w:pStyle w:val="5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readyState </w:t>
      </w:r>
      <w:r>
        <w:rPr>
          <w:rFonts w:hint="eastAsia" w:ascii="Verdana" w:hAnsi="Verdana"/>
          <w:color w:val="000000"/>
          <w:sz w:val="18"/>
          <w:szCs w:val="18"/>
        </w:rPr>
        <w:t>属性存有</w:t>
      </w:r>
      <w:r>
        <w:rPr>
          <w:rFonts w:ascii="Verdana" w:hAnsi="Verdana"/>
          <w:color w:val="000000"/>
          <w:sz w:val="18"/>
          <w:szCs w:val="18"/>
        </w:rPr>
        <w:t xml:space="preserve"> XMLHttpRequest </w:t>
      </w:r>
      <w:r>
        <w:rPr>
          <w:rFonts w:hint="eastAsia" w:ascii="Verdana" w:hAnsi="Verdana"/>
          <w:color w:val="000000"/>
          <w:sz w:val="18"/>
          <w:szCs w:val="18"/>
        </w:rPr>
        <w:t>的状态信息。</w:t>
      </w:r>
    </w:p>
    <w:p>
      <w:pPr>
        <w:pStyle w:val="5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hint="eastAsia" w:ascii="Verdana" w:hAnsi="Verdana"/>
          <w:color w:val="000000"/>
          <w:sz w:val="18"/>
          <w:szCs w:val="18"/>
        </w:rPr>
        <w:t>下面是</w:t>
      </w:r>
      <w:r>
        <w:rPr>
          <w:rFonts w:ascii="Verdana" w:hAnsi="Verdana"/>
          <w:color w:val="000000"/>
          <w:sz w:val="18"/>
          <w:szCs w:val="18"/>
        </w:rPr>
        <w:t xml:space="preserve"> XMLHttpRequest </w:t>
      </w:r>
      <w:r>
        <w:rPr>
          <w:rFonts w:hint="eastAsia" w:ascii="Verdana" w:hAnsi="Verdana"/>
          <w:color w:val="000000"/>
          <w:sz w:val="18"/>
          <w:szCs w:val="18"/>
        </w:rPr>
        <w:t>对象的三个重要的属性：</w:t>
      </w:r>
    </w:p>
    <w:tbl>
      <w:tblPr>
        <w:tblStyle w:val="7"/>
        <w:tblW w:w="10635" w:type="dxa"/>
        <w:jc w:val="center"/>
        <w:tblInd w:w="-1157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829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spacing w:line="220" w:lineRule="atLeast"/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82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spacing w:line="220" w:lineRule="atLeast"/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spacing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onreadystatechange</w:t>
            </w:r>
          </w:p>
        </w:tc>
        <w:tc>
          <w:tcPr>
            <w:tcW w:w="82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spacing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存储函数（或函数名），每当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readyState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属性改变时，就会调用该函数。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spacing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readyState</w:t>
            </w:r>
          </w:p>
        </w:tc>
        <w:tc>
          <w:tcPr>
            <w:tcW w:w="82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pStyle w:val="5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存有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XMLHttpRequest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的状态。从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0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4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发生变化。</w:t>
            </w:r>
          </w:p>
          <w:p>
            <w:pPr>
              <w:numPr>
                <w:ilvl w:val="0"/>
                <w:numId w:val="4"/>
              </w:numPr>
              <w:tabs>
                <w:tab w:val="left" w:pos="720"/>
              </w:tabs>
              <w:adjustRightInd/>
              <w:snapToGrid/>
              <w:spacing w:after="0" w:line="220" w:lineRule="atLeast"/>
              <w:ind w:left="300" w:right="30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0: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请求未初始化</w:t>
            </w:r>
          </w:p>
          <w:p>
            <w:pPr>
              <w:numPr>
                <w:ilvl w:val="0"/>
                <w:numId w:val="4"/>
              </w:numPr>
              <w:tabs>
                <w:tab w:val="left" w:pos="720"/>
              </w:tabs>
              <w:adjustRightInd/>
              <w:snapToGrid/>
              <w:spacing w:after="0" w:line="220" w:lineRule="atLeast"/>
              <w:ind w:left="300" w:right="30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1: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服务器连接已建立</w:t>
            </w:r>
          </w:p>
          <w:p>
            <w:pPr>
              <w:numPr>
                <w:ilvl w:val="0"/>
                <w:numId w:val="4"/>
              </w:numPr>
              <w:tabs>
                <w:tab w:val="left" w:pos="720"/>
              </w:tabs>
              <w:adjustRightInd/>
              <w:snapToGrid/>
              <w:spacing w:after="0" w:line="220" w:lineRule="atLeast"/>
              <w:ind w:left="300" w:right="30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2: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请求已接收</w:t>
            </w:r>
          </w:p>
          <w:p>
            <w:pPr>
              <w:numPr>
                <w:ilvl w:val="0"/>
                <w:numId w:val="4"/>
              </w:numPr>
              <w:tabs>
                <w:tab w:val="left" w:pos="720"/>
              </w:tabs>
              <w:adjustRightInd/>
              <w:snapToGrid/>
              <w:spacing w:after="0" w:line="220" w:lineRule="atLeast"/>
              <w:ind w:left="300" w:right="30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3: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请求处理中</w:t>
            </w:r>
          </w:p>
          <w:p>
            <w:pPr>
              <w:numPr>
                <w:ilvl w:val="0"/>
                <w:numId w:val="4"/>
              </w:numPr>
              <w:tabs>
                <w:tab w:val="left" w:pos="720"/>
              </w:tabs>
              <w:adjustRightInd/>
              <w:snapToGrid/>
              <w:spacing w:after="0" w:line="220" w:lineRule="atLeast"/>
              <w:ind w:left="300" w:right="300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4: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请求已完成，且响应已就绪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spacing w:line="220" w:lineRule="atLeast"/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2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>
            <w:pPr>
              <w:pStyle w:val="5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200: "OK"</w:t>
            </w:r>
          </w:p>
          <w:p>
            <w:pPr>
              <w:pStyle w:val="5"/>
              <w:spacing w:before="18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404: 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未找到页面</w:t>
            </w:r>
          </w:p>
        </w:tc>
      </w:tr>
    </w:tbl>
    <w:p>
      <w:pPr>
        <w:tabs>
          <w:tab w:val="left" w:pos="1575"/>
        </w:tabs>
      </w:pPr>
    </w:p>
    <w:p>
      <w:pPr>
        <w:tabs>
          <w:tab w:val="left" w:pos="1575"/>
        </w:tabs>
      </w:pPr>
    </w:p>
    <w:p>
      <w:pPr>
        <w:tabs>
          <w:tab w:val="left" w:pos="1575"/>
        </w:tabs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</w:rPr>
        <w:t>所以，在</w:t>
      </w:r>
      <w:r>
        <w:rPr>
          <w:rFonts w:ascii="Verdana" w:hAnsi="Verdana"/>
          <w:color w:val="000000"/>
          <w:sz w:val="18"/>
          <w:szCs w:val="18"/>
        </w:rPr>
        <w:t>onreadystatechange</w:t>
      </w:r>
      <w:r>
        <w:rPr>
          <w:rFonts w:hint="eastAsia" w:ascii="Verdana" w:hAnsi="Verdana"/>
          <w:color w:val="000000"/>
          <w:sz w:val="18"/>
          <w:szCs w:val="18"/>
        </w:rPr>
        <w:t>函数中，调用出上边的属性，就可以进行我们想的操作了。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xmlhttp.onreadystatechange=function()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{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if (xmlhttp.readyState==4 &amp;&amp; xmlhttp.status==200)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document.getElementById("myDiv").innerHTML=xmlhttp.responseText;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>
      <w:pPr>
        <w:pStyle w:val="4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}</w:t>
      </w:r>
    </w:p>
    <w:p>
      <w:pPr>
        <w:tabs>
          <w:tab w:val="left" w:pos="1575"/>
        </w:tabs>
      </w:pPr>
    </w:p>
    <w:p>
      <w:pPr>
        <w:tabs>
          <w:tab w:val="left" w:pos="1575"/>
        </w:tabs>
      </w:pPr>
    </w:p>
    <w:p>
      <w:pPr>
        <w:tabs>
          <w:tab w:val="left" w:pos="1575"/>
        </w:tabs>
      </w:pPr>
    </w:p>
    <w:p>
      <w:pPr>
        <w:tabs>
          <w:tab w:val="left" w:pos="1575"/>
        </w:tabs>
      </w:pPr>
      <w:r>
        <w:rPr>
          <w:rFonts w:hint="eastAsia"/>
        </w:rPr>
        <w:t>下面是完整的代码：</w:t>
      </w:r>
    </w:p>
    <w:p>
      <w:pPr>
        <w:tabs>
          <w:tab w:val="left" w:pos="1575"/>
        </w:tabs>
      </w:pPr>
    </w:p>
    <w:p>
      <w:pPr>
        <w:tabs>
          <w:tab w:val="left" w:pos="1575"/>
        </w:tabs>
      </w:pPr>
    </w:p>
    <w:p>
      <w:pPr>
        <w:tabs>
          <w:tab w:val="left" w:pos="1575"/>
        </w:tabs>
      </w:pPr>
    </w:p>
    <w:p>
      <w:pPr>
        <w:tabs>
          <w:tab w:val="left" w:pos="1575"/>
        </w:tabs>
      </w:pPr>
    </w:p>
    <w:p>
      <w:pPr>
        <w:tabs>
          <w:tab w:val="left" w:pos="1575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&lt;html&gt;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&lt;head&gt;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&lt;script type="text/javascript"&gt;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function loadXMLDoc()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var xmlhttp;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if (window.XMLHttpRequest)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{// code for IE7+, Firefox, Chrome, Opera, Safari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xmlhttp=new XMLHttpRequest();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{// code for IE6, IE5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xmlhttp=new ActiveXObject("Microsoft.XMLHTTP");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xmlhttp.onreadystatechange=function()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if (xmlhttp.readyState==4 &amp;&amp; xmlhttp.status==200)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  document.getElementById("myDiv").innerHTML=xmlhttp.responseText;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xmlhttp.open("GET","/ajax/test1.txt",true);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xmlhttp.send();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&lt;/script&gt;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&lt;/head&gt;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&lt;body&gt;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&lt;div id="myDiv"&gt;&lt;h2&gt;Let AJAX change this text&lt;/h2&gt;&lt;/div&gt;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&lt;button type="button" onclick="loadXMLDoc()"&gt;</w:t>
      </w:r>
      <w:r>
        <w:rPr>
          <w:rFonts w:hint="eastAsia"/>
          <w:sz w:val="18"/>
        </w:rPr>
        <w:t>通过</w:t>
      </w:r>
      <w:r>
        <w:rPr>
          <w:sz w:val="18"/>
        </w:rPr>
        <w:t xml:space="preserve"> AJAX </w:t>
      </w:r>
      <w:r>
        <w:rPr>
          <w:rFonts w:hint="eastAsia"/>
          <w:sz w:val="18"/>
        </w:rPr>
        <w:t>改变内容</w:t>
      </w:r>
      <w:r>
        <w:rPr>
          <w:sz w:val="18"/>
        </w:rPr>
        <w:t>&lt;/button&gt;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&lt;/body&gt;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8"/>
        </w:rPr>
      </w:pPr>
      <w:r>
        <w:rPr>
          <w:sz w:val="18"/>
        </w:rPr>
        <w:t>&lt;/html&gt;</w:t>
      </w:r>
    </w:p>
    <w:p>
      <w:pPr/>
      <w:r>
        <w:rPr>
          <w:rFonts w:hint="eastAsia"/>
        </w:rPr>
        <w:t>任何疑问都可以咨询本人：148334733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079429">
    <w:nsid w:val="576298C5"/>
    <w:multiLevelType w:val="singleLevel"/>
    <w:tmpl w:val="576298C5"/>
    <w:lvl w:ilvl="0" w:tentative="1">
      <w:start w:val="1"/>
      <w:numFmt w:val="decimal"/>
      <w:suff w:val="nothing"/>
      <w:lvlText w:val="%1."/>
      <w:lvlJc w:val="left"/>
    </w:lvl>
  </w:abstractNum>
  <w:abstractNum w:abstractNumId="1464577395">
    <w:nsid w:val="574BAD73"/>
    <w:multiLevelType w:val="multilevel"/>
    <w:tmpl w:val="574BAD7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64577384">
    <w:nsid w:val="574BAD68"/>
    <w:multiLevelType w:val="multilevel"/>
    <w:tmpl w:val="574BAD6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64577373">
    <w:nsid w:val="574BAD5D"/>
    <w:multiLevelType w:val="multilevel"/>
    <w:tmpl w:val="574BAD5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466079429"/>
  </w:num>
  <w:num w:numId="2">
    <w:abstractNumId w:val="1464577373"/>
  </w:num>
  <w:num w:numId="3">
    <w:abstractNumId w:val="1464577384"/>
  </w:num>
  <w:num w:numId="4">
    <w:abstractNumId w:val="1464577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C71E1"/>
    <w:rsid w:val="004E7316"/>
    <w:rsid w:val="006B6675"/>
    <w:rsid w:val="007026A0"/>
    <w:rsid w:val="0083201C"/>
    <w:rsid w:val="008B7726"/>
    <w:rsid w:val="00B55DA1"/>
    <w:rsid w:val="00C852F0"/>
    <w:rsid w:val="00D31D50"/>
    <w:rsid w:val="29CC4BFD"/>
    <w:rsid w:val="600A78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8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TML 预设格式 Char"/>
    <w:basedOn w:val="6"/>
    <w:link w:val="4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302</Words>
  <Characters>1726</Characters>
  <Lines>14</Lines>
  <Paragraphs>4</Paragraphs>
  <ScaleCrop>false</ScaleCrop>
  <LinksUpToDate>false</LinksUpToDate>
  <CharactersWithSpaces>2024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2016-06-16T12:28:58Z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