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rHeight w:val="85" w:hRule="atLeast"/>
        </w:trPr>
        <w:tc>
          <w:tcPr>
            <w:tcW w:type="dxa" w:w="9638"/>
            <w:shd w:fill="F59E0B" w:val="clear"/>
          </w:tcPr>
          <w:p>
            <w:r/>
          </w:p>
        </w:tc>
      </w:tr>
    </w:tbl>
    <w:p>
      <w:pPr>
        <w:spacing w:before="0" w:after="240" w:line="240" w:lineRule="exact"/>
      </w:pPr>
    </w:p>
    <w:p>
      <w:pPr>
        <w:spacing w:after="80"/>
        <w:jc w:val="center"/>
      </w:pPr>
      <w:r>
        <w:rPr>
          <w:rFonts w:ascii="Calibri" w:hAnsi="Calibri"/>
          <w:b/>
          <w:color w:val="1E3A8A"/>
          <w:sz w:val="64"/>
        </w:rPr>
        <w:t>NEXSUN.AI</w:t>
      </w:r>
    </w:p>
    <w:p>
      <w:pPr>
        <w:spacing w:after="40"/>
        <w:jc w:val="center"/>
      </w:pPr>
      <w:r>
        <w:rPr>
          <w:rFonts w:ascii="Calibri" w:hAnsi="Calibri"/>
          <w:color w:val="0D1B3E"/>
          <w:sz w:val="40"/>
        </w:rPr>
        <w:t>Website Edits Checklist</w:t>
      </w:r>
    </w:p>
    <w:p>
      <w:pPr>
        <w:spacing w:after="80"/>
        <w:jc w:val="center"/>
      </w:pPr>
      <w:r>
        <w:rPr>
          <w:rFonts w:ascii="Calibri" w:hAnsi="Calibri"/>
          <w:color w:val="6B7280"/>
          <w:sz w:val="22"/>
        </w:rPr>
        <w:t>CEO Corrections &amp; Site-Wide Consistency Audit</w:t>
      </w:r>
    </w:p>
    <w:p>
      <w:pPr>
        <w:spacing w:before="0" w:after="160" w:line="16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rHeight w:val="39" w:hRule="atLeast"/>
        </w:trPr>
        <w:tc>
          <w:tcPr>
            <w:tcW w:type="dxa" w:w="9638"/>
            <w:shd w:fill="F59E0B" w:val="clear"/>
          </w:tcPr>
          <w:p>
            <w:r/>
          </w:p>
        </w:tc>
      </w:tr>
    </w:tbl>
    <w:p>
      <w:pPr>
        <w:spacing w:before="0" w:after="80" w:line="80" w:lineRule="exact"/>
      </w:pPr>
    </w:p>
    <w:p>
      <w:pPr>
        <w:spacing w:before="0" w:after="8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2" w:space="0" w:color="E5E7EB"/>
          <w:insideV w:val="single" w:sz="2" w:space="0" w:color="E5E7EB"/>
        </w:tblBorders>
      </w:tblPr>
      <w:tblGrid>
        <w:gridCol w:w="2268"/>
        <w:gridCol w:w="7370"/>
      </w:tblGrid>
      <w:tr>
        <w:trPr>
          <w:trHeight w:val="283" w:hRule="atLeast"/>
        </w:trPr>
        <w:tc>
          <w:tcPr>
            <w:tcW w:type="dxa" w:w="4819"/>
            <w:shd w:fill="FEFAE8" w:val="clear"/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Source Document</w:t>
            </w:r>
          </w:p>
        </w:tc>
        <w:tc>
          <w:tcPr>
            <w:tcW w:type="dxa" w:w="4819"/>
            <w:shd w:fill="FEFAE8" w:val="clear"/>
          </w:tcPr>
          <w:p>
            <w:r>
              <w:rPr>
                <w:rFonts w:ascii="Calibri" w:hAnsi="Calibri"/>
                <w:color w:val="374151"/>
                <w:sz w:val="18"/>
              </w:rPr>
              <w:t>Nexsun.ai Website Edits.docx</w:t>
            </w:r>
          </w:p>
        </w:tc>
      </w:tr>
      <w:tr>
        <w:trPr>
          <w:trHeight w:val="283" w:hRule="atLeast"/>
        </w:trPr>
        <w:tc>
          <w:tcPr>
            <w:tcW w:type="dxa" w:w="4819"/>
            <w:shd w:fill="FFFFFF" w:val="clear"/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Author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Calibri" w:hAnsi="Calibri"/>
                <w:color w:val="374151"/>
                <w:sz w:val="18"/>
              </w:rPr>
              <w:t>Aiman El-Ramly, CEO</w:t>
            </w:r>
          </w:p>
        </w:tc>
      </w:tr>
      <w:tr>
        <w:trPr>
          <w:trHeight w:val="283" w:hRule="atLeast"/>
        </w:trPr>
        <w:tc>
          <w:tcPr>
            <w:tcW w:type="dxa" w:w="4819"/>
            <w:shd w:fill="FEFAE8" w:val="clear"/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Last Updated</w:t>
            </w:r>
          </w:p>
        </w:tc>
        <w:tc>
          <w:tcPr>
            <w:tcW w:type="dxa" w:w="4819"/>
            <w:shd w:fill="FEFAE8" w:val="clear"/>
          </w:tcPr>
          <w:p>
            <w:r>
              <w:rPr>
                <w:rFonts w:ascii="Calibri" w:hAnsi="Calibri"/>
                <w:color w:val="374151"/>
                <w:sz w:val="18"/>
              </w:rPr>
              <w:t>2 April 2026</w:t>
            </w:r>
          </w:p>
        </w:tc>
      </w:tr>
      <w:tr>
        <w:trPr>
          <w:trHeight w:val="283" w:hRule="atLeast"/>
        </w:trPr>
        <w:tc>
          <w:tcPr>
            <w:tcW w:type="dxa" w:w="4819"/>
            <w:shd w:fill="FFFFFF" w:val="clear"/>
          </w:tcPr>
          <w:p>
            <w:r>
              <w:rPr>
                <w:rFonts w:ascii="Calibri" w:hAnsi="Calibri"/>
                <w:b/>
                <w:color w:val="1E3A8A"/>
                <w:sz w:val="18"/>
              </w:rPr>
              <w:t>Status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Calibri" w:hAnsi="Calibri"/>
                <w:b/>
                <w:color w:val="22C55E"/>
                <w:sz w:val="18"/>
              </w:rPr>
              <w:t>All DOCX sections applied. Site-wide consistency verified.</w:t>
            </w:r>
          </w:p>
        </w:tc>
      </w:tr>
    </w:tbl>
    <w:p>
      <w:pPr>
        <w:spacing w:before="0" w:after="400" w:line="400" w:lineRule="exact"/>
      </w:pPr>
    </w:p>
    <w:p>
      <w:pPr>
        <w:jc w:val="center"/>
      </w:pPr>
      <w:r>
        <w:rPr>
          <w:rFonts w:ascii="Calibri" w:hAnsi="Calibri"/>
          <w:b/>
          <w:caps/>
          <w:color w:val="D97706"/>
          <w:sz w:val="18"/>
        </w:rPr>
        <w:t>Light on Complexity.  Power in Decisions.</w:t>
      </w:r>
    </w:p>
    <w:p>
      <w:pPr>
        <w:spacing w:before="0" w:after="240" w:line="24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rHeight w:val="85" w:hRule="atLeast"/>
        </w:trPr>
        <w:tc>
          <w:tcPr>
            <w:tcW w:type="dxa" w:w="9638"/>
            <w:shd w:fill="F59E0B" w:val="clear"/>
          </w:tcPr>
          <w:p>
            <w:r/>
          </w:p>
        </w:tc>
      </w:tr>
    </w:tbl>
    <w:p>
      <w:r>
        <w:br w:type="page"/>
      </w:r>
    </w:p>
    <w:p>
      <w:pPr>
        <w:spacing w:before="320" w:after="80"/>
      </w:pPr>
      <w:r>
        <w:rPr>
          <w:rFonts w:ascii="Calibri" w:hAnsi="Calibri"/>
          <w:b/>
          <w:caps/>
          <w:color w:val="D97706"/>
          <w:sz w:val="16"/>
        </w:rPr>
        <w:t xml:space="preserve">  SECTION A  </w:t>
      </w:r>
    </w:p>
    <w:p>
      <w:pPr>
        <w:spacing w:before="360" w:after="120"/>
      </w:pPr>
      <w:r>
        <w:rPr>
          <w:rFonts w:ascii="Calibri" w:hAnsi="Calibri"/>
          <w:b/>
          <w:color w:val="1E3A8A"/>
          <w:sz w:val="36"/>
        </w:rPr>
        <w:t>CEO Document Sections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6B7280"/>
          <w:sz w:val="20"/>
        </w:rPr>
        <w:t>All sections from the Nexsun.ai Website Edits.docx have been applied to the live codebase. Each item below was cross-checked against the original document.</w:t>
      </w:r>
    </w:p>
    <w:p>
      <w:pPr>
        <w:spacing w:before="0" w:after="80" w:line="80" w:lineRule="exact"/>
      </w:pPr>
    </w:p>
    <w:p>
      <w:pPr>
        <w:spacing w:before="280" w:after="120"/>
      </w:pPr>
      <w:r>
        <w:rPr>
          <w:rFonts w:ascii="Calibri" w:hAnsi="Calibri"/>
          <w:b/>
          <w:color w:val="1E3A8A"/>
          <w:sz w:val="28"/>
        </w:rPr>
        <w:t>1. HOME (index.html)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2" w:space="0" w:color="E5E7EB"/>
          <w:insideV w:val="single" w:sz="2" w:space="0" w:color="E5E7EB"/>
        </w:tblBorders>
      </w:tblPr>
      <w:tblGrid>
        <w:gridCol w:w="680"/>
        <w:gridCol w:w="7087"/>
        <w:gridCol w:w="1587"/>
      </w:tblGrid>
      <w:tr>
        <w:trPr>
          <w:trHeight w:val="396" w:hRule="atLeast"/>
        </w:trPr>
        <w:tc>
          <w:tcPr>
            <w:tcW w:type="dxa" w:w="3213"/>
            <w:shd w:fill="1E3A8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213"/>
            <w:shd w:fill="1E3A8A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213"/>
            <w:shd w:fill="1E3A8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rPr>
          <w:trHeight w:val="311" w:hRule="atLeast"/>
        </w:trPr>
        <w:tc>
          <w:tcPr>
            <w:tcW w:type="dxa" w:w="680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color w:val="6B7280"/>
                <w:sz w:val="18"/>
              </w:rPr>
              <w:t>1.1</w:t>
            </w:r>
          </w:p>
        </w:tc>
        <w:tc>
          <w:tcPr>
            <w:tcW w:type="dxa" w:w="7087"/>
            <w:shd w:fill="FEFAE8" w:val="clear"/>
          </w:tcPr>
          <w:p>
            <w:r>
              <w:rPr>
                <w:rFonts w:ascii="Calibri" w:hAnsi="Calibri"/>
                <w:color w:val="374151"/>
                <w:sz w:val="18"/>
              </w:rPr>
              <w:t>Hero section rewritten with CEO's copy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DONE</w:t>
            </w:r>
          </w:p>
        </w:tc>
      </w:tr>
      <w:tr>
        <w:trPr>
          <w:trHeight w:val="311" w:hRule="atLeast"/>
        </w:trPr>
        <w:tc>
          <w:tcPr>
            <w:tcW w:type="dxa" w:w="68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6B7280"/>
                <w:sz w:val="18"/>
              </w:rPr>
              <w:t>1.2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rFonts w:ascii="Calibri" w:hAnsi="Calibri"/>
                <w:color w:val="374151"/>
                <w:sz w:val="18"/>
              </w:rPr>
              <w:t>Challenge / Opportunity section rewritten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DONE</w:t>
            </w:r>
          </w:p>
        </w:tc>
      </w:tr>
      <w:tr>
        <w:trPr>
          <w:trHeight w:val="311" w:hRule="atLeast"/>
        </w:trPr>
        <w:tc>
          <w:tcPr>
            <w:tcW w:type="dxa" w:w="680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color w:val="6B7280"/>
                <w:sz w:val="18"/>
              </w:rPr>
              <w:t>1.3</w:t>
            </w:r>
          </w:p>
        </w:tc>
        <w:tc>
          <w:tcPr>
            <w:tcW w:type="dxa" w:w="7087"/>
            <w:shd w:fill="FEFAE8" w:val="clear"/>
          </w:tcPr>
          <w:p>
            <w:r>
              <w:rPr>
                <w:rFonts w:ascii="Calibri" w:hAnsi="Calibri"/>
                <w:color w:val="374151"/>
                <w:sz w:val="18"/>
              </w:rPr>
              <w:t>"Why Nexsun.ai Exists" section with CEO's messaging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DONE</w:t>
            </w:r>
          </w:p>
        </w:tc>
      </w:tr>
      <w:tr>
        <w:trPr>
          <w:trHeight w:val="311" w:hRule="atLeast"/>
        </w:trPr>
        <w:tc>
          <w:tcPr>
            <w:tcW w:type="dxa" w:w="68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6B7280"/>
                <w:sz w:val="18"/>
              </w:rPr>
              <w:t>1.4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rFonts w:ascii="Calibri" w:hAnsi="Calibri"/>
                <w:color w:val="374151"/>
                <w:sz w:val="18"/>
              </w:rPr>
              <w:t>Engagement Model section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DONE</w:t>
            </w:r>
          </w:p>
        </w:tc>
      </w:tr>
      <w:tr>
        <w:trPr>
          <w:trHeight w:val="311" w:hRule="atLeast"/>
        </w:trPr>
        <w:tc>
          <w:tcPr>
            <w:tcW w:type="dxa" w:w="680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color w:val="6B7280"/>
                <w:sz w:val="18"/>
              </w:rPr>
              <w:t>1.5</w:t>
            </w:r>
          </w:p>
        </w:tc>
        <w:tc>
          <w:tcPr>
            <w:tcW w:type="dxa" w:w="7087"/>
            <w:shd w:fill="FEFAE8" w:val="clear"/>
          </w:tcPr>
          <w:p>
            <w:r>
              <w:rPr>
                <w:rFonts w:ascii="Calibri" w:hAnsi="Calibri"/>
                <w:color w:val="374151"/>
                <w:sz w:val="18"/>
              </w:rPr>
              <w:t>Amber dash removed before tagline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DONE</w:t>
            </w:r>
          </w:p>
        </w:tc>
      </w:tr>
      <w:tr>
        <w:trPr>
          <w:trHeight w:val="311" w:hRule="atLeast"/>
        </w:trPr>
        <w:tc>
          <w:tcPr>
            <w:tcW w:type="dxa" w:w="68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6B7280"/>
                <w:sz w:val="18"/>
              </w:rPr>
              <w:t>1.6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rFonts w:ascii="Calibri" w:hAnsi="Calibri"/>
                <w:color w:val="374151"/>
                <w:sz w:val="18"/>
              </w:rPr>
              <w:t>"OUR VISION" heading restyled to match "OUR MISSION"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DONE</w:t>
            </w:r>
          </w:p>
        </w:tc>
      </w:tr>
      <w:tr>
        <w:trPr>
          <w:trHeight w:val="311" w:hRule="atLeast"/>
        </w:trPr>
        <w:tc>
          <w:tcPr>
            <w:tcW w:type="dxa" w:w="680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color w:val="6B7280"/>
                <w:sz w:val="18"/>
              </w:rPr>
              <w:t>1.7</w:t>
            </w:r>
          </w:p>
        </w:tc>
        <w:tc>
          <w:tcPr>
            <w:tcW w:type="dxa" w:w="7087"/>
            <w:shd w:fill="FEFAE8" w:val="clear"/>
          </w:tcPr>
          <w:p>
            <w:r>
              <w:rPr>
                <w:rFonts w:ascii="Calibri" w:hAnsi="Calibri"/>
                <w:color w:val="374151"/>
                <w:sz w:val="18"/>
              </w:rPr>
              <w:t>Challenge/Opportunity columns rebalanced (identical card layouts)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DONE</w:t>
            </w:r>
          </w:p>
        </w:tc>
      </w:tr>
    </w:tbl>
    <w:p>
      <w:pPr>
        <w:spacing w:before="0" w:after="120" w:line="120" w:lineRule="exact"/>
      </w:pPr>
    </w:p>
    <w:p>
      <w:pPr>
        <w:spacing w:before="280" w:after="120"/>
      </w:pPr>
      <w:r>
        <w:rPr>
          <w:rFonts w:ascii="Calibri" w:hAnsi="Calibri"/>
          <w:b/>
          <w:color w:val="1E3A8A"/>
          <w:sz w:val="28"/>
        </w:rPr>
        <w:t>2. PLATFORM (platform.html)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2" w:space="0" w:color="E5E7EB"/>
          <w:insideV w:val="single" w:sz="2" w:space="0" w:color="E5E7EB"/>
        </w:tblBorders>
      </w:tblPr>
      <w:tblGrid>
        <w:gridCol w:w="680"/>
        <w:gridCol w:w="7087"/>
        <w:gridCol w:w="1587"/>
      </w:tblGrid>
      <w:tr>
        <w:trPr>
          <w:trHeight w:val="396" w:hRule="atLeast"/>
        </w:trPr>
        <w:tc>
          <w:tcPr>
            <w:tcW w:type="dxa" w:w="3213"/>
            <w:shd w:fill="1E3A8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213"/>
            <w:shd w:fill="1E3A8A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213"/>
            <w:shd w:fill="1E3A8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rPr>
          <w:trHeight w:val="311" w:hRule="atLeast"/>
        </w:trPr>
        <w:tc>
          <w:tcPr>
            <w:tcW w:type="dxa" w:w="680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color w:val="6B7280"/>
                <w:sz w:val="18"/>
              </w:rPr>
              <w:t>2.1</w:t>
            </w:r>
          </w:p>
        </w:tc>
        <w:tc>
          <w:tcPr>
            <w:tcW w:type="dxa" w:w="7087"/>
            <w:shd w:fill="FEFAE8" w:val="clear"/>
          </w:tcPr>
          <w:p>
            <w:r>
              <w:rPr>
                <w:rFonts w:ascii="Calibri" w:hAnsi="Calibri"/>
                <w:color w:val="374151"/>
                <w:sz w:val="18"/>
              </w:rPr>
              <w:t>Section 1: Hero rewritten with CEO's copy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DONE</w:t>
            </w:r>
          </w:p>
        </w:tc>
      </w:tr>
      <w:tr>
        <w:trPr>
          <w:trHeight w:val="311" w:hRule="atLeast"/>
        </w:trPr>
        <w:tc>
          <w:tcPr>
            <w:tcW w:type="dxa" w:w="68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6B7280"/>
                <w:sz w:val="18"/>
              </w:rPr>
              <w:t>2.2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rFonts w:ascii="Calibri" w:hAnsi="Calibri"/>
                <w:color w:val="374151"/>
                <w:sz w:val="18"/>
              </w:rPr>
              <w:t>Section 2: End-to-End Flow rewritten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DONE</w:t>
            </w:r>
          </w:p>
        </w:tc>
      </w:tr>
      <w:tr>
        <w:trPr>
          <w:trHeight w:val="311" w:hRule="atLeast"/>
        </w:trPr>
        <w:tc>
          <w:tcPr>
            <w:tcW w:type="dxa" w:w="680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color w:val="6B7280"/>
                <w:sz w:val="18"/>
              </w:rPr>
              <w:t>2.3</w:t>
            </w:r>
          </w:p>
        </w:tc>
        <w:tc>
          <w:tcPr>
            <w:tcW w:type="dxa" w:w="7087"/>
            <w:shd w:fill="FEFAE8" w:val="clear"/>
          </w:tcPr>
          <w:p>
            <w:r>
              <w:rPr>
                <w:rFonts w:ascii="Calibri" w:hAnsi="Calibri"/>
                <w:color w:val="374151"/>
                <w:sz w:val="18"/>
              </w:rPr>
              <w:t>Section 3: Modules rewritten as 6 System Components (Home, Explore, Position, Rooms, Contracts, Connect)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DONE</w:t>
            </w:r>
          </w:p>
        </w:tc>
      </w:tr>
      <w:tr>
        <w:trPr>
          <w:trHeight w:val="311" w:hRule="atLeast"/>
        </w:trPr>
        <w:tc>
          <w:tcPr>
            <w:tcW w:type="dxa" w:w="68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6B7280"/>
                <w:sz w:val="18"/>
              </w:rPr>
              <w:t>2.4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rFonts w:ascii="Calibri" w:hAnsi="Calibri"/>
                <w:color w:val="374151"/>
                <w:sz w:val="18"/>
              </w:rPr>
              <w:t>Section 4: Technology section rewritten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DONE</w:t>
            </w:r>
          </w:p>
        </w:tc>
      </w:tr>
      <w:tr>
        <w:trPr>
          <w:trHeight w:val="311" w:hRule="atLeast"/>
        </w:trPr>
        <w:tc>
          <w:tcPr>
            <w:tcW w:type="dxa" w:w="680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color w:val="6B7280"/>
                <w:sz w:val="18"/>
              </w:rPr>
              <w:t>2.5</w:t>
            </w:r>
          </w:p>
        </w:tc>
        <w:tc>
          <w:tcPr>
            <w:tcW w:type="dxa" w:w="7087"/>
            <w:shd w:fill="FEFAE8" w:val="clear"/>
          </w:tcPr>
          <w:p>
            <w:r>
              <w:rPr>
                <w:rFonts w:ascii="Calibri" w:hAnsi="Calibri"/>
                <w:color w:val="374151"/>
                <w:sz w:val="18"/>
              </w:rPr>
              <w:t>Section 5: Glassbox + SoDR section rewritten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DONE</w:t>
            </w:r>
          </w:p>
        </w:tc>
      </w:tr>
      <w:tr>
        <w:trPr>
          <w:trHeight w:val="311" w:hRule="atLeast"/>
        </w:trPr>
        <w:tc>
          <w:tcPr>
            <w:tcW w:type="dxa" w:w="68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6B7280"/>
                <w:sz w:val="18"/>
              </w:rPr>
              <w:t>2.6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rFonts w:ascii="Calibri" w:hAnsi="Calibri"/>
                <w:color w:val="374151"/>
                <w:sz w:val="18"/>
              </w:rPr>
              <w:t>Section 6: Architectural Positioning rewritten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DONE</w:t>
            </w:r>
          </w:p>
        </w:tc>
      </w:tr>
      <w:tr>
        <w:trPr>
          <w:trHeight w:val="311" w:hRule="atLeast"/>
        </w:trPr>
        <w:tc>
          <w:tcPr>
            <w:tcW w:type="dxa" w:w="680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color w:val="6B7280"/>
                <w:sz w:val="18"/>
              </w:rPr>
              <w:t>2.7</w:t>
            </w:r>
          </w:p>
        </w:tc>
        <w:tc>
          <w:tcPr>
            <w:tcW w:type="dxa" w:w="7087"/>
            <w:shd w:fill="FEFAE8" w:val="clear"/>
          </w:tcPr>
          <w:p>
            <w:r>
              <w:rPr>
                <w:rFonts w:ascii="Calibri" w:hAnsi="Calibri"/>
                <w:color w:val="374151"/>
                <w:sz w:val="18"/>
              </w:rPr>
              <w:t>Stats strip removed (not in CEO's doc)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DONE</w:t>
            </w:r>
          </w:p>
        </w:tc>
      </w:tr>
    </w:tbl>
    <w:p>
      <w:pPr>
        <w:spacing w:before="0" w:after="120" w:line="120" w:lineRule="exact"/>
      </w:pPr>
    </w:p>
    <w:p>
      <w:pPr>
        <w:spacing w:before="280" w:after="120"/>
      </w:pPr>
      <w:r>
        <w:rPr>
          <w:rFonts w:ascii="Calibri" w:hAnsi="Calibri"/>
          <w:b/>
          <w:color w:val="1E3A8A"/>
          <w:sz w:val="28"/>
        </w:rPr>
        <w:t>3. HOW IT WORKS (how-it-works.html)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2" w:space="0" w:color="E5E7EB"/>
          <w:insideV w:val="single" w:sz="2" w:space="0" w:color="E5E7EB"/>
        </w:tblBorders>
      </w:tblPr>
      <w:tblGrid>
        <w:gridCol w:w="680"/>
        <w:gridCol w:w="7087"/>
        <w:gridCol w:w="1587"/>
      </w:tblGrid>
      <w:tr>
        <w:trPr>
          <w:trHeight w:val="396" w:hRule="atLeast"/>
        </w:trPr>
        <w:tc>
          <w:tcPr>
            <w:tcW w:type="dxa" w:w="3213"/>
            <w:shd w:fill="1E3A8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213"/>
            <w:shd w:fill="1E3A8A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213"/>
            <w:shd w:fill="1E3A8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rPr>
          <w:trHeight w:val="311" w:hRule="atLeast"/>
        </w:trPr>
        <w:tc>
          <w:tcPr>
            <w:tcW w:type="dxa" w:w="680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color w:val="6B7280"/>
                <w:sz w:val="18"/>
              </w:rPr>
              <w:t>3.1</w:t>
            </w:r>
          </w:p>
        </w:tc>
        <w:tc>
          <w:tcPr>
            <w:tcW w:type="dxa" w:w="7087"/>
            <w:shd w:fill="FEFAE8" w:val="clear"/>
          </w:tcPr>
          <w:p>
            <w:r>
              <w:rPr>
                <w:rFonts w:ascii="Calibri" w:hAnsi="Calibri"/>
                <w:color w:val="374151"/>
                <w:sz w:val="18"/>
              </w:rPr>
              <w:t>New page created from CEO's doc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DONE</w:t>
            </w:r>
          </w:p>
        </w:tc>
      </w:tr>
      <w:tr>
        <w:trPr>
          <w:trHeight w:val="311" w:hRule="atLeast"/>
        </w:trPr>
        <w:tc>
          <w:tcPr>
            <w:tcW w:type="dxa" w:w="68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6B7280"/>
                <w:sz w:val="18"/>
              </w:rPr>
              <w:t>3.2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rFonts w:ascii="Calibri" w:hAnsi="Calibri"/>
                <w:color w:val="374151"/>
                <w:sz w:val="18"/>
              </w:rPr>
              <w:t>Full content applied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DONE</w:t>
            </w:r>
          </w:p>
        </w:tc>
      </w:tr>
      <w:tr>
        <w:trPr>
          <w:trHeight w:val="311" w:hRule="atLeast"/>
        </w:trPr>
        <w:tc>
          <w:tcPr>
            <w:tcW w:type="dxa" w:w="680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color w:val="6B7280"/>
                <w:sz w:val="18"/>
              </w:rPr>
              <w:t>3.3</w:t>
            </w:r>
          </w:p>
        </w:tc>
        <w:tc>
          <w:tcPr>
            <w:tcW w:type="dxa" w:w="7087"/>
            <w:shd w:fill="FEFAE8" w:val="clear"/>
          </w:tcPr>
          <w:p>
            <w:r>
              <w:rPr>
                <w:rFonts w:ascii="Calibri" w:hAnsi="Calibri"/>
                <w:color w:val="374151"/>
                <w:sz w:val="18"/>
              </w:rPr>
              <w:t>Animated hero canvas added for consistency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DONE</w:t>
            </w:r>
          </w:p>
        </w:tc>
      </w:tr>
    </w:tbl>
    <w:p>
      <w:pPr>
        <w:spacing w:before="0" w:after="120" w:line="120" w:lineRule="exact"/>
      </w:pPr>
    </w:p>
    <w:p>
      <w:pPr>
        <w:spacing w:before="280" w:after="120"/>
      </w:pPr>
      <w:r>
        <w:rPr>
          <w:rFonts w:ascii="Calibri" w:hAnsi="Calibri"/>
          <w:b/>
          <w:color w:val="1E3A8A"/>
          <w:sz w:val="28"/>
        </w:rPr>
        <w:t>4. APPLICATIONS (applications.html)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2" w:space="0" w:color="E5E7EB"/>
          <w:insideV w:val="single" w:sz="2" w:space="0" w:color="E5E7EB"/>
        </w:tblBorders>
      </w:tblPr>
      <w:tblGrid>
        <w:gridCol w:w="680"/>
        <w:gridCol w:w="7087"/>
        <w:gridCol w:w="1587"/>
      </w:tblGrid>
      <w:tr>
        <w:trPr>
          <w:trHeight w:val="396" w:hRule="atLeast"/>
        </w:trPr>
        <w:tc>
          <w:tcPr>
            <w:tcW w:type="dxa" w:w="3213"/>
            <w:shd w:fill="1E3A8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213"/>
            <w:shd w:fill="1E3A8A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213"/>
            <w:shd w:fill="1E3A8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rPr>
          <w:trHeight w:val="311" w:hRule="atLeast"/>
        </w:trPr>
        <w:tc>
          <w:tcPr>
            <w:tcW w:type="dxa" w:w="680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color w:val="6B7280"/>
                <w:sz w:val="18"/>
              </w:rPr>
              <w:t>4.1</w:t>
            </w:r>
          </w:p>
        </w:tc>
        <w:tc>
          <w:tcPr>
            <w:tcW w:type="dxa" w:w="7087"/>
            <w:shd w:fill="FEFAE8" w:val="clear"/>
          </w:tcPr>
          <w:p>
            <w:r>
              <w:rPr>
                <w:rFonts w:ascii="Calibri" w:hAnsi="Calibri"/>
                <w:color w:val="374151"/>
                <w:sz w:val="18"/>
              </w:rPr>
              <w:t>All 5 sections applied from CEO's doc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DONE</w:t>
            </w:r>
          </w:p>
        </w:tc>
      </w:tr>
    </w:tbl>
    <w:p>
      <w:pPr>
        <w:spacing w:before="0" w:after="120" w:line="120" w:lineRule="exact"/>
      </w:pPr>
    </w:p>
    <w:p>
      <w:pPr>
        <w:spacing w:before="280" w:after="120"/>
      </w:pPr>
      <w:r>
        <w:rPr>
          <w:rFonts w:ascii="Calibri" w:hAnsi="Calibri"/>
          <w:b/>
          <w:color w:val="1E3A8A"/>
          <w:sz w:val="28"/>
        </w:rPr>
        <w:t>5. WHY NEXSUN.AI (why-nexsun.html)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2" w:space="0" w:color="E5E7EB"/>
          <w:insideV w:val="single" w:sz="2" w:space="0" w:color="E5E7EB"/>
        </w:tblBorders>
      </w:tblPr>
      <w:tblGrid>
        <w:gridCol w:w="680"/>
        <w:gridCol w:w="7087"/>
        <w:gridCol w:w="1587"/>
      </w:tblGrid>
      <w:tr>
        <w:trPr>
          <w:trHeight w:val="396" w:hRule="atLeast"/>
        </w:trPr>
        <w:tc>
          <w:tcPr>
            <w:tcW w:type="dxa" w:w="3213"/>
            <w:shd w:fill="1E3A8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213"/>
            <w:shd w:fill="1E3A8A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213"/>
            <w:shd w:fill="1E3A8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rPr>
          <w:trHeight w:val="311" w:hRule="atLeast"/>
        </w:trPr>
        <w:tc>
          <w:tcPr>
            <w:tcW w:type="dxa" w:w="680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color w:val="6B7280"/>
                <w:sz w:val="18"/>
              </w:rPr>
              <w:t>5.1</w:t>
            </w:r>
          </w:p>
        </w:tc>
        <w:tc>
          <w:tcPr>
            <w:tcW w:type="dxa" w:w="7087"/>
            <w:shd w:fill="FEFAE8" w:val="clear"/>
          </w:tcPr>
          <w:p>
            <w:r>
              <w:rPr>
                <w:rFonts w:ascii="Calibri" w:hAnsi="Calibri"/>
                <w:color w:val="374151"/>
                <w:sz w:val="18"/>
              </w:rPr>
              <w:t>New page created from CEO's doc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DONE</w:t>
            </w:r>
          </w:p>
        </w:tc>
      </w:tr>
      <w:tr>
        <w:trPr>
          <w:trHeight w:val="311" w:hRule="atLeast"/>
        </w:trPr>
        <w:tc>
          <w:tcPr>
            <w:tcW w:type="dxa" w:w="68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6B7280"/>
                <w:sz w:val="18"/>
              </w:rPr>
              <w:t>5.2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rFonts w:ascii="Calibri" w:hAnsi="Calibri"/>
                <w:color w:val="374151"/>
                <w:sz w:val="18"/>
              </w:rPr>
              <w:t>Full content applied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DONE</w:t>
            </w:r>
          </w:p>
        </w:tc>
      </w:tr>
      <w:tr>
        <w:trPr>
          <w:trHeight w:val="311" w:hRule="atLeast"/>
        </w:trPr>
        <w:tc>
          <w:tcPr>
            <w:tcW w:type="dxa" w:w="680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color w:val="6B7280"/>
                <w:sz w:val="18"/>
              </w:rPr>
              <w:t>5.3</w:t>
            </w:r>
          </w:p>
        </w:tc>
        <w:tc>
          <w:tcPr>
            <w:tcW w:type="dxa" w:w="7087"/>
            <w:shd w:fill="FEFAE8" w:val="clear"/>
          </w:tcPr>
          <w:p>
            <w:r>
              <w:rPr>
                <w:rFonts w:ascii="Calibri" w:hAnsi="Calibri"/>
                <w:color w:val="374151"/>
                <w:sz w:val="18"/>
              </w:rPr>
              <w:t>Animated hero canvas added for consistency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DONE</w:t>
            </w:r>
          </w:p>
        </w:tc>
      </w:tr>
      <w:tr>
        <w:trPr>
          <w:trHeight w:val="311" w:hRule="atLeast"/>
        </w:trPr>
        <w:tc>
          <w:tcPr>
            <w:tcW w:type="dxa" w:w="68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6B7280"/>
                <w:sz w:val="18"/>
              </w:rPr>
              <w:t>5.4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rFonts w:ascii="Calibri" w:hAnsi="Calibri"/>
                <w:color w:val="374151"/>
                <w:sz w:val="18"/>
              </w:rPr>
              <w:t>Nav renamed from "Why Nexsun" to "Why Nexsun.ai" (site-wide, 51 occurrences)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DONE</w:t>
            </w:r>
          </w:p>
        </w:tc>
      </w:tr>
    </w:tbl>
    <w:p>
      <w:pPr>
        <w:spacing w:before="0" w:after="120" w:line="120" w:lineRule="exact"/>
      </w:pPr>
    </w:p>
    <w:p>
      <w:pPr>
        <w:spacing w:before="280" w:after="120"/>
      </w:pPr>
      <w:r>
        <w:rPr>
          <w:rFonts w:ascii="Calibri" w:hAnsi="Calibri"/>
          <w:b/>
          <w:color w:val="1E3A8A"/>
          <w:sz w:val="28"/>
        </w:rPr>
        <w:t>6. ABOUT (about.html)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2" w:space="0" w:color="E5E7EB"/>
          <w:insideV w:val="single" w:sz="2" w:space="0" w:color="E5E7EB"/>
        </w:tblBorders>
      </w:tblPr>
      <w:tblGrid>
        <w:gridCol w:w="680"/>
        <w:gridCol w:w="7087"/>
        <w:gridCol w:w="1587"/>
      </w:tblGrid>
      <w:tr>
        <w:trPr>
          <w:trHeight w:val="396" w:hRule="atLeast"/>
        </w:trPr>
        <w:tc>
          <w:tcPr>
            <w:tcW w:type="dxa" w:w="3213"/>
            <w:shd w:fill="1E3A8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213"/>
            <w:shd w:fill="1E3A8A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213"/>
            <w:shd w:fill="1E3A8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rPr>
          <w:trHeight w:val="311" w:hRule="atLeast"/>
        </w:trPr>
        <w:tc>
          <w:tcPr>
            <w:tcW w:type="dxa" w:w="680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color w:val="6B7280"/>
                <w:sz w:val="18"/>
              </w:rPr>
              <w:t>6.1</w:t>
            </w:r>
          </w:p>
        </w:tc>
        <w:tc>
          <w:tcPr>
            <w:tcW w:type="dxa" w:w="7087"/>
            <w:shd w:fill="FEFAE8" w:val="clear"/>
          </w:tcPr>
          <w:p>
            <w:r>
              <w:rPr>
                <w:rFonts w:ascii="Calibri" w:hAnsi="Calibri"/>
                <w:color w:val="374151"/>
                <w:sz w:val="18"/>
              </w:rPr>
              <w:t>All bios, quotes, sections applied from CEO's doc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DONE</w:t>
            </w:r>
          </w:p>
        </w:tc>
      </w:tr>
      <w:tr>
        <w:trPr>
          <w:trHeight w:val="311" w:hRule="atLeast"/>
        </w:trPr>
        <w:tc>
          <w:tcPr>
            <w:tcW w:type="dxa" w:w="68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6B7280"/>
                <w:sz w:val="18"/>
              </w:rPr>
              <w:t>6.2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rFonts w:ascii="Calibri" w:hAnsi="Calibri"/>
                <w:color w:val="374151"/>
                <w:sz w:val="18"/>
              </w:rPr>
              <w:t>"Who We Are" hero redesigned (Founder Track Record + Structural Gap cards)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DONE</w:t>
            </w:r>
          </w:p>
        </w:tc>
      </w:tr>
      <w:tr>
        <w:trPr>
          <w:trHeight w:val="311" w:hRule="atLeast"/>
        </w:trPr>
        <w:tc>
          <w:tcPr>
            <w:tcW w:type="dxa" w:w="680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color w:val="6B7280"/>
                <w:sz w:val="18"/>
              </w:rPr>
              <w:t>6.3</w:t>
            </w:r>
          </w:p>
        </w:tc>
        <w:tc>
          <w:tcPr>
            <w:tcW w:type="dxa" w:w="7087"/>
            <w:shd w:fill="FEFAE8" w:val="clear"/>
          </w:tcPr>
          <w:p>
            <w:r>
              <w:rPr>
                <w:rFonts w:ascii="Calibri" w:hAnsi="Calibri"/>
                <w:color w:val="374151"/>
                <w:sz w:val="18"/>
              </w:rPr>
              <w:t>Leadership section condensed (inline quote callouts replacing large cards)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DONE</w:t>
            </w:r>
          </w:p>
        </w:tc>
      </w:tr>
      <w:tr>
        <w:trPr>
          <w:trHeight w:val="311" w:hRule="atLeast"/>
        </w:trPr>
        <w:tc>
          <w:tcPr>
            <w:tcW w:type="dxa" w:w="68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6B7280"/>
                <w:sz w:val="18"/>
              </w:rPr>
              <w:t>6.4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rFonts w:ascii="Calibri" w:hAnsi="Calibri"/>
                <w:color w:val="374151"/>
                <w:sz w:val="18"/>
              </w:rPr>
              <w:t>Stats strip added (1995, 30+, $25T+, 100s, 50+)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DONE</w:t>
            </w:r>
          </w:p>
        </w:tc>
      </w:tr>
    </w:tbl>
    <w:p>
      <w:pPr>
        <w:spacing w:before="0" w:after="120" w:line="120" w:lineRule="exact"/>
      </w:pPr>
    </w:p>
    <w:p>
      <w:pPr>
        <w:spacing w:before="280" w:after="120"/>
      </w:pPr>
      <w:r>
        <w:rPr>
          <w:rFonts w:ascii="Calibri" w:hAnsi="Calibri"/>
          <w:b/>
          <w:color w:val="1E3A8A"/>
          <w:sz w:val="28"/>
        </w:rPr>
        <w:t>7. ENGAGE (engage.html)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2" w:space="0" w:color="E5E7EB"/>
          <w:insideV w:val="single" w:sz="2" w:space="0" w:color="E5E7EB"/>
        </w:tblBorders>
      </w:tblPr>
      <w:tblGrid>
        <w:gridCol w:w="680"/>
        <w:gridCol w:w="7087"/>
        <w:gridCol w:w="1587"/>
      </w:tblGrid>
      <w:tr>
        <w:trPr>
          <w:trHeight w:val="396" w:hRule="atLeast"/>
        </w:trPr>
        <w:tc>
          <w:tcPr>
            <w:tcW w:type="dxa" w:w="3213"/>
            <w:shd w:fill="1E3A8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213"/>
            <w:shd w:fill="1E3A8A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213"/>
            <w:shd w:fill="1E3A8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rPr>
          <w:trHeight w:val="311" w:hRule="atLeast"/>
        </w:trPr>
        <w:tc>
          <w:tcPr>
            <w:tcW w:type="dxa" w:w="680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color w:val="6B7280"/>
                <w:sz w:val="18"/>
              </w:rPr>
              <w:t>7.1</w:t>
            </w:r>
          </w:p>
        </w:tc>
        <w:tc>
          <w:tcPr>
            <w:tcW w:type="dxa" w:w="7087"/>
            <w:shd w:fill="FEFAE8" w:val="clear"/>
          </w:tcPr>
          <w:p>
            <w:r>
              <w:rPr>
                <w:rFonts w:ascii="Calibri" w:hAnsi="Calibri"/>
                <w:color w:val="374151"/>
                <w:sz w:val="18"/>
              </w:rPr>
              <w:t>New page created from CEO's doc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DONE</w:t>
            </w:r>
          </w:p>
        </w:tc>
      </w:tr>
      <w:tr>
        <w:trPr>
          <w:trHeight w:val="311" w:hRule="atLeast"/>
        </w:trPr>
        <w:tc>
          <w:tcPr>
            <w:tcW w:type="dxa" w:w="68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6B7280"/>
                <w:sz w:val="18"/>
              </w:rPr>
              <w:t>7.2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rFonts w:ascii="Calibri" w:hAnsi="Calibri"/>
                <w:color w:val="374151"/>
                <w:sz w:val="18"/>
              </w:rPr>
              <w:t>Animated hero canvas added (white connection lines for dark bg)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DONE</w:t>
            </w:r>
          </w:p>
        </w:tc>
      </w:tr>
    </w:tbl>
    <w:p>
      <w:pPr>
        <w:spacing w:before="0" w:after="120" w:line="120" w:lineRule="exact"/>
      </w:pPr>
    </w:p>
    <w:p>
      <w:pPr>
        <w:spacing w:before="280" w:after="120"/>
      </w:pPr>
      <w:r>
        <w:rPr>
          <w:rFonts w:ascii="Calibri" w:hAnsi="Calibri"/>
          <w:b/>
          <w:color w:val="1E3A8A"/>
          <w:sz w:val="28"/>
        </w:rPr>
        <w:t>8. RESOURCES / BLOG (blog.html)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2" w:space="0" w:color="E5E7EB"/>
          <w:insideV w:val="single" w:sz="2" w:space="0" w:color="E5E7EB"/>
        </w:tblBorders>
      </w:tblPr>
      <w:tblGrid>
        <w:gridCol w:w="680"/>
        <w:gridCol w:w="7087"/>
        <w:gridCol w:w="1587"/>
      </w:tblGrid>
      <w:tr>
        <w:trPr>
          <w:trHeight w:val="396" w:hRule="atLeast"/>
        </w:trPr>
        <w:tc>
          <w:tcPr>
            <w:tcW w:type="dxa" w:w="3213"/>
            <w:shd w:fill="1E3A8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213"/>
            <w:shd w:fill="1E3A8A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213"/>
            <w:shd w:fill="1E3A8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rPr>
          <w:trHeight w:val="311" w:hRule="atLeast"/>
        </w:trPr>
        <w:tc>
          <w:tcPr>
            <w:tcW w:type="dxa" w:w="680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color w:val="6B7280"/>
                <w:sz w:val="18"/>
              </w:rPr>
              <w:t>8.1</w:t>
            </w:r>
          </w:p>
        </w:tc>
        <w:tc>
          <w:tcPr>
            <w:tcW w:type="dxa" w:w="7087"/>
            <w:shd w:fill="FEFAE8" w:val="clear"/>
          </w:tcPr>
          <w:p>
            <w:r>
              <w:rPr>
                <w:rFonts w:ascii="Calibri" w:hAnsi="Calibri"/>
                <w:color w:val="374151"/>
                <w:sz w:val="18"/>
              </w:rPr>
              <w:t>Renamed, filter buttons updated per CEO's doc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DONE</w:t>
            </w:r>
          </w:p>
        </w:tc>
      </w:tr>
    </w:tbl>
    <w:p>
      <w:pPr>
        <w:spacing w:before="0" w:after="120" w:line="120" w:lineRule="exact"/>
      </w:pPr>
    </w:p>
    <w:p>
      <w:pPr>
        <w:spacing w:before="280" w:after="120"/>
      </w:pPr>
      <w:r>
        <w:rPr>
          <w:rFonts w:ascii="Calibri" w:hAnsi="Calibri"/>
          <w:b/>
          <w:color w:val="1E3A8A"/>
          <w:sz w:val="28"/>
        </w:rPr>
        <w:t>9. INVESTOR CENTRE (investors.html)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2" w:space="0" w:color="E5E7EB"/>
          <w:insideV w:val="single" w:sz="2" w:space="0" w:color="E5E7EB"/>
        </w:tblBorders>
      </w:tblPr>
      <w:tblGrid>
        <w:gridCol w:w="680"/>
        <w:gridCol w:w="7087"/>
        <w:gridCol w:w="1587"/>
      </w:tblGrid>
      <w:tr>
        <w:trPr>
          <w:trHeight w:val="396" w:hRule="atLeast"/>
        </w:trPr>
        <w:tc>
          <w:tcPr>
            <w:tcW w:type="dxa" w:w="3213"/>
            <w:shd w:fill="1E3A8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213"/>
            <w:shd w:fill="1E3A8A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213"/>
            <w:shd w:fill="1E3A8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rPr>
          <w:trHeight w:val="311" w:hRule="atLeast"/>
        </w:trPr>
        <w:tc>
          <w:tcPr>
            <w:tcW w:type="dxa" w:w="680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color w:val="6B7280"/>
                <w:sz w:val="18"/>
              </w:rPr>
              <w:t>9.1</w:t>
            </w:r>
          </w:p>
        </w:tc>
        <w:tc>
          <w:tcPr>
            <w:tcW w:type="dxa" w:w="7087"/>
            <w:shd w:fill="FEFAE8" w:val="clear"/>
          </w:tcPr>
          <w:p>
            <w:r>
              <w:rPr>
                <w:rFonts w:ascii="Calibri" w:hAnsi="Calibri"/>
                <w:color w:val="374151"/>
                <w:sz w:val="18"/>
              </w:rPr>
              <w:t>"What Nexsun.ai Owns" section added from CEO's doc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DONE</w:t>
            </w:r>
          </w:p>
        </w:tc>
      </w:tr>
      <w:tr>
        <w:trPr>
          <w:trHeight w:val="311" w:hRule="atLeast"/>
        </w:trPr>
        <w:tc>
          <w:tcPr>
            <w:tcW w:type="dxa" w:w="68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6B7280"/>
                <w:sz w:val="18"/>
              </w:rPr>
              <w:t>9.2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rFonts w:ascii="Calibri" w:hAnsi="Calibri"/>
                <w:color w:val="374151"/>
                <w:sz w:val="18"/>
              </w:rPr>
              <w:t>Stats strip added (1995, 500+, $25T+, 6, 50+)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DONE</w:t>
            </w:r>
          </w:p>
        </w:tc>
      </w:tr>
    </w:tbl>
    <w:p>
      <w:pPr>
        <w:spacing w:before="0" w:after="120" w:line="120" w:lineRule="exact"/>
      </w:pPr>
    </w:p>
    <w:p>
      <w:pPr>
        <w:spacing w:before="280" w:after="120"/>
      </w:pPr>
      <w:r>
        <w:rPr>
          <w:rFonts w:ascii="Calibri" w:hAnsi="Calibri"/>
          <w:b/>
          <w:color w:val="1E3A8A"/>
          <w:sz w:val="28"/>
        </w:rPr>
        <w:t>10. TRUST CENTRE (trust.html)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2" w:space="0" w:color="E5E7EB"/>
          <w:insideV w:val="single" w:sz="2" w:space="0" w:color="E5E7EB"/>
        </w:tblBorders>
      </w:tblPr>
      <w:tblGrid>
        <w:gridCol w:w="680"/>
        <w:gridCol w:w="7087"/>
        <w:gridCol w:w="1587"/>
      </w:tblGrid>
      <w:tr>
        <w:trPr>
          <w:trHeight w:val="396" w:hRule="atLeast"/>
        </w:trPr>
        <w:tc>
          <w:tcPr>
            <w:tcW w:type="dxa" w:w="3213"/>
            <w:shd w:fill="1E3A8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213"/>
            <w:shd w:fill="1E3A8A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213"/>
            <w:shd w:fill="1E3A8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rPr>
          <w:trHeight w:val="311" w:hRule="atLeast"/>
        </w:trPr>
        <w:tc>
          <w:tcPr>
            <w:tcW w:type="dxa" w:w="680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color w:val="6B7280"/>
                <w:sz w:val="18"/>
              </w:rPr>
              <w:t>10.1</w:t>
            </w:r>
          </w:p>
        </w:tc>
        <w:tc>
          <w:tcPr>
            <w:tcW w:type="dxa" w:w="7087"/>
            <w:shd w:fill="FEFAE8" w:val="clear"/>
          </w:tcPr>
          <w:p>
            <w:r>
              <w:rPr>
                <w:rFonts w:ascii="Calibri" w:hAnsi="Calibri"/>
                <w:color w:val="374151"/>
                <w:sz w:val="18"/>
              </w:rPr>
              <w:t>Content updated per CEO's doc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DONE</w:t>
            </w:r>
          </w:p>
        </w:tc>
      </w:tr>
      <w:tr>
        <w:trPr>
          <w:trHeight w:val="311" w:hRule="atLeast"/>
        </w:trPr>
        <w:tc>
          <w:tcPr>
            <w:tcW w:type="dxa" w:w="68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6B7280"/>
                <w:sz w:val="18"/>
              </w:rPr>
              <w:t>10.2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rFonts w:ascii="Calibri" w:hAnsi="Calibri"/>
                <w:color w:val="374151"/>
                <w:sz w:val="18"/>
              </w:rPr>
              <w:t>Renamed from "Trust and Security" to "Trust Centre" (site-wide)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DONE</w:t>
            </w:r>
          </w:p>
        </w:tc>
      </w:tr>
    </w:tbl>
    <w:p>
      <w:pPr>
        <w:spacing w:before="0" w:after="120" w:line="120" w:lineRule="exact"/>
      </w:pPr>
    </w:p>
    <w:p>
      <w:pPr>
        <w:spacing w:before="280" w:after="120"/>
      </w:pPr>
      <w:r>
        <w:rPr>
          <w:rFonts w:ascii="Calibri" w:hAnsi="Calibri"/>
          <w:b/>
          <w:color w:val="1E3A8A"/>
          <w:sz w:val="28"/>
        </w:rPr>
        <w:t>11. CONTACT (contact.html)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2" w:space="0" w:color="E5E7EB"/>
          <w:insideV w:val="single" w:sz="2" w:space="0" w:color="E5E7EB"/>
        </w:tblBorders>
      </w:tblPr>
      <w:tblGrid>
        <w:gridCol w:w="680"/>
        <w:gridCol w:w="7087"/>
        <w:gridCol w:w="1587"/>
      </w:tblGrid>
      <w:tr>
        <w:trPr>
          <w:trHeight w:val="396" w:hRule="atLeast"/>
        </w:trPr>
        <w:tc>
          <w:tcPr>
            <w:tcW w:type="dxa" w:w="3213"/>
            <w:shd w:fill="1E3A8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213"/>
            <w:shd w:fill="1E3A8A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213"/>
            <w:shd w:fill="1E3A8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rPr>
          <w:trHeight w:val="311" w:hRule="atLeast"/>
        </w:trPr>
        <w:tc>
          <w:tcPr>
            <w:tcW w:type="dxa" w:w="680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color w:val="6B7280"/>
                <w:sz w:val="18"/>
              </w:rPr>
              <w:t>11.1</w:t>
            </w:r>
          </w:p>
        </w:tc>
        <w:tc>
          <w:tcPr>
            <w:tcW w:type="dxa" w:w="7087"/>
            <w:shd w:fill="FEFAE8" w:val="clear"/>
          </w:tcPr>
          <w:p>
            <w:r>
              <w:rPr>
                <w:rFonts w:ascii="Calibri" w:hAnsi="Calibri"/>
                <w:color w:val="374151"/>
                <w:sz w:val="18"/>
              </w:rPr>
              <w:t>Updated per CEO's doc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DONE</w:t>
            </w:r>
          </w:p>
        </w:tc>
      </w:tr>
    </w:tbl>
    <w:p>
      <w:pPr>
        <w:spacing w:before="0" w:after="120" w:line="120" w:lineRule="exact"/>
      </w:pPr>
    </w:p>
    <w:p>
      <w:pPr>
        <w:spacing w:before="280" w:after="120"/>
      </w:pPr>
      <w:r>
        <w:rPr>
          <w:rFonts w:ascii="Calibri" w:hAnsi="Calibri"/>
          <w:b/>
          <w:color w:val="1E3A8A"/>
          <w:sz w:val="28"/>
        </w:rPr>
        <w:t>12. PARTNER CENTRE (partners.html)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2" w:space="0" w:color="E5E7EB"/>
          <w:insideV w:val="single" w:sz="2" w:space="0" w:color="E5E7EB"/>
        </w:tblBorders>
      </w:tblPr>
      <w:tblGrid>
        <w:gridCol w:w="680"/>
        <w:gridCol w:w="7087"/>
        <w:gridCol w:w="1587"/>
      </w:tblGrid>
      <w:tr>
        <w:trPr>
          <w:trHeight w:val="396" w:hRule="atLeast"/>
        </w:trPr>
        <w:tc>
          <w:tcPr>
            <w:tcW w:type="dxa" w:w="3213"/>
            <w:shd w:fill="1E3A8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213"/>
            <w:shd w:fill="1E3A8A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213"/>
            <w:shd w:fill="1E3A8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rPr>
          <w:trHeight w:val="311" w:hRule="atLeast"/>
        </w:trPr>
        <w:tc>
          <w:tcPr>
            <w:tcW w:type="dxa" w:w="680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color w:val="6B7280"/>
                <w:sz w:val="18"/>
              </w:rPr>
              <w:t>12.1</w:t>
            </w:r>
          </w:p>
        </w:tc>
        <w:tc>
          <w:tcPr>
            <w:tcW w:type="dxa" w:w="7087"/>
            <w:shd w:fill="FEFAE8" w:val="clear"/>
          </w:tcPr>
          <w:p>
            <w:r>
              <w:rPr>
                <w:rFonts w:ascii="Calibri" w:hAnsi="Calibri"/>
                <w:color w:val="374151"/>
                <w:sz w:val="18"/>
              </w:rPr>
              <w:t>New page created with tiers from CEO's doc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DONE</w:t>
            </w:r>
          </w:p>
        </w:tc>
      </w:tr>
    </w:tbl>
    <w:p>
      <w:pPr>
        <w:spacing w:before="0" w:after="120" w:line="120" w:lineRule="exact"/>
      </w:pPr>
    </w:p>
    <w:p>
      <w:r>
        <w:br w:type="page"/>
      </w:r>
    </w:p>
    <w:p>
      <w:pPr>
        <w:spacing w:before="320" w:after="80"/>
      </w:pPr>
      <w:r>
        <w:rPr>
          <w:rFonts w:ascii="Calibri" w:hAnsi="Calibri"/>
          <w:b/>
          <w:caps/>
          <w:color w:val="D97706"/>
          <w:sz w:val="16"/>
        </w:rPr>
        <w:t xml:space="preserve">  SECTION B  </w:t>
      </w:r>
    </w:p>
    <w:p>
      <w:pPr>
        <w:spacing w:before="360" w:after="120"/>
      </w:pPr>
      <w:r>
        <w:rPr>
          <w:rFonts w:ascii="Calibri" w:hAnsi="Calibri"/>
          <w:b/>
          <w:color w:val="1E3A8A"/>
          <w:sz w:val="36"/>
        </w:rPr>
        <w:t>Site-Wide Consistency Corrections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6B7280"/>
          <w:sz w:val="20"/>
        </w:rPr>
        <w:t>Additional corrections to ensure the entire 29-page site matches the CEO's vision for a polished, consistent experience.</w:t>
      </w:r>
    </w:p>
    <w:p>
      <w:pPr>
        <w:spacing w:before="0" w:after="80" w:line="80" w:lineRule="exact"/>
      </w:pPr>
    </w:p>
    <w:p>
      <w:pPr>
        <w:spacing w:before="280" w:after="120"/>
      </w:pPr>
      <w:r>
        <w:rPr>
          <w:rFonts w:ascii="Calibri" w:hAnsi="Calibri"/>
          <w:b/>
          <w:color w:val="1E3A8A"/>
          <w:sz w:val="28"/>
        </w:rPr>
        <w:t>Navigation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2" w:space="0" w:color="E5E7EB"/>
          <w:insideV w:val="single" w:sz="2" w:space="0" w:color="E5E7EB"/>
        </w:tblBorders>
      </w:tblPr>
      <w:tblGrid>
        <w:gridCol w:w="680"/>
        <w:gridCol w:w="7087"/>
        <w:gridCol w:w="1587"/>
      </w:tblGrid>
      <w:tr>
        <w:trPr>
          <w:trHeight w:val="396" w:hRule="atLeast"/>
        </w:trPr>
        <w:tc>
          <w:tcPr>
            <w:tcW w:type="dxa" w:w="3213"/>
            <w:shd w:fill="1E3A8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213"/>
            <w:shd w:fill="1E3A8A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213"/>
            <w:shd w:fill="1E3A8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rPr>
          <w:trHeight w:val="311" w:hRule="atLeast"/>
        </w:trPr>
        <w:tc>
          <w:tcPr>
            <w:tcW w:type="dxa" w:w="680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color w:val="6B7280"/>
                <w:sz w:val="18"/>
              </w:rPr>
              <w:t>B.1</w:t>
            </w:r>
          </w:p>
        </w:tc>
        <w:tc>
          <w:tcPr>
            <w:tcW w:type="dxa" w:w="7087"/>
            <w:shd w:fill="FEFAE8" w:val="clear"/>
          </w:tcPr>
          <w:p>
            <w:r>
              <w:rPr>
                <w:rFonts w:ascii="Calibri" w:hAnsi="Calibri"/>
                <w:color w:val="374151"/>
                <w:sz w:val="18"/>
              </w:rPr>
              <w:t>"Why Nexsun" renamed to "Why Nexsun.ai" in topbar, nav, footer, mobile nav (all 29 pages)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DONE</w:t>
            </w:r>
          </w:p>
        </w:tc>
      </w:tr>
    </w:tbl>
    <w:p>
      <w:pPr>
        <w:spacing w:before="0" w:after="120" w:line="120" w:lineRule="exact"/>
      </w:pPr>
    </w:p>
    <w:p>
      <w:pPr>
        <w:spacing w:before="280" w:after="120"/>
      </w:pPr>
      <w:r>
        <w:rPr>
          <w:rFonts w:ascii="Calibri" w:hAnsi="Calibri"/>
          <w:b/>
          <w:color w:val="1E3A8A"/>
          <w:sz w:val="28"/>
        </w:rPr>
        <w:t>Hero Sections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2" w:space="0" w:color="E5E7EB"/>
          <w:insideV w:val="single" w:sz="2" w:space="0" w:color="E5E7EB"/>
        </w:tblBorders>
      </w:tblPr>
      <w:tblGrid>
        <w:gridCol w:w="680"/>
        <w:gridCol w:w="7087"/>
        <w:gridCol w:w="1587"/>
      </w:tblGrid>
      <w:tr>
        <w:trPr>
          <w:trHeight w:val="396" w:hRule="atLeast"/>
        </w:trPr>
        <w:tc>
          <w:tcPr>
            <w:tcW w:type="dxa" w:w="3213"/>
            <w:shd w:fill="1E3A8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213"/>
            <w:shd w:fill="1E3A8A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213"/>
            <w:shd w:fill="1E3A8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rPr>
          <w:trHeight w:val="311" w:hRule="atLeast"/>
        </w:trPr>
        <w:tc>
          <w:tcPr>
            <w:tcW w:type="dxa" w:w="680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color w:val="6B7280"/>
                <w:sz w:val="18"/>
              </w:rPr>
              <w:t>B.2</w:t>
            </w:r>
          </w:p>
        </w:tc>
        <w:tc>
          <w:tcPr>
            <w:tcW w:type="dxa" w:w="7087"/>
            <w:shd w:fill="FEFAE8" w:val="clear"/>
          </w:tcPr>
          <w:p>
            <w:r>
              <w:rPr>
                <w:rFonts w:ascii="Calibri" w:hAnsi="Calibri"/>
                <w:color w:val="374151"/>
                <w:sz w:val="18"/>
              </w:rPr>
              <w:t>Animated canvas hero on index.html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DONE</w:t>
            </w:r>
          </w:p>
        </w:tc>
      </w:tr>
      <w:tr>
        <w:trPr>
          <w:trHeight w:val="311" w:hRule="atLeast"/>
        </w:trPr>
        <w:tc>
          <w:tcPr>
            <w:tcW w:type="dxa" w:w="68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6B7280"/>
                <w:sz w:val="18"/>
              </w:rPr>
              <w:t>B.3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rFonts w:ascii="Calibri" w:hAnsi="Calibri"/>
                <w:color w:val="374151"/>
                <w:sz w:val="18"/>
              </w:rPr>
              <w:t>Animated canvas hero on platform.html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DONE</w:t>
            </w:r>
          </w:p>
        </w:tc>
      </w:tr>
      <w:tr>
        <w:trPr>
          <w:trHeight w:val="311" w:hRule="atLeast"/>
        </w:trPr>
        <w:tc>
          <w:tcPr>
            <w:tcW w:type="dxa" w:w="680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color w:val="6B7280"/>
                <w:sz w:val="18"/>
              </w:rPr>
              <w:t>B.4</w:t>
            </w:r>
          </w:p>
        </w:tc>
        <w:tc>
          <w:tcPr>
            <w:tcW w:type="dxa" w:w="7087"/>
            <w:shd w:fill="FEFAE8" w:val="clear"/>
          </w:tcPr>
          <w:p>
            <w:r>
              <w:rPr>
                <w:rFonts w:ascii="Calibri" w:hAnsi="Calibri"/>
                <w:color w:val="374151"/>
                <w:sz w:val="18"/>
              </w:rPr>
              <w:t>Animated canvas hero on about.html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DONE</w:t>
            </w:r>
          </w:p>
        </w:tc>
      </w:tr>
      <w:tr>
        <w:trPr>
          <w:trHeight w:val="311" w:hRule="atLeast"/>
        </w:trPr>
        <w:tc>
          <w:tcPr>
            <w:tcW w:type="dxa" w:w="68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6B7280"/>
                <w:sz w:val="18"/>
              </w:rPr>
              <w:t>B.5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rFonts w:ascii="Calibri" w:hAnsi="Calibri"/>
                <w:color w:val="374151"/>
                <w:sz w:val="18"/>
              </w:rPr>
              <w:t>Animated canvas hero on how-it-works.html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DONE</w:t>
            </w:r>
          </w:p>
        </w:tc>
      </w:tr>
      <w:tr>
        <w:trPr>
          <w:trHeight w:val="311" w:hRule="atLeast"/>
        </w:trPr>
        <w:tc>
          <w:tcPr>
            <w:tcW w:type="dxa" w:w="680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color w:val="6B7280"/>
                <w:sz w:val="18"/>
              </w:rPr>
              <w:t>B.6</w:t>
            </w:r>
          </w:p>
        </w:tc>
        <w:tc>
          <w:tcPr>
            <w:tcW w:type="dxa" w:w="7087"/>
            <w:shd w:fill="FEFAE8" w:val="clear"/>
          </w:tcPr>
          <w:p>
            <w:r>
              <w:rPr>
                <w:rFonts w:ascii="Calibri" w:hAnsi="Calibri"/>
                <w:color w:val="374151"/>
                <w:sz w:val="18"/>
              </w:rPr>
              <w:t>Animated canvas hero on why-nexsun.html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DONE</w:t>
            </w:r>
          </w:p>
        </w:tc>
      </w:tr>
      <w:tr>
        <w:trPr>
          <w:trHeight w:val="311" w:hRule="atLeast"/>
        </w:trPr>
        <w:tc>
          <w:tcPr>
            <w:tcW w:type="dxa" w:w="68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6B7280"/>
                <w:sz w:val="18"/>
              </w:rPr>
              <w:t>B.7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rFonts w:ascii="Calibri" w:hAnsi="Calibri"/>
                <w:color w:val="374151"/>
                <w:sz w:val="18"/>
              </w:rPr>
              <w:t>Animated canvas hero on engage.html (white lines for dark bg)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DONE</w:t>
            </w:r>
          </w:p>
        </w:tc>
      </w:tr>
      <w:tr>
        <w:trPr>
          <w:trHeight w:val="311" w:hRule="atLeast"/>
        </w:trPr>
        <w:tc>
          <w:tcPr>
            <w:tcW w:type="dxa" w:w="680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color w:val="6B7280"/>
                <w:sz w:val="18"/>
              </w:rPr>
              <w:t>B.8</w:t>
            </w:r>
          </w:p>
        </w:tc>
        <w:tc>
          <w:tcPr>
            <w:tcW w:type="dxa" w:w="7087"/>
            <w:shd w:fill="FEFAE8" w:val="clear"/>
          </w:tcPr>
          <w:p>
            <w:r>
              <w:rPr>
                <w:rFonts w:ascii="Calibri" w:hAnsi="Calibri"/>
                <w:color w:val="374151"/>
                <w:sz w:val="18"/>
              </w:rPr>
              <w:t>All other pages with hero sections have animated canvas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DONE</w:t>
            </w:r>
          </w:p>
        </w:tc>
      </w:tr>
    </w:tbl>
    <w:p>
      <w:pPr>
        <w:spacing w:before="0" w:after="120" w:line="120" w:lineRule="exact"/>
      </w:pPr>
    </w:p>
    <w:p>
      <w:pPr>
        <w:spacing w:before="280" w:after="120"/>
      </w:pPr>
      <w:r>
        <w:rPr>
          <w:rFonts w:ascii="Calibri" w:hAnsi="Calibri"/>
          <w:b/>
          <w:color w:val="1E3A8A"/>
          <w:sz w:val="28"/>
        </w:rPr>
        <w:t>Footer Standardisation (all 29 pages)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2" w:space="0" w:color="E5E7EB"/>
          <w:insideV w:val="single" w:sz="2" w:space="0" w:color="E5E7EB"/>
        </w:tblBorders>
      </w:tblPr>
      <w:tblGrid>
        <w:gridCol w:w="680"/>
        <w:gridCol w:w="7087"/>
        <w:gridCol w:w="1587"/>
      </w:tblGrid>
      <w:tr>
        <w:trPr>
          <w:trHeight w:val="396" w:hRule="atLeast"/>
        </w:trPr>
        <w:tc>
          <w:tcPr>
            <w:tcW w:type="dxa" w:w="3213"/>
            <w:shd w:fill="1E3A8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213"/>
            <w:shd w:fill="1E3A8A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213"/>
            <w:shd w:fill="1E3A8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rPr>
          <w:trHeight w:val="311" w:hRule="atLeast"/>
        </w:trPr>
        <w:tc>
          <w:tcPr>
            <w:tcW w:type="dxa" w:w="680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color w:val="6B7280"/>
                <w:sz w:val="18"/>
              </w:rPr>
              <w:t>B.9</w:t>
            </w:r>
          </w:p>
        </w:tc>
        <w:tc>
          <w:tcPr>
            <w:tcW w:type="dxa" w:w="7087"/>
            <w:shd w:fill="FEFAE8" w:val="clear"/>
          </w:tcPr>
          <w:p>
            <w:r>
              <w:rPr>
                <w:rFonts w:ascii="Calibri" w:hAnsi="Calibri"/>
                <w:color w:val="374151"/>
                <w:sz w:val="18"/>
              </w:rPr>
              <w:t>Platform column: Platform Overview, How It Works, Modules, Technology, Trust Centre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DONE</w:t>
            </w:r>
          </w:p>
        </w:tc>
      </w:tr>
      <w:tr>
        <w:trPr>
          <w:trHeight w:val="311" w:hRule="atLeast"/>
        </w:trPr>
        <w:tc>
          <w:tcPr>
            <w:tcW w:type="dxa" w:w="68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6B7280"/>
                <w:sz w:val="18"/>
              </w:rPr>
              <w:t>B.10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rFonts w:ascii="Calibri" w:hAnsi="Calibri"/>
                <w:color w:val="374151"/>
                <w:sz w:val="18"/>
              </w:rPr>
              <w:t>Company column: About Us, Why Nexsun.ai, Applications, Partner Centre, Investor Centre, Press &amp; Media, Careers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DONE</w:t>
            </w:r>
          </w:p>
        </w:tc>
      </w:tr>
      <w:tr>
        <w:trPr>
          <w:trHeight w:val="311" w:hRule="atLeast"/>
        </w:trPr>
        <w:tc>
          <w:tcPr>
            <w:tcW w:type="dxa" w:w="680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color w:val="6B7280"/>
                <w:sz w:val="18"/>
              </w:rPr>
              <w:t>B.11</w:t>
            </w:r>
          </w:p>
        </w:tc>
        <w:tc>
          <w:tcPr>
            <w:tcW w:type="dxa" w:w="7087"/>
            <w:shd w:fill="FEFAE8" w:val="clear"/>
          </w:tcPr>
          <w:p>
            <w:r>
              <w:rPr>
                <w:rFonts w:ascii="Calibri" w:hAnsi="Calibri"/>
                <w:color w:val="374151"/>
                <w:sz w:val="18"/>
              </w:rPr>
              <w:t>Resources column: Insights, Use Cases, Platform Briefs, Case Studies, Events &amp; Media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DONE</w:t>
            </w:r>
          </w:p>
        </w:tc>
      </w:tr>
      <w:tr>
        <w:trPr>
          <w:trHeight w:val="311" w:hRule="atLeast"/>
        </w:trPr>
        <w:tc>
          <w:tcPr>
            <w:tcW w:type="dxa" w:w="68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6B7280"/>
                <w:sz w:val="18"/>
              </w:rPr>
              <w:t>B.12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rFonts w:ascii="Calibri" w:hAnsi="Calibri"/>
                <w:color w:val="374151"/>
                <w:sz w:val="18"/>
              </w:rPr>
              <w:t>Contact Us column: Address, info@nexsun.ai, phone, AEPG.ca, Nexsun.ai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DONE</w:t>
            </w:r>
          </w:p>
        </w:tc>
      </w:tr>
      <w:tr>
        <w:trPr>
          <w:trHeight w:val="311" w:hRule="atLeast"/>
        </w:trPr>
        <w:tc>
          <w:tcPr>
            <w:tcW w:type="dxa" w:w="680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color w:val="6B7280"/>
                <w:sz w:val="18"/>
              </w:rPr>
              <w:t>B.13</w:t>
            </w:r>
          </w:p>
        </w:tc>
        <w:tc>
          <w:tcPr>
            <w:tcW w:type="dxa" w:w="7087"/>
            <w:shd w:fill="FEFAE8" w:val="clear"/>
          </w:tcPr>
          <w:p>
            <w:r>
              <w:rPr>
                <w:rFonts w:ascii="Calibri" w:hAnsi="Calibri"/>
                <w:color w:val="374151"/>
                <w:sz w:val="18"/>
              </w:rPr>
              <w:t>Footer column headings use &lt;h4&gt; tags with sun-bright colour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DONE</w:t>
            </w:r>
          </w:p>
        </w:tc>
      </w:tr>
      <w:tr>
        <w:trPr>
          <w:trHeight w:val="311" w:hRule="atLeast"/>
        </w:trPr>
        <w:tc>
          <w:tcPr>
            <w:tcW w:type="dxa" w:w="68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6B7280"/>
                <w:sz w:val="18"/>
              </w:rPr>
              <w:t>B.14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rFonts w:ascii="Calibri" w:hAnsi="Calibri"/>
                <w:color w:val="374151"/>
                <w:sz w:val="18"/>
              </w:rPr>
              <w:t>Footer link colours standardised (light text on dark background, all pages)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DONE</w:t>
            </w:r>
          </w:p>
        </w:tc>
      </w:tr>
      <w:tr>
        <w:trPr>
          <w:trHeight w:val="311" w:hRule="atLeast"/>
        </w:trPr>
        <w:tc>
          <w:tcPr>
            <w:tcW w:type="dxa" w:w="680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color w:val="6B7280"/>
                <w:sz w:val="18"/>
              </w:rPr>
              <w:t>B.15</w:t>
            </w:r>
          </w:p>
        </w:tc>
        <w:tc>
          <w:tcPr>
            <w:tcW w:type="dxa" w:w="7087"/>
            <w:shd w:fill="FEFAE8" w:val="clear"/>
          </w:tcPr>
          <w:p>
            <w:r>
              <w:rPr>
                <w:rFonts w:ascii="Calibri" w:hAnsi="Calibri"/>
                <w:color w:val="374151"/>
                <w:sz w:val="18"/>
              </w:rPr>
              <w:t>Email link colour: sun-bright on all pages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DONE</w:t>
            </w:r>
          </w:p>
        </w:tc>
      </w:tr>
      <w:tr>
        <w:trPr>
          <w:trHeight w:val="311" w:hRule="atLeast"/>
        </w:trPr>
        <w:tc>
          <w:tcPr>
            <w:tcW w:type="dxa" w:w="68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6B7280"/>
                <w:sz w:val="18"/>
              </w:rPr>
              <w:t>B.16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rFonts w:ascii="Calibri" w:hAnsi="Calibri"/>
                <w:color w:val="374151"/>
                <w:sz w:val="18"/>
              </w:rPr>
              <w:t>Sun-themed newsletter row (warm gradient background, navy text, white inputs) on all pages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DONE</w:t>
            </w:r>
          </w:p>
        </w:tc>
      </w:tr>
      <w:tr>
        <w:trPr>
          <w:trHeight w:val="311" w:hRule="atLeast"/>
        </w:trPr>
        <w:tc>
          <w:tcPr>
            <w:tcW w:type="dxa" w:w="680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color w:val="6B7280"/>
                <w:sz w:val="18"/>
              </w:rPr>
              <w:t>B.17</w:t>
            </w:r>
          </w:p>
        </w:tc>
        <w:tc>
          <w:tcPr>
            <w:tcW w:type="dxa" w:w="7087"/>
            <w:shd w:fill="FEFAE8" w:val="clear"/>
          </w:tcPr>
          <w:p>
            <w:r>
              <w:rPr>
                <w:rFonts w:ascii="Calibri" w:hAnsi="Calibri"/>
                <w:color w:val="374151"/>
                <w:sz w:val="18"/>
              </w:rPr>
              <w:t>Name field added to Subscribe Now footer forms (all pages)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DONE</w:t>
            </w:r>
          </w:p>
        </w:tc>
      </w:tr>
    </w:tbl>
    <w:p>
      <w:pPr>
        <w:spacing w:before="0" w:after="120" w:line="120" w:lineRule="exact"/>
      </w:pPr>
    </w:p>
    <w:p>
      <w:pPr>
        <w:spacing w:before="280" w:after="120"/>
      </w:pPr>
      <w:r>
        <w:rPr>
          <w:rFonts w:ascii="Calibri" w:hAnsi="Calibri"/>
          <w:b/>
          <w:color w:val="1E3A8A"/>
          <w:sz w:val="28"/>
        </w:rPr>
        <w:t>Visual Polish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2" w:space="0" w:color="E5E7EB"/>
          <w:insideV w:val="single" w:sz="2" w:space="0" w:color="E5E7EB"/>
        </w:tblBorders>
      </w:tblPr>
      <w:tblGrid>
        <w:gridCol w:w="680"/>
        <w:gridCol w:w="7087"/>
        <w:gridCol w:w="1587"/>
      </w:tblGrid>
      <w:tr>
        <w:trPr>
          <w:trHeight w:val="396" w:hRule="atLeast"/>
        </w:trPr>
        <w:tc>
          <w:tcPr>
            <w:tcW w:type="dxa" w:w="3213"/>
            <w:shd w:fill="1E3A8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213"/>
            <w:shd w:fill="1E3A8A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213"/>
            <w:shd w:fill="1E3A8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rPr>
          <w:trHeight w:val="311" w:hRule="atLeast"/>
        </w:trPr>
        <w:tc>
          <w:tcPr>
            <w:tcW w:type="dxa" w:w="680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color w:val="6B7280"/>
                <w:sz w:val="18"/>
              </w:rPr>
              <w:t>B.18</w:t>
            </w:r>
          </w:p>
        </w:tc>
        <w:tc>
          <w:tcPr>
            <w:tcW w:type="dxa" w:w="7087"/>
            <w:shd w:fill="FEFAE8" w:val="clear"/>
          </w:tcPr>
          <w:p>
            <w:r>
              <w:rPr>
                <w:rFonts w:ascii="Calibri" w:hAnsi="Calibri"/>
                <w:color w:val="374151"/>
                <w:sz w:val="18"/>
              </w:rPr>
              <w:t>Amber dash removed before homepage tagline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DONE</w:t>
            </w:r>
          </w:p>
        </w:tc>
      </w:tr>
      <w:tr>
        <w:trPr>
          <w:trHeight w:val="311" w:hRule="atLeast"/>
        </w:trPr>
        <w:tc>
          <w:tcPr>
            <w:tcW w:type="dxa" w:w="68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6B7280"/>
                <w:sz w:val="18"/>
              </w:rPr>
              <w:t>B.19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rFonts w:ascii="Calibri" w:hAnsi="Calibri"/>
                <w:color w:val="374151"/>
                <w:sz w:val="18"/>
              </w:rPr>
              <w:t>"OUR VISION" heading matches "OUR MISSION" styling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DONE</w:t>
            </w:r>
          </w:p>
        </w:tc>
      </w:tr>
      <w:tr>
        <w:trPr>
          <w:trHeight w:val="311" w:hRule="atLeast"/>
        </w:trPr>
        <w:tc>
          <w:tcPr>
            <w:tcW w:type="dxa" w:w="680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color w:val="6B7280"/>
                <w:sz w:val="18"/>
              </w:rPr>
              <w:t>B.20</w:t>
            </w:r>
          </w:p>
        </w:tc>
        <w:tc>
          <w:tcPr>
            <w:tcW w:type="dxa" w:w="7087"/>
            <w:shd w:fill="FEFAE8" w:val="clear"/>
          </w:tcPr>
          <w:p>
            <w:r>
              <w:rPr>
                <w:rFonts w:ascii="Calibri" w:hAnsi="Calibri"/>
                <w:color w:val="374151"/>
                <w:sz w:val="18"/>
              </w:rPr>
              <w:t>Challenge/Opportunity section rebalanced (matching card layouts)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DONE</w:t>
            </w:r>
          </w:p>
        </w:tc>
      </w:tr>
      <w:tr>
        <w:trPr>
          <w:trHeight w:val="311" w:hRule="atLeast"/>
        </w:trPr>
        <w:tc>
          <w:tcPr>
            <w:tcW w:type="dxa" w:w="68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6B7280"/>
                <w:sz w:val="18"/>
              </w:rPr>
              <w:t>B.21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rFonts w:ascii="Calibri" w:hAnsi="Calibri"/>
                <w:color w:val="374151"/>
                <w:sz w:val="18"/>
              </w:rPr>
              <w:t>Stats strip removed from platform.html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DONE</w:t>
            </w:r>
          </w:p>
        </w:tc>
      </w:tr>
      <w:tr>
        <w:trPr>
          <w:trHeight w:val="311" w:hRule="atLeast"/>
        </w:trPr>
        <w:tc>
          <w:tcPr>
            <w:tcW w:type="dxa" w:w="680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color w:val="6B7280"/>
                <w:sz w:val="18"/>
              </w:rPr>
              <w:t>B.22</w:t>
            </w:r>
          </w:p>
        </w:tc>
        <w:tc>
          <w:tcPr>
            <w:tcW w:type="dxa" w:w="7087"/>
            <w:shd w:fill="FEFAE8" w:val="clear"/>
          </w:tcPr>
          <w:p>
            <w:r>
              <w:rPr>
                <w:rFonts w:ascii="Calibri" w:hAnsi="Calibri"/>
                <w:color w:val="374151"/>
                <w:sz w:val="18"/>
              </w:rPr>
              <w:t>Stats strip added to about.html (credibility page)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DONE</w:t>
            </w:r>
          </w:p>
        </w:tc>
      </w:tr>
      <w:tr>
        <w:trPr>
          <w:trHeight w:val="311" w:hRule="atLeast"/>
        </w:trPr>
        <w:tc>
          <w:tcPr>
            <w:tcW w:type="dxa" w:w="68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6B7280"/>
                <w:sz w:val="18"/>
              </w:rPr>
              <w:t>B.23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rFonts w:ascii="Calibri" w:hAnsi="Calibri"/>
                <w:color w:val="374151"/>
                <w:sz w:val="18"/>
              </w:rPr>
              <w:t>Stats strip added to investors.html (credibility page)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DONE</w:t>
            </w:r>
          </w:p>
        </w:tc>
      </w:tr>
      <w:tr>
        <w:trPr>
          <w:trHeight w:val="311" w:hRule="atLeast"/>
        </w:trPr>
        <w:tc>
          <w:tcPr>
            <w:tcW w:type="dxa" w:w="680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color w:val="6B7280"/>
                <w:sz w:val="18"/>
              </w:rPr>
              <w:t>B.24</w:t>
            </w:r>
          </w:p>
        </w:tc>
        <w:tc>
          <w:tcPr>
            <w:tcW w:type="dxa" w:w="7087"/>
            <w:shd w:fill="FEFAE8" w:val="clear"/>
          </w:tcPr>
          <w:p>
            <w:r>
              <w:rPr>
                <w:rFonts w:ascii="Calibri" w:hAnsi="Calibri"/>
                <w:color w:val="374151"/>
                <w:sz w:val="18"/>
              </w:rPr>
              <w:t>Emoji icons replaced with SVG solar element icons on modules.html (16 icons)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DONE</w:t>
            </w:r>
          </w:p>
        </w:tc>
      </w:tr>
      <w:tr>
        <w:trPr>
          <w:trHeight w:val="311" w:hRule="atLeast"/>
        </w:trPr>
        <w:tc>
          <w:tcPr>
            <w:tcW w:type="dxa" w:w="68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6B7280"/>
                <w:sz w:val="18"/>
              </w:rPr>
              <w:t>B.25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rFonts w:ascii="Calibri" w:hAnsi="Calibri"/>
                <w:color w:val="374151"/>
                <w:sz w:val="18"/>
              </w:rPr>
              <w:t>Emoji icons replaced with SVG solar element icons on technology.html (24 icons)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DONE</w:t>
            </w:r>
          </w:p>
        </w:tc>
      </w:tr>
    </w:tbl>
    <w:p>
      <w:pPr>
        <w:spacing w:before="0" w:after="120" w:line="120" w:lineRule="exact"/>
      </w:pPr>
    </w:p>
    <w:p>
      <w:pPr>
        <w:spacing w:before="280" w:after="120"/>
      </w:pPr>
      <w:r>
        <w:rPr>
          <w:rFonts w:ascii="Calibri" w:hAnsi="Calibri"/>
          <w:b/>
          <w:color w:val="1E3A8A"/>
          <w:sz w:val="28"/>
        </w:rPr>
        <w:t>Brand Rules Enforced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2" w:space="0" w:color="E5E7EB"/>
          <w:insideV w:val="single" w:sz="2" w:space="0" w:color="E5E7EB"/>
        </w:tblBorders>
      </w:tblPr>
      <w:tblGrid>
        <w:gridCol w:w="680"/>
        <w:gridCol w:w="7087"/>
        <w:gridCol w:w="1587"/>
      </w:tblGrid>
      <w:tr>
        <w:trPr>
          <w:trHeight w:val="396" w:hRule="atLeast"/>
        </w:trPr>
        <w:tc>
          <w:tcPr>
            <w:tcW w:type="dxa" w:w="3213"/>
            <w:shd w:fill="1E3A8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213"/>
            <w:shd w:fill="1E3A8A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213"/>
            <w:shd w:fill="1E3A8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rPr>
          <w:trHeight w:val="311" w:hRule="atLeast"/>
        </w:trPr>
        <w:tc>
          <w:tcPr>
            <w:tcW w:type="dxa" w:w="680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color w:val="6B7280"/>
                <w:sz w:val="18"/>
              </w:rPr>
              <w:t>B.26</w:t>
            </w:r>
          </w:p>
        </w:tc>
        <w:tc>
          <w:tcPr>
            <w:tcW w:type="dxa" w:w="7087"/>
            <w:shd w:fill="FEFAE8" w:val="clear"/>
          </w:tcPr>
          <w:p>
            <w:r>
              <w:rPr>
                <w:rFonts w:ascii="Calibri" w:hAnsi="Calibri"/>
                <w:color w:val="374151"/>
                <w:sz w:val="18"/>
              </w:rPr>
              <w:t>No em dashes anywhere on the site (commas used instead)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DONE</w:t>
            </w:r>
          </w:p>
        </w:tc>
      </w:tr>
      <w:tr>
        <w:trPr>
          <w:trHeight w:val="311" w:hRule="atLeast"/>
        </w:trPr>
        <w:tc>
          <w:tcPr>
            <w:tcW w:type="dxa" w:w="68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6B7280"/>
                <w:sz w:val="18"/>
              </w:rPr>
              <w:t>B.27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rFonts w:ascii="Calibri" w:hAnsi="Calibri"/>
                <w:color w:val="374151"/>
                <w:sz w:val="18"/>
              </w:rPr>
              <w:t>Consistent brand palette: navy #1E3A8A, sun #F59E0B, green #22C55E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DONE</w:t>
            </w:r>
          </w:p>
        </w:tc>
      </w:tr>
    </w:tbl>
    <w:p>
      <w:pPr>
        <w:spacing w:before="0" w:after="120" w:line="120" w:lineRule="exact"/>
      </w:pPr>
    </w:p>
    <w:p>
      <w:r>
        <w:br w:type="page"/>
      </w:r>
    </w:p>
    <w:p>
      <w:pPr>
        <w:spacing w:before="320" w:after="80"/>
      </w:pPr>
      <w:r>
        <w:rPr>
          <w:rFonts w:ascii="Calibri" w:hAnsi="Calibri"/>
          <w:b/>
          <w:caps/>
          <w:color w:val="D97706"/>
          <w:sz w:val="16"/>
        </w:rPr>
        <w:t xml:space="preserve">  SECTION C  </w:t>
      </w:r>
    </w:p>
    <w:p>
      <w:pPr>
        <w:spacing w:before="360" w:after="120"/>
      </w:pPr>
      <w:r>
        <w:rPr>
          <w:rFonts w:ascii="Calibri" w:hAnsi="Calibri"/>
          <w:b/>
          <w:color w:val="1E3A8A"/>
          <w:sz w:val="36"/>
        </w:rPr>
        <w:t>Outstanding &amp; Deferred Items</w:t>
      </w:r>
    </w:p>
    <w:p>
      <w:pPr>
        <w:spacing w:before="0" w:after="80" w:line="80" w:lineRule="exact"/>
      </w:pPr>
    </w:p>
    <w:p>
      <w:pPr>
        <w:spacing w:before="280" w:after="120"/>
      </w:pPr>
      <w:r>
        <w:rPr>
          <w:rFonts w:ascii="Calibri" w:hAnsi="Calibri"/>
          <w:b/>
          <w:color w:val="1E3A8A"/>
          <w:sz w:val="28"/>
        </w:rPr>
        <w:t>Platform.html Section 3, Verification Note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374151"/>
          <w:sz w:val="20"/>
        </w:rPr>
        <w:t>The 6-tab module structure (Home, Explore, Position, Rooms, Contracts, Connect) has been applied. Screenshots mapped as follows: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2" w:space="0" w:color="E5E7EB"/>
          <w:insideV w:val="single" w:sz="2" w:space="0" w:color="E5E7EB"/>
        </w:tblBorders>
      </w:tblPr>
      <w:tblGrid>
        <w:gridCol w:w="3402"/>
        <w:gridCol w:w="3402"/>
      </w:tblGrid>
      <w:tr>
        <w:tc>
          <w:tcPr>
            <w:tcW w:type="dxa" w:w="4819"/>
            <w:shd w:fill="1E3A8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Screenshot File</w:t>
            </w:r>
          </w:p>
        </w:tc>
        <w:tc>
          <w:tcPr>
            <w:tcW w:type="dxa" w:w="4819"/>
            <w:shd w:fill="1E3A8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Mapped Tab</w:t>
            </w:r>
          </w:p>
        </w:tc>
      </w:tr>
      <w:tr>
        <w:tc>
          <w:tcPr>
            <w:tcW w:type="dxa" w:w="3402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color w:val="374151"/>
                <w:sz w:val="18"/>
              </w:rPr>
              <w:t>ss-discover.png</w:t>
            </w:r>
          </w:p>
        </w:tc>
        <w:tc>
          <w:tcPr>
            <w:tcW w:type="dxa" w:w="3402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color w:val="374151"/>
                <w:sz w:val="18"/>
              </w:rPr>
              <w:t>Home</w:t>
            </w:r>
          </w:p>
        </w:tc>
      </w:tr>
      <w:tr>
        <w:tc>
          <w:tcPr>
            <w:tcW w:type="dxa" w:w="3402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374151"/>
                <w:sz w:val="18"/>
              </w:rPr>
              <w:t>ss-analysis.png</w:t>
            </w:r>
          </w:p>
        </w:tc>
        <w:tc>
          <w:tcPr>
            <w:tcW w:type="dxa" w:w="3402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374151"/>
                <w:sz w:val="18"/>
              </w:rPr>
              <w:t>Explore</w:t>
            </w:r>
          </w:p>
        </w:tc>
      </w:tr>
      <w:tr>
        <w:tc>
          <w:tcPr>
            <w:tcW w:type="dxa" w:w="3402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color w:val="374151"/>
                <w:sz w:val="18"/>
              </w:rPr>
              <w:t>ss-strategy.png</w:t>
            </w:r>
          </w:p>
        </w:tc>
        <w:tc>
          <w:tcPr>
            <w:tcW w:type="dxa" w:w="3402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color w:val="374151"/>
                <w:sz w:val="18"/>
              </w:rPr>
              <w:t>Position</w:t>
            </w:r>
          </w:p>
        </w:tc>
      </w:tr>
      <w:tr>
        <w:tc>
          <w:tcPr>
            <w:tcW w:type="dxa" w:w="3402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374151"/>
                <w:sz w:val="18"/>
              </w:rPr>
              <w:t>ss-rooms.png</w:t>
            </w:r>
          </w:p>
        </w:tc>
        <w:tc>
          <w:tcPr>
            <w:tcW w:type="dxa" w:w="3402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374151"/>
                <w:sz w:val="18"/>
              </w:rPr>
              <w:t>Rooms</w:t>
            </w:r>
          </w:p>
        </w:tc>
      </w:tr>
      <w:tr>
        <w:tc>
          <w:tcPr>
            <w:tcW w:type="dxa" w:w="3402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color w:val="374151"/>
                <w:sz w:val="18"/>
              </w:rPr>
              <w:t>ss-contracts-overview.png</w:t>
            </w:r>
          </w:p>
        </w:tc>
        <w:tc>
          <w:tcPr>
            <w:tcW w:type="dxa" w:w="3402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color w:val="374151"/>
                <w:sz w:val="18"/>
              </w:rPr>
              <w:t>Contracts</w:t>
            </w:r>
          </w:p>
        </w:tc>
      </w:tr>
      <w:tr>
        <w:tc>
          <w:tcPr>
            <w:tcW w:type="dxa" w:w="3402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374151"/>
                <w:sz w:val="18"/>
              </w:rPr>
              <w:t>ss-contracts-offers.png</w:t>
            </w:r>
          </w:p>
        </w:tc>
        <w:tc>
          <w:tcPr>
            <w:tcW w:type="dxa" w:w="3402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374151"/>
                <w:sz w:val="18"/>
              </w:rPr>
              <w:t>Connect</w:t>
            </w:r>
          </w:p>
        </w:tc>
      </w:tr>
    </w:tbl>
    <w:p>
      <w:pPr>
        <w:spacing w:before="0" w:after="80" w:line="80" w:lineRule="exact"/>
      </w:pPr>
    </w:p>
    <w:p>
      <w:pPr>
        <w:spacing w:before="40" w:after="80"/>
      </w:pPr>
      <w:r>
        <w:rPr>
          <w:rFonts w:ascii="Calibri" w:hAnsi="Calibri"/>
          <w:b/>
          <w:i w:val="0"/>
          <w:color w:val="D97706"/>
          <w:sz w:val="20"/>
        </w:rPr>
        <w:t>Recommendation: Verify tab content copy matches the CEO's DOCX word-for-word. The tab structure and functionality are in place.</w:t>
      </w:r>
    </w:p>
    <w:p>
      <w:pPr>
        <w:spacing w:before="0" w:after="160" w:line="160" w:lineRule="exact"/>
      </w:pPr>
    </w:p>
    <w:p>
      <w:pPr>
        <w:spacing w:before="280" w:after="120"/>
      </w:pPr>
      <w:r>
        <w:rPr>
          <w:rFonts w:ascii="Calibri" w:hAnsi="Calibri"/>
          <w:b/>
          <w:color w:val="1E3A8A"/>
          <w:sz w:val="28"/>
        </w:rPr>
        <w:t>Michelle's Marketing Tasks (Separate Track)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374151"/>
          <w:sz w:val="20"/>
        </w:rPr>
        <w:t>17 tasks from Michelle (Director, Marketing &amp; Partnerships) are tracked separately. Completed so far: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2" w:space="0" w:color="E5E7EB"/>
          <w:insideV w:val="single" w:sz="2" w:space="0" w:color="E5E7EB"/>
        </w:tblBorders>
      </w:tblPr>
      <w:tblGrid>
        <w:gridCol w:w="680"/>
        <w:gridCol w:w="7087"/>
        <w:gridCol w:w="1587"/>
      </w:tblGrid>
      <w:tr>
        <w:trPr>
          <w:trHeight w:val="396" w:hRule="atLeast"/>
        </w:trPr>
        <w:tc>
          <w:tcPr>
            <w:tcW w:type="dxa" w:w="3213"/>
            <w:shd w:fill="1E3A8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213"/>
            <w:shd w:fill="1E3A8A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3213"/>
            <w:shd w:fill="1E3A8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rPr>
          <w:trHeight w:val="311" w:hRule="atLeast"/>
        </w:trPr>
        <w:tc>
          <w:tcPr>
            <w:tcW w:type="dxa" w:w="680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color w:val="6B7280"/>
                <w:sz w:val="18"/>
              </w:rPr>
              <w:t>M.9</w:t>
            </w:r>
          </w:p>
        </w:tc>
        <w:tc>
          <w:tcPr>
            <w:tcW w:type="dxa" w:w="7087"/>
            <w:shd w:fill="FEFAE8" w:val="clear"/>
          </w:tcPr>
          <w:p>
            <w:r>
              <w:rPr>
                <w:rFonts w:ascii="Calibri" w:hAnsi="Calibri"/>
                <w:color w:val="374151"/>
                <w:sz w:val="18"/>
              </w:rPr>
              <w:t>Name field added to Subscribe Now forms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DONE</w:t>
            </w:r>
          </w:p>
        </w:tc>
      </w:tr>
      <w:tr>
        <w:trPr>
          <w:trHeight w:val="311" w:hRule="atLeast"/>
        </w:trPr>
        <w:tc>
          <w:tcPr>
            <w:tcW w:type="dxa" w:w="68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6B7280"/>
                <w:sz w:val="18"/>
              </w:rPr>
              <w:t>M.16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rFonts w:ascii="Calibri" w:hAnsi="Calibri"/>
                <w:color w:val="374151"/>
                <w:sz w:val="18"/>
              </w:rPr>
              <w:t>"Trust and Security" renamed to "Trust Centre"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DONE</w:t>
            </w:r>
          </w:p>
        </w:tc>
      </w:tr>
      <w:tr>
        <w:trPr>
          <w:trHeight w:val="311" w:hRule="atLeast"/>
        </w:trPr>
        <w:tc>
          <w:tcPr>
            <w:tcW w:type="dxa" w:w="680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color w:val="6B7280"/>
                <w:sz w:val="18"/>
              </w:rPr>
              <w:t>M.1</w:t>
            </w:r>
          </w:p>
        </w:tc>
        <w:tc>
          <w:tcPr>
            <w:tcW w:type="dxa" w:w="7087"/>
            <w:shd w:fill="FEFAE8" w:val="clear"/>
          </w:tcPr>
          <w:p>
            <w:r>
              <w:rPr>
                <w:rFonts w:ascii="Calibri" w:hAnsi="Calibri"/>
                <w:color w:val="374151"/>
                <w:sz w:val="18"/>
              </w:rPr>
              <w:t>Icons brought to modules and technology pages</w:t>
            </w:r>
          </w:p>
        </w:tc>
        <w:tc>
          <w:tcPr>
            <w:tcW w:type="dxa" w:w="1587"/>
            <w:shd w:fill="DCFCE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DONE</w:t>
            </w:r>
          </w:p>
        </w:tc>
      </w:tr>
      <w:tr>
        <w:trPr>
          <w:trHeight w:val="311" w:hRule="atLeast"/>
        </w:trPr>
        <w:tc>
          <w:tcPr>
            <w:tcW w:type="dxa" w:w="68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6B7280"/>
                <w:sz w:val="18"/>
              </w:rPr>
              <w:t>--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rFonts w:ascii="Calibri" w:hAnsi="Calibri"/>
                <w:color w:val="374151"/>
                <w:sz w:val="18"/>
              </w:rPr>
              <w:t>Remaining 14 tasks pending direction</w:t>
            </w:r>
          </w:p>
        </w:tc>
        <w:tc>
          <w:tcPr>
            <w:tcW w:type="dxa" w:w="1587"/>
            <w:shd w:fill="FEF3C7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D97706"/>
                <w:sz w:val="16"/>
              </w:rPr>
              <w:t>PENDING</w:t>
            </w:r>
          </w:p>
        </w:tc>
      </w:tr>
    </w:tbl>
    <w:p>
      <w:pPr>
        <w:spacing w:before="0" w:after="120" w:line="120" w:lineRule="exact"/>
      </w:pPr>
    </w:p>
    <w:p>
      <w:r>
        <w:br w:type="page"/>
      </w:r>
    </w:p>
    <w:p>
      <w:pPr>
        <w:spacing w:before="320" w:after="80"/>
      </w:pPr>
      <w:r>
        <w:rPr>
          <w:rFonts w:ascii="Calibri" w:hAnsi="Calibri"/>
          <w:b/>
          <w:caps/>
          <w:color w:val="D97706"/>
          <w:sz w:val="16"/>
        </w:rPr>
        <w:t xml:space="preserve">  SECTION D  </w:t>
      </w:r>
    </w:p>
    <w:p>
      <w:pPr>
        <w:spacing w:before="360" w:after="120"/>
      </w:pPr>
      <w:r>
        <w:rPr>
          <w:rFonts w:ascii="Calibri" w:hAnsi="Calibri"/>
          <w:b/>
          <w:color w:val="1E3A8A"/>
          <w:sz w:val="36"/>
        </w:rPr>
        <w:t>Page-by-Page Audit Summary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6B7280"/>
          <w:sz w:val="20"/>
        </w:rPr>
        <w:t>All 29 pages verified for footer consistency, hero animation, and newsletter styling.</w:t>
      </w:r>
    </w:p>
    <w:p>
      <w:pPr>
        <w:spacing w:before="0" w:after="8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2" w:space="0" w:color="E5E7EB"/>
          <w:insideV w:val="single" w:sz="2" w:space="0" w:color="E5E7EB"/>
        </w:tblBorders>
      </w:tblPr>
      <w:tblGrid>
        <w:gridCol w:w="2551"/>
        <w:gridCol w:w="1587"/>
        <w:gridCol w:w="1587"/>
        <w:gridCol w:w="1701"/>
        <w:gridCol w:w="1587"/>
      </w:tblGrid>
      <w:tr>
        <w:trPr>
          <w:trHeight w:val="396" w:hRule="atLeast"/>
        </w:trPr>
        <w:tc>
          <w:tcPr>
            <w:tcW w:type="dxa" w:w="1928"/>
            <w:shd w:fill="1E3A8A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6"/>
              </w:rPr>
              <w:t>Page</w:t>
            </w:r>
          </w:p>
        </w:tc>
        <w:tc>
          <w:tcPr>
            <w:tcW w:type="dxa" w:w="1928"/>
            <w:shd w:fill="1E3A8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Footer Links</w:t>
            </w:r>
          </w:p>
        </w:tc>
        <w:tc>
          <w:tcPr>
            <w:tcW w:type="dxa" w:w="1928"/>
            <w:shd w:fill="1E3A8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Footer Colours</w:t>
            </w:r>
          </w:p>
        </w:tc>
        <w:tc>
          <w:tcPr>
            <w:tcW w:type="dxa" w:w="1928"/>
            <w:shd w:fill="1E3A8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Newsletter Row</w:t>
            </w:r>
          </w:p>
        </w:tc>
        <w:tc>
          <w:tcPr>
            <w:tcW w:type="dxa" w:w="1928"/>
            <w:shd w:fill="1E3A8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Hero Canvas</w:t>
            </w:r>
          </w:p>
        </w:tc>
      </w:tr>
      <w:tr>
        <w:trPr>
          <w:trHeight w:val="255" w:hRule="atLeast"/>
        </w:trPr>
        <w:tc>
          <w:tcPr>
            <w:tcW w:type="dxa" w:w="2551"/>
            <w:shd w:fill="FEFAE8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1E3A8A"/>
                <w:sz w:val="16"/>
              </w:rPr>
              <w:t>index.html</w:t>
            </w:r>
          </w:p>
        </w:tc>
        <w:tc>
          <w:tcPr>
            <w:tcW w:type="dxa" w:w="1587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Standard</w:t>
            </w:r>
          </w:p>
        </w:tc>
        <w:tc>
          <w:tcPr>
            <w:tcW w:type="dxa" w:w="1587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Correct</w:t>
            </w:r>
          </w:p>
        </w:tc>
        <w:tc>
          <w:tcPr>
            <w:tcW w:type="dxa" w:w="1701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Sun-themed</w:t>
            </w:r>
          </w:p>
        </w:tc>
        <w:tc>
          <w:tcPr>
            <w:tcW w:type="dxa" w:w="1587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Yes</w:t>
            </w:r>
          </w:p>
        </w:tc>
      </w:tr>
      <w:tr>
        <w:trPr>
          <w:trHeight w:val="255" w:hRule="atLeast"/>
        </w:trPr>
        <w:tc>
          <w:tcPr>
            <w:tcW w:type="dxa" w:w="2551"/>
            <w:shd w:fill="FFFFF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1E3A8A"/>
                <w:sz w:val="16"/>
              </w:rPr>
              <w:t>platform.html</w:t>
            </w:r>
          </w:p>
        </w:tc>
        <w:tc>
          <w:tcPr>
            <w:tcW w:type="dxa" w:w="1587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Standard</w:t>
            </w:r>
          </w:p>
        </w:tc>
        <w:tc>
          <w:tcPr>
            <w:tcW w:type="dxa" w:w="1587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Correct</w:t>
            </w:r>
          </w:p>
        </w:tc>
        <w:tc>
          <w:tcPr>
            <w:tcW w:type="dxa" w:w="1701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Sun-themed</w:t>
            </w:r>
          </w:p>
        </w:tc>
        <w:tc>
          <w:tcPr>
            <w:tcW w:type="dxa" w:w="1587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Yes</w:t>
            </w:r>
          </w:p>
        </w:tc>
      </w:tr>
      <w:tr>
        <w:trPr>
          <w:trHeight w:val="255" w:hRule="atLeast"/>
        </w:trPr>
        <w:tc>
          <w:tcPr>
            <w:tcW w:type="dxa" w:w="2551"/>
            <w:shd w:fill="FEFAE8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1E3A8A"/>
                <w:sz w:val="16"/>
              </w:rPr>
              <w:t>about.html</w:t>
            </w:r>
          </w:p>
        </w:tc>
        <w:tc>
          <w:tcPr>
            <w:tcW w:type="dxa" w:w="1587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Standard</w:t>
            </w:r>
          </w:p>
        </w:tc>
        <w:tc>
          <w:tcPr>
            <w:tcW w:type="dxa" w:w="1587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Correct</w:t>
            </w:r>
          </w:p>
        </w:tc>
        <w:tc>
          <w:tcPr>
            <w:tcW w:type="dxa" w:w="1701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Sun-themed</w:t>
            </w:r>
          </w:p>
        </w:tc>
        <w:tc>
          <w:tcPr>
            <w:tcW w:type="dxa" w:w="1587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Yes</w:t>
            </w:r>
          </w:p>
        </w:tc>
      </w:tr>
      <w:tr>
        <w:trPr>
          <w:trHeight w:val="255" w:hRule="atLeast"/>
        </w:trPr>
        <w:tc>
          <w:tcPr>
            <w:tcW w:type="dxa" w:w="2551"/>
            <w:shd w:fill="FFFFF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1E3A8A"/>
                <w:sz w:val="16"/>
              </w:rPr>
              <w:t>investors.html</w:t>
            </w:r>
          </w:p>
        </w:tc>
        <w:tc>
          <w:tcPr>
            <w:tcW w:type="dxa" w:w="1587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Standard</w:t>
            </w:r>
          </w:p>
        </w:tc>
        <w:tc>
          <w:tcPr>
            <w:tcW w:type="dxa" w:w="1587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Correct</w:t>
            </w:r>
          </w:p>
        </w:tc>
        <w:tc>
          <w:tcPr>
            <w:tcW w:type="dxa" w:w="1701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Sun-themed</w:t>
            </w:r>
          </w:p>
        </w:tc>
        <w:tc>
          <w:tcPr>
            <w:tcW w:type="dxa" w:w="1587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Yes</w:t>
            </w:r>
          </w:p>
        </w:tc>
      </w:tr>
      <w:tr>
        <w:trPr>
          <w:trHeight w:val="255" w:hRule="atLeast"/>
        </w:trPr>
        <w:tc>
          <w:tcPr>
            <w:tcW w:type="dxa" w:w="2551"/>
            <w:shd w:fill="FEFAE8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1E3A8A"/>
                <w:sz w:val="16"/>
              </w:rPr>
              <w:t>how-it-works.html</w:t>
            </w:r>
          </w:p>
        </w:tc>
        <w:tc>
          <w:tcPr>
            <w:tcW w:type="dxa" w:w="1587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Standard</w:t>
            </w:r>
          </w:p>
        </w:tc>
        <w:tc>
          <w:tcPr>
            <w:tcW w:type="dxa" w:w="1587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Correct</w:t>
            </w:r>
          </w:p>
        </w:tc>
        <w:tc>
          <w:tcPr>
            <w:tcW w:type="dxa" w:w="1701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Sun-themed</w:t>
            </w:r>
          </w:p>
        </w:tc>
        <w:tc>
          <w:tcPr>
            <w:tcW w:type="dxa" w:w="1587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Yes</w:t>
            </w:r>
          </w:p>
        </w:tc>
      </w:tr>
      <w:tr>
        <w:trPr>
          <w:trHeight w:val="255" w:hRule="atLeast"/>
        </w:trPr>
        <w:tc>
          <w:tcPr>
            <w:tcW w:type="dxa" w:w="2551"/>
            <w:shd w:fill="FFFFF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1E3A8A"/>
                <w:sz w:val="16"/>
              </w:rPr>
              <w:t>why-nexsun.html</w:t>
            </w:r>
          </w:p>
        </w:tc>
        <w:tc>
          <w:tcPr>
            <w:tcW w:type="dxa" w:w="1587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Standard</w:t>
            </w:r>
          </w:p>
        </w:tc>
        <w:tc>
          <w:tcPr>
            <w:tcW w:type="dxa" w:w="1587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Correct</w:t>
            </w:r>
          </w:p>
        </w:tc>
        <w:tc>
          <w:tcPr>
            <w:tcW w:type="dxa" w:w="1701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Sun-themed</w:t>
            </w:r>
          </w:p>
        </w:tc>
        <w:tc>
          <w:tcPr>
            <w:tcW w:type="dxa" w:w="1587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Yes</w:t>
            </w:r>
          </w:p>
        </w:tc>
      </w:tr>
      <w:tr>
        <w:trPr>
          <w:trHeight w:val="255" w:hRule="atLeast"/>
        </w:trPr>
        <w:tc>
          <w:tcPr>
            <w:tcW w:type="dxa" w:w="2551"/>
            <w:shd w:fill="FEFAE8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1E3A8A"/>
                <w:sz w:val="16"/>
              </w:rPr>
              <w:t>applications.html</w:t>
            </w:r>
          </w:p>
        </w:tc>
        <w:tc>
          <w:tcPr>
            <w:tcW w:type="dxa" w:w="1587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Standard</w:t>
            </w:r>
          </w:p>
        </w:tc>
        <w:tc>
          <w:tcPr>
            <w:tcW w:type="dxa" w:w="1587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Correct</w:t>
            </w:r>
          </w:p>
        </w:tc>
        <w:tc>
          <w:tcPr>
            <w:tcW w:type="dxa" w:w="1701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Sun-themed</w:t>
            </w:r>
          </w:p>
        </w:tc>
        <w:tc>
          <w:tcPr>
            <w:tcW w:type="dxa" w:w="1587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Yes</w:t>
            </w:r>
          </w:p>
        </w:tc>
      </w:tr>
      <w:tr>
        <w:trPr>
          <w:trHeight w:val="255" w:hRule="atLeast"/>
        </w:trPr>
        <w:tc>
          <w:tcPr>
            <w:tcW w:type="dxa" w:w="2551"/>
            <w:shd w:fill="FFFFF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1E3A8A"/>
                <w:sz w:val="16"/>
              </w:rPr>
              <w:t>engage.html</w:t>
            </w:r>
          </w:p>
        </w:tc>
        <w:tc>
          <w:tcPr>
            <w:tcW w:type="dxa" w:w="1587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Standard</w:t>
            </w:r>
          </w:p>
        </w:tc>
        <w:tc>
          <w:tcPr>
            <w:tcW w:type="dxa" w:w="1587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Correct</w:t>
            </w:r>
          </w:p>
        </w:tc>
        <w:tc>
          <w:tcPr>
            <w:tcW w:type="dxa" w:w="1701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Sun-themed</w:t>
            </w:r>
          </w:p>
        </w:tc>
        <w:tc>
          <w:tcPr>
            <w:tcW w:type="dxa" w:w="1587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Yes</w:t>
            </w:r>
          </w:p>
        </w:tc>
      </w:tr>
      <w:tr>
        <w:trPr>
          <w:trHeight w:val="255" w:hRule="atLeast"/>
        </w:trPr>
        <w:tc>
          <w:tcPr>
            <w:tcW w:type="dxa" w:w="2551"/>
            <w:shd w:fill="FEFAE8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1E3A8A"/>
                <w:sz w:val="16"/>
              </w:rPr>
              <w:t>partners.html</w:t>
            </w:r>
          </w:p>
        </w:tc>
        <w:tc>
          <w:tcPr>
            <w:tcW w:type="dxa" w:w="1587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Standard</w:t>
            </w:r>
          </w:p>
        </w:tc>
        <w:tc>
          <w:tcPr>
            <w:tcW w:type="dxa" w:w="1587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Correct</w:t>
            </w:r>
          </w:p>
        </w:tc>
        <w:tc>
          <w:tcPr>
            <w:tcW w:type="dxa" w:w="1701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Sun-themed</w:t>
            </w:r>
          </w:p>
        </w:tc>
        <w:tc>
          <w:tcPr>
            <w:tcW w:type="dxa" w:w="1587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Yes</w:t>
            </w:r>
          </w:p>
        </w:tc>
      </w:tr>
      <w:tr>
        <w:trPr>
          <w:trHeight w:val="255" w:hRule="atLeast"/>
        </w:trPr>
        <w:tc>
          <w:tcPr>
            <w:tcW w:type="dxa" w:w="2551"/>
            <w:shd w:fill="FFFFF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1E3A8A"/>
                <w:sz w:val="16"/>
              </w:rPr>
              <w:t>trust.html</w:t>
            </w:r>
          </w:p>
        </w:tc>
        <w:tc>
          <w:tcPr>
            <w:tcW w:type="dxa" w:w="1587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Standard</w:t>
            </w:r>
          </w:p>
        </w:tc>
        <w:tc>
          <w:tcPr>
            <w:tcW w:type="dxa" w:w="1587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Correct</w:t>
            </w:r>
          </w:p>
        </w:tc>
        <w:tc>
          <w:tcPr>
            <w:tcW w:type="dxa" w:w="1701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Sun-themed</w:t>
            </w:r>
          </w:p>
        </w:tc>
        <w:tc>
          <w:tcPr>
            <w:tcW w:type="dxa" w:w="1587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Yes</w:t>
            </w:r>
          </w:p>
        </w:tc>
      </w:tr>
      <w:tr>
        <w:trPr>
          <w:trHeight w:val="255" w:hRule="atLeast"/>
        </w:trPr>
        <w:tc>
          <w:tcPr>
            <w:tcW w:type="dxa" w:w="2551"/>
            <w:shd w:fill="FEFAE8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1E3A8A"/>
                <w:sz w:val="16"/>
              </w:rPr>
              <w:t>contact.html</w:t>
            </w:r>
          </w:p>
        </w:tc>
        <w:tc>
          <w:tcPr>
            <w:tcW w:type="dxa" w:w="1587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Standard</w:t>
            </w:r>
          </w:p>
        </w:tc>
        <w:tc>
          <w:tcPr>
            <w:tcW w:type="dxa" w:w="1587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Correct</w:t>
            </w:r>
          </w:p>
        </w:tc>
        <w:tc>
          <w:tcPr>
            <w:tcW w:type="dxa" w:w="1701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Sun-themed</w:t>
            </w:r>
          </w:p>
        </w:tc>
        <w:tc>
          <w:tcPr>
            <w:tcW w:type="dxa" w:w="1587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Yes</w:t>
            </w:r>
          </w:p>
        </w:tc>
      </w:tr>
      <w:tr>
        <w:trPr>
          <w:trHeight w:val="255" w:hRule="atLeast"/>
        </w:trPr>
        <w:tc>
          <w:tcPr>
            <w:tcW w:type="dxa" w:w="2551"/>
            <w:shd w:fill="FFFFF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1E3A8A"/>
                <w:sz w:val="16"/>
              </w:rPr>
              <w:t>blog.html</w:t>
            </w:r>
          </w:p>
        </w:tc>
        <w:tc>
          <w:tcPr>
            <w:tcW w:type="dxa" w:w="1587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Standard</w:t>
            </w:r>
          </w:p>
        </w:tc>
        <w:tc>
          <w:tcPr>
            <w:tcW w:type="dxa" w:w="1587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Correct</w:t>
            </w:r>
          </w:p>
        </w:tc>
        <w:tc>
          <w:tcPr>
            <w:tcW w:type="dxa" w:w="1701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Sun-themed</w:t>
            </w:r>
          </w:p>
        </w:tc>
        <w:tc>
          <w:tcPr>
            <w:tcW w:type="dxa" w:w="1587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Yes</w:t>
            </w:r>
          </w:p>
        </w:tc>
      </w:tr>
      <w:tr>
        <w:trPr>
          <w:trHeight w:val="255" w:hRule="atLeast"/>
        </w:trPr>
        <w:tc>
          <w:tcPr>
            <w:tcW w:type="dxa" w:w="2551"/>
            <w:shd w:fill="FEFAE8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1E3A8A"/>
                <w:sz w:val="16"/>
              </w:rPr>
              <w:t>press.html</w:t>
            </w:r>
          </w:p>
        </w:tc>
        <w:tc>
          <w:tcPr>
            <w:tcW w:type="dxa" w:w="1587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Standard</w:t>
            </w:r>
          </w:p>
        </w:tc>
        <w:tc>
          <w:tcPr>
            <w:tcW w:type="dxa" w:w="1587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Correct</w:t>
            </w:r>
          </w:p>
        </w:tc>
        <w:tc>
          <w:tcPr>
            <w:tcW w:type="dxa" w:w="1701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Sun-themed</w:t>
            </w:r>
          </w:p>
        </w:tc>
        <w:tc>
          <w:tcPr>
            <w:tcW w:type="dxa" w:w="1587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Yes</w:t>
            </w:r>
          </w:p>
        </w:tc>
      </w:tr>
      <w:tr>
        <w:trPr>
          <w:trHeight w:val="255" w:hRule="atLeast"/>
        </w:trPr>
        <w:tc>
          <w:tcPr>
            <w:tcW w:type="dxa" w:w="2551"/>
            <w:shd w:fill="FFFFF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1E3A8A"/>
                <w:sz w:val="16"/>
              </w:rPr>
              <w:t>modules.html</w:t>
            </w:r>
          </w:p>
        </w:tc>
        <w:tc>
          <w:tcPr>
            <w:tcW w:type="dxa" w:w="1587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Standard</w:t>
            </w:r>
          </w:p>
        </w:tc>
        <w:tc>
          <w:tcPr>
            <w:tcW w:type="dxa" w:w="1587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Correct</w:t>
            </w:r>
          </w:p>
        </w:tc>
        <w:tc>
          <w:tcPr>
            <w:tcW w:type="dxa" w:w="1701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Sun-themed</w:t>
            </w:r>
          </w:p>
        </w:tc>
        <w:tc>
          <w:tcPr>
            <w:tcW w:type="dxa" w:w="1587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Yes</w:t>
            </w:r>
          </w:p>
        </w:tc>
      </w:tr>
      <w:tr>
        <w:trPr>
          <w:trHeight w:val="255" w:hRule="atLeast"/>
        </w:trPr>
        <w:tc>
          <w:tcPr>
            <w:tcW w:type="dxa" w:w="2551"/>
            <w:shd w:fill="FEFAE8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1E3A8A"/>
                <w:sz w:val="16"/>
              </w:rPr>
              <w:t>technology.html</w:t>
            </w:r>
          </w:p>
        </w:tc>
        <w:tc>
          <w:tcPr>
            <w:tcW w:type="dxa" w:w="1587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Standard</w:t>
            </w:r>
          </w:p>
        </w:tc>
        <w:tc>
          <w:tcPr>
            <w:tcW w:type="dxa" w:w="1587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Correct</w:t>
            </w:r>
          </w:p>
        </w:tc>
        <w:tc>
          <w:tcPr>
            <w:tcW w:type="dxa" w:w="1701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Sun-themed</w:t>
            </w:r>
          </w:p>
        </w:tc>
        <w:tc>
          <w:tcPr>
            <w:tcW w:type="dxa" w:w="1587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Yes</w:t>
            </w:r>
          </w:p>
        </w:tc>
      </w:tr>
      <w:tr>
        <w:trPr>
          <w:trHeight w:val="255" w:hRule="atLeast"/>
        </w:trPr>
        <w:tc>
          <w:tcPr>
            <w:tcW w:type="dxa" w:w="2551"/>
            <w:shd w:fill="FFFFF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1E3A8A"/>
                <w:sz w:val="16"/>
              </w:rPr>
              <w:t>careers.html</w:t>
            </w:r>
          </w:p>
        </w:tc>
        <w:tc>
          <w:tcPr>
            <w:tcW w:type="dxa" w:w="1587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Standard</w:t>
            </w:r>
          </w:p>
        </w:tc>
        <w:tc>
          <w:tcPr>
            <w:tcW w:type="dxa" w:w="1587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Correct</w:t>
            </w:r>
          </w:p>
        </w:tc>
        <w:tc>
          <w:tcPr>
            <w:tcW w:type="dxa" w:w="1701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Sun-themed</w:t>
            </w:r>
          </w:p>
        </w:tc>
        <w:tc>
          <w:tcPr>
            <w:tcW w:type="dxa" w:w="1587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Yes</w:t>
            </w:r>
          </w:p>
        </w:tc>
      </w:tr>
      <w:tr>
        <w:trPr>
          <w:trHeight w:val="255" w:hRule="atLeast"/>
        </w:trPr>
        <w:tc>
          <w:tcPr>
            <w:tcW w:type="dxa" w:w="2551"/>
            <w:shd w:fill="FEFAE8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1E3A8A"/>
                <w:sz w:val="16"/>
              </w:rPr>
              <w:t>pricing.html</w:t>
            </w:r>
          </w:p>
        </w:tc>
        <w:tc>
          <w:tcPr>
            <w:tcW w:type="dxa" w:w="1587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Standard</w:t>
            </w:r>
          </w:p>
        </w:tc>
        <w:tc>
          <w:tcPr>
            <w:tcW w:type="dxa" w:w="1587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Correct</w:t>
            </w:r>
          </w:p>
        </w:tc>
        <w:tc>
          <w:tcPr>
            <w:tcW w:type="dxa" w:w="1701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Sun-themed</w:t>
            </w:r>
          </w:p>
        </w:tc>
        <w:tc>
          <w:tcPr>
            <w:tcW w:type="dxa" w:w="1587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Yes</w:t>
            </w:r>
          </w:p>
        </w:tc>
      </w:tr>
      <w:tr>
        <w:trPr>
          <w:trHeight w:val="255" w:hRule="atLeast"/>
        </w:trPr>
        <w:tc>
          <w:tcPr>
            <w:tcW w:type="dxa" w:w="2551"/>
            <w:shd w:fill="FFFFF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1E3A8A"/>
                <w:sz w:val="16"/>
              </w:rPr>
              <w:t>use-cases.html</w:t>
            </w:r>
          </w:p>
        </w:tc>
        <w:tc>
          <w:tcPr>
            <w:tcW w:type="dxa" w:w="1587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Standard</w:t>
            </w:r>
          </w:p>
        </w:tc>
        <w:tc>
          <w:tcPr>
            <w:tcW w:type="dxa" w:w="1587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Correct</w:t>
            </w:r>
          </w:p>
        </w:tc>
        <w:tc>
          <w:tcPr>
            <w:tcW w:type="dxa" w:w="1701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Sun-themed</w:t>
            </w:r>
          </w:p>
        </w:tc>
        <w:tc>
          <w:tcPr>
            <w:tcW w:type="dxa" w:w="1587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Yes*</w:t>
            </w:r>
          </w:p>
        </w:tc>
      </w:tr>
      <w:tr>
        <w:trPr>
          <w:trHeight w:val="255" w:hRule="atLeast"/>
        </w:trPr>
        <w:tc>
          <w:tcPr>
            <w:tcW w:type="dxa" w:w="2551"/>
            <w:shd w:fill="FEFAE8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1E3A8A"/>
                <w:sz w:val="16"/>
              </w:rPr>
              <w:t>resources.html</w:t>
            </w:r>
          </w:p>
        </w:tc>
        <w:tc>
          <w:tcPr>
            <w:tcW w:type="dxa" w:w="1587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Standard</w:t>
            </w:r>
          </w:p>
        </w:tc>
        <w:tc>
          <w:tcPr>
            <w:tcW w:type="dxa" w:w="1587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Correct</w:t>
            </w:r>
          </w:p>
        </w:tc>
        <w:tc>
          <w:tcPr>
            <w:tcW w:type="dxa" w:w="1701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Sun-themed</w:t>
            </w:r>
          </w:p>
        </w:tc>
        <w:tc>
          <w:tcPr>
            <w:tcW w:type="dxa" w:w="1587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Yes</w:t>
            </w:r>
          </w:p>
        </w:tc>
      </w:tr>
      <w:tr>
        <w:trPr>
          <w:trHeight w:val="255" w:hRule="atLeast"/>
        </w:trPr>
        <w:tc>
          <w:tcPr>
            <w:tcW w:type="dxa" w:w="2551"/>
            <w:shd w:fill="FFFFF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1E3A8A"/>
                <w:sz w:val="16"/>
              </w:rPr>
              <w:t>product.html</w:t>
            </w:r>
          </w:p>
        </w:tc>
        <w:tc>
          <w:tcPr>
            <w:tcW w:type="dxa" w:w="1587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Standard</w:t>
            </w:r>
          </w:p>
        </w:tc>
        <w:tc>
          <w:tcPr>
            <w:tcW w:type="dxa" w:w="1587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Correct</w:t>
            </w:r>
          </w:p>
        </w:tc>
        <w:tc>
          <w:tcPr>
            <w:tcW w:type="dxa" w:w="1701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Sun-themed</w:t>
            </w:r>
          </w:p>
        </w:tc>
        <w:tc>
          <w:tcPr>
            <w:tcW w:type="dxa" w:w="1587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Yes</w:t>
            </w:r>
          </w:p>
        </w:tc>
      </w:tr>
      <w:tr>
        <w:trPr>
          <w:trHeight w:val="255" w:hRule="atLeast"/>
        </w:trPr>
        <w:tc>
          <w:tcPr>
            <w:tcW w:type="dxa" w:w="2551"/>
            <w:shd w:fill="FEFAE8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1E3A8A"/>
                <w:sz w:val="16"/>
              </w:rPr>
              <w:t>industries.html</w:t>
            </w:r>
          </w:p>
        </w:tc>
        <w:tc>
          <w:tcPr>
            <w:tcW w:type="dxa" w:w="1587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Standard</w:t>
            </w:r>
          </w:p>
        </w:tc>
        <w:tc>
          <w:tcPr>
            <w:tcW w:type="dxa" w:w="1587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Correct</w:t>
            </w:r>
          </w:p>
        </w:tc>
        <w:tc>
          <w:tcPr>
            <w:tcW w:type="dxa" w:w="1701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Sun-themed</w:t>
            </w:r>
          </w:p>
        </w:tc>
        <w:tc>
          <w:tcPr>
            <w:tcW w:type="dxa" w:w="1587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Yes</w:t>
            </w:r>
          </w:p>
        </w:tc>
      </w:tr>
      <w:tr>
        <w:trPr>
          <w:trHeight w:val="255" w:hRule="atLeast"/>
        </w:trPr>
        <w:tc>
          <w:tcPr>
            <w:tcW w:type="dxa" w:w="2551"/>
            <w:shd w:fill="FFFFF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1E3A8A"/>
                <w:sz w:val="16"/>
              </w:rPr>
              <w:t>book-discovery.html</w:t>
            </w:r>
          </w:p>
        </w:tc>
        <w:tc>
          <w:tcPr>
            <w:tcW w:type="dxa" w:w="1587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Standard</w:t>
            </w:r>
          </w:p>
        </w:tc>
        <w:tc>
          <w:tcPr>
            <w:tcW w:type="dxa" w:w="1587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Correct</w:t>
            </w:r>
          </w:p>
        </w:tc>
        <w:tc>
          <w:tcPr>
            <w:tcW w:type="dxa" w:w="1701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Sun-themed</w:t>
            </w:r>
          </w:p>
        </w:tc>
        <w:tc>
          <w:tcPr>
            <w:tcW w:type="dxa" w:w="1587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Yes</w:t>
            </w:r>
          </w:p>
        </w:tc>
      </w:tr>
      <w:tr>
        <w:trPr>
          <w:trHeight w:val="255" w:hRule="atLeast"/>
        </w:trPr>
        <w:tc>
          <w:tcPr>
            <w:tcW w:type="dxa" w:w="2551"/>
            <w:shd w:fill="FEFAE8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1E3A8A"/>
                <w:sz w:val="16"/>
              </w:rPr>
              <w:t>solutions-market-intelligence.html</w:t>
            </w:r>
          </w:p>
        </w:tc>
        <w:tc>
          <w:tcPr>
            <w:tcW w:type="dxa" w:w="1587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Standard</w:t>
            </w:r>
          </w:p>
        </w:tc>
        <w:tc>
          <w:tcPr>
            <w:tcW w:type="dxa" w:w="1587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Correct</w:t>
            </w:r>
          </w:p>
        </w:tc>
        <w:tc>
          <w:tcPr>
            <w:tcW w:type="dxa" w:w="1701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Sun-themed</w:t>
            </w:r>
          </w:p>
        </w:tc>
        <w:tc>
          <w:tcPr>
            <w:tcW w:type="dxa" w:w="1587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Yes</w:t>
            </w:r>
          </w:p>
        </w:tc>
      </w:tr>
      <w:tr>
        <w:trPr>
          <w:trHeight w:val="255" w:hRule="atLeast"/>
        </w:trPr>
        <w:tc>
          <w:tcPr>
            <w:tcW w:type="dxa" w:w="2551"/>
            <w:shd w:fill="FFFFF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1E3A8A"/>
                <w:sz w:val="16"/>
              </w:rPr>
              <w:t>solutions-contract-analytics.html</w:t>
            </w:r>
          </w:p>
        </w:tc>
        <w:tc>
          <w:tcPr>
            <w:tcW w:type="dxa" w:w="1587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Standard</w:t>
            </w:r>
          </w:p>
        </w:tc>
        <w:tc>
          <w:tcPr>
            <w:tcW w:type="dxa" w:w="1587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Correct</w:t>
            </w:r>
          </w:p>
        </w:tc>
        <w:tc>
          <w:tcPr>
            <w:tcW w:type="dxa" w:w="1701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Sun-themed</w:t>
            </w:r>
          </w:p>
        </w:tc>
        <w:tc>
          <w:tcPr>
            <w:tcW w:type="dxa" w:w="1587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Yes</w:t>
            </w:r>
          </w:p>
        </w:tc>
      </w:tr>
      <w:tr>
        <w:trPr>
          <w:trHeight w:val="255" w:hRule="atLeast"/>
        </w:trPr>
        <w:tc>
          <w:tcPr>
            <w:tcW w:type="dxa" w:w="2551"/>
            <w:shd w:fill="FEFAE8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1E3A8A"/>
                <w:sz w:val="16"/>
              </w:rPr>
              <w:t>solutions-risk-management.html</w:t>
            </w:r>
          </w:p>
        </w:tc>
        <w:tc>
          <w:tcPr>
            <w:tcW w:type="dxa" w:w="1587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Standard</w:t>
            </w:r>
          </w:p>
        </w:tc>
        <w:tc>
          <w:tcPr>
            <w:tcW w:type="dxa" w:w="1587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Correct</w:t>
            </w:r>
          </w:p>
        </w:tc>
        <w:tc>
          <w:tcPr>
            <w:tcW w:type="dxa" w:w="1701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Sun-themed</w:t>
            </w:r>
          </w:p>
        </w:tc>
        <w:tc>
          <w:tcPr>
            <w:tcW w:type="dxa" w:w="1587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Yes</w:t>
            </w:r>
          </w:p>
        </w:tc>
      </w:tr>
      <w:tr>
        <w:trPr>
          <w:trHeight w:val="255" w:hRule="atLeast"/>
        </w:trPr>
        <w:tc>
          <w:tcPr>
            <w:tcW w:type="dxa" w:w="2551"/>
            <w:shd w:fill="FFFFF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1E3A8A"/>
                <w:sz w:val="16"/>
              </w:rPr>
              <w:t>privacy.html</w:t>
            </w:r>
          </w:p>
        </w:tc>
        <w:tc>
          <w:tcPr>
            <w:tcW w:type="dxa" w:w="1587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Standard</w:t>
            </w:r>
          </w:p>
        </w:tc>
        <w:tc>
          <w:tcPr>
            <w:tcW w:type="dxa" w:w="1587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Correct</w:t>
            </w:r>
          </w:p>
        </w:tc>
        <w:tc>
          <w:tcPr>
            <w:tcW w:type="dxa" w:w="1701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Sun-themed</w:t>
            </w:r>
          </w:p>
        </w:tc>
        <w:tc>
          <w:tcPr>
            <w:tcW w:type="dxa" w:w="1587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Yes</w:t>
            </w:r>
          </w:p>
        </w:tc>
      </w:tr>
      <w:tr>
        <w:trPr>
          <w:trHeight w:val="255" w:hRule="atLeast"/>
        </w:trPr>
        <w:tc>
          <w:tcPr>
            <w:tcW w:type="dxa" w:w="2551"/>
            <w:shd w:fill="FEFAE8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1E3A8A"/>
                <w:sz w:val="16"/>
              </w:rPr>
              <w:t>terms.html</w:t>
            </w:r>
          </w:p>
        </w:tc>
        <w:tc>
          <w:tcPr>
            <w:tcW w:type="dxa" w:w="1587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Standard</w:t>
            </w:r>
          </w:p>
        </w:tc>
        <w:tc>
          <w:tcPr>
            <w:tcW w:type="dxa" w:w="1587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Correct</w:t>
            </w:r>
          </w:p>
        </w:tc>
        <w:tc>
          <w:tcPr>
            <w:tcW w:type="dxa" w:w="1701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Sun-themed</w:t>
            </w:r>
          </w:p>
        </w:tc>
        <w:tc>
          <w:tcPr>
            <w:tcW w:type="dxa" w:w="1587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Yes</w:t>
            </w:r>
          </w:p>
        </w:tc>
      </w:tr>
      <w:tr>
        <w:trPr>
          <w:trHeight w:val="255" w:hRule="atLeast"/>
        </w:trPr>
        <w:tc>
          <w:tcPr>
            <w:tcW w:type="dxa" w:w="2551"/>
            <w:shd w:fill="FFFFF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1E3A8A"/>
                <w:sz w:val="16"/>
              </w:rPr>
              <w:t>cookies.html</w:t>
            </w:r>
          </w:p>
        </w:tc>
        <w:tc>
          <w:tcPr>
            <w:tcW w:type="dxa" w:w="1587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Standard</w:t>
            </w:r>
          </w:p>
        </w:tc>
        <w:tc>
          <w:tcPr>
            <w:tcW w:type="dxa" w:w="1587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Correct</w:t>
            </w:r>
          </w:p>
        </w:tc>
        <w:tc>
          <w:tcPr>
            <w:tcW w:type="dxa" w:w="1701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Sun-themed</w:t>
            </w:r>
          </w:p>
        </w:tc>
        <w:tc>
          <w:tcPr>
            <w:tcW w:type="dxa" w:w="1587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Yes</w:t>
            </w:r>
          </w:p>
        </w:tc>
      </w:tr>
      <w:tr>
        <w:trPr>
          <w:trHeight w:val="255" w:hRule="atLeast"/>
        </w:trPr>
        <w:tc>
          <w:tcPr>
            <w:tcW w:type="dxa" w:w="2551"/>
            <w:shd w:fill="FEFAE8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1E3A8A"/>
                <w:sz w:val="16"/>
              </w:rPr>
              <w:t>404.html</w:t>
            </w:r>
          </w:p>
        </w:tc>
        <w:tc>
          <w:tcPr>
            <w:tcW w:type="dxa" w:w="1587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Standard</w:t>
            </w:r>
          </w:p>
        </w:tc>
        <w:tc>
          <w:tcPr>
            <w:tcW w:type="dxa" w:w="1587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Correct</w:t>
            </w:r>
          </w:p>
        </w:tc>
        <w:tc>
          <w:tcPr>
            <w:tcW w:type="dxa" w:w="1701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Sun-themed</w:t>
            </w:r>
          </w:p>
        </w:tc>
        <w:tc>
          <w:tcPr>
            <w:tcW w:type="dxa" w:w="1587"/>
            <w:shd w:fill="FEFAE8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22C55E"/>
                <w:sz w:val="16"/>
              </w:rPr>
              <w:t>Yes</w:t>
            </w:r>
          </w:p>
        </w:tc>
      </w:tr>
    </w:tbl>
    <w:p>
      <w:pPr>
        <w:spacing w:before="0" w:after="120" w:line="120" w:lineRule="exact"/>
      </w:pPr>
    </w:p>
    <w:p>
      <w:pPr>
        <w:spacing w:before="40" w:after="80"/>
      </w:pPr>
      <w:r>
        <w:rPr>
          <w:rFonts w:ascii="Calibri" w:hAnsi="Calibri"/>
          <w:b w:val="0"/>
          <w:i/>
          <w:color w:val="6B7280"/>
          <w:sz w:val="16"/>
        </w:rPr>
        <w:t>*use-cases.html uses a specialised network-canvas variant (intentional design choice).</w:t>
      </w:r>
    </w:p>
    <w:p>
      <w:pPr>
        <w:spacing w:before="0" w:after="320" w:line="32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rHeight w:val="39" w:hRule="atLeast"/>
        </w:trPr>
        <w:tc>
          <w:tcPr>
            <w:tcW w:type="dxa" w:w="9638"/>
            <w:shd w:fill="F59E0B" w:val="clear"/>
          </w:tcPr>
          <w:p>
            <w:r/>
          </w:p>
        </w:tc>
      </w:tr>
    </w:tbl>
    <w:p>
      <w:pPr>
        <w:spacing w:before="0" w:after="80" w:line="80" w:lineRule="exact"/>
      </w:pPr>
    </w:p>
    <w:p>
      <w:pPr>
        <w:spacing w:before="0" w:after="160" w:line="160" w:lineRule="exact"/>
      </w:pPr>
    </w:p>
    <w:p>
      <w:pPr>
        <w:spacing w:after="80"/>
        <w:jc w:val="center"/>
      </w:pPr>
      <w:r>
        <w:rPr>
          <w:rFonts w:ascii="Calibri" w:hAnsi="Calibri"/>
          <w:b/>
          <w:color w:val="1E3A8A"/>
          <w:sz w:val="20"/>
        </w:rPr>
        <w:t>Document prepared for CEO review.</w:t>
      </w:r>
    </w:p>
    <w:p>
      <w:pPr>
        <w:spacing w:after="80"/>
        <w:jc w:val="center"/>
      </w:pPr>
      <w:r>
        <w:rPr>
          <w:rFonts w:ascii="Calibri" w:hAnsi="Calibri"/>
          <w:color w:val="6B7280"/>
          <w:sz w:val="20"/>
        </w:rPr>
        <w:t>All items marked DONE have been implemented and verified on the live codebase.</w:t>
      </w:r>
    </w:p>
    <w:p>
      <w:pPr>
        <w:spacing w:before="0" w:after="240" w:line="240" w:lineRule="exact"/>
      </w:pPr>
    </w:p>
    <w:p>
      <w:pPr>
        <w:jc w:val="center"/>
      </w:pPr>
      <w:r>
        <w:rPr>
          <w:rFonts w:ascii="Calibri" w:hAnsi="Calibri"/>
          <w:b/>
          <w:color w:val="1E3A8A"/>
          <w:sz w:val="28"/>
        </w:rPr>
        <w:t>NEXSUN.AI</w:t>
      </w:r>
    </w:p>
    <w:p>
      <w:pPr>
        <w:jc w:val="center"/>
      </w:pPr>
      <w:r>
        <w:rPr>
          <w:rFonts w:ascii="Calibri" w:hAnsi="Calibri"/>
          <w:b/>
          <w:caps/>
          <w:color w:val="D97706"/>
          <w:sz w:val="16"/>
        </w:rPr>
        <w:t>Light on Complexity.  Power in Decisions.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7415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