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9E345" w14:textId="77777777" w:rsidR="006F4B47" w:rsidRPr="006F4B47" w:rsidRDefault="006F4B47" w:rsidP="006F4B4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COMPLIANCE HEALTHCHECK SERVICE PROPOSAL</w:t>
      </w:r>
    </w:p>
    <w:p w14:paraId="5F808789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Prepared for: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Jeff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Proposal Date: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05/08/2025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Valid Until: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04/09/2025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Proposal Reference: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N/A</w:t>
      </w:r>
    </w:p>
    <w:p w14:paraId="60DC78D2" w14:textId="77777777" w:rsidR="006F4B47" w:rsidRPr="006F4B47" w:rsidRDefault="000C1A41" w:rsidP="006F4B4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1304E0C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513F944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EXECUTIVE SUMMARY</w:t>
      </w:r>
    </w:p>
    <w:p w14:paraId="6A4E6B89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We are pleased to present this proposal for a comprehensive compliance </w:t>
      </w:r>
      <w:proofErr w:type="spellStart"/>
      <w:r w:rsidRPr="006F4B47">
        <w:rPr>
          <w:rFonts w:ascii="Times New Roman" w:eastAsia="Times New Roman" w:hAnsi="Times New Roman" w:cs="Times New Roman"/>
          <w:lang w:eastAsia="en-GB"/>
        </w:rPr>
        <w:t xml:space="preserve">healthcheck</w:t>
      </w:r>
      <w:proofErr w:type="spellEnd"/>
      <w:r w:rsidRPr="006F4B47">
        <w:rPr>
          <w:rFonts w:ascii="Times New Roman" w:eastAsia="Times New Roman" w:hAnsi="Times New Roman" w:cs="Times New Roman"/>
          <w:lang w:eastAsia="en-GB"/>
        </w:rPr>
        <w:t xml:space="preserve"> for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 Jeff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, a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Broker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operating in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UK</w:t>
      </w:r>
      <w:r w:rsidRPr="006F4B47">
        <w:rPr>
          <w:rFonts w:ascii="Times New Roman" w:eastAsia="Times New Roman" w:hAnsi="Times New Roman" w:cs="Times New Roman"/>
          <w:lang w:eastAsia="en-GB"/>
        </w:rPr>
        <w:t>. Our team of experienced compliance professionals will conduct a thorough assessment of your current regulatory compliance framework to identify potential risks, gaps, and opportunities for improvement.</w:t>
      </w:r>
    </w:p>
    <w:p w14:paraId="5D804BB2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ABOUT OUR FIRM</w:t>
      </w:r>
    </w:p>
    <w:p w14:paraId="1DE4DF35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IQ-EQ 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is a leading compliance consultancy with extensive experience in UK regulatory requirements. Our team combines deep regulatory knowledge with practical business insight to deliver actionable compliance solutions for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Broker</w:t>
      </w:r>
      <w:r w:rsidRPr="006F4B47">
        <w:rPr>
          <w:rFonts w:ascii="Times New Roman" w:eastAsia="Times New Roman" w:hAnsi="Times New Roman" w:cs="Times New Roman"/>
          <w:lang w:eastAsia="en-GB"/>
        </w:rPr>
        <w:t>s across various sectors.</w:t>
      </w:r>
    </w:p>
    <w:p w14:paraId="7053AB2C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SERVICE OVERVIEW</w:t>
      </w:r>
    </w:p>
    <w:p w14:paraId="54DABCA8" w14:textId="77777777" w:rsidR="006F4B47" w:rsidRPr="006F4B47" w:rsidRDefault="006F4B47" w:rsidP="006F4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Compliance </w:t>
      </w:r>
      <w:proofErr w:type="spellStart"/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Healthcheck</w:t>
      </w:r>
      <w:proofErr w:type="spellEnd"/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Objectives</w:t>
      </w:r>
    </w:p>
    <w:p w14:paraId="668454AB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Our compliance </w:t>
      </w:r>
      <w:proofErr w:type="spellStart"/>
      <w:r w:rsidRPr="006F4B47">
        <w:rPr>
          <w:rFonts w:ascii="Times New Roman" w:eastAsia="Times New Roman" w:hAnsi="Times New Roman" w:cs="Times New Roman"/>
          <w:lang w:eastAsia="en-GB"/>
        </w:rPr>
        <w:t>healthcheck</w:t>
      </w:r>
      <w:proofErr w:type="spellEnd"/>
      <w:r w:rsidRPr="006F4B47">
        <w:rPr>
          <w:rFonts w:ascii="Times New Roman" w:eastAsia="Times New Roman" w:hAnsi="Times New Roman" w:cs="Times New Roman"/>
          <w:lang w:eastAsia="en-GB"/>
        </w:rPr>
        <w:t xml:space="preserve"> is designed to:</w:t>
      </w:r>
    </w:p>
    <w:p w14:paraId="7DB10394" w14:textId="77777777" w:rsidR="006F4B47" w:rsidRPr="006F4B47" w:rsidRDefault="006F4B47" w:rsidP="006F4B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Assess current compliance policies, procedures, and controls</w:t>
      </w:r>
    </w:p>
    <w:p w14:paraId="0AE32E58" w14:textId="77777777" w:rsidR="006F4B47" w:rsidRPr="006F4B47" w:rsidRDefault="006F4B47" w:rsidP="006F4B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Identify regulatory gaps and potential risk areas</w:t>
      </w:r>
    </w:p>
    <w:p w14:paraId="487596E6" w14:textId="77777777" w:rsidR="006F4B47" w:rsidRPr="006F4B47" w:rsidRDefault="006F4B47" w:rsidP="006F4B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Evaluate the effectiveness of existing compliance monitoring systems</w:t>
      </w:r>
    </w:p>
    <w:p w14:paraId="622AC07B" w14:textId="77777777" w:rsidR="006F4B47" w:rsidRPr="006F4B47" w:rsidRDefault="006F4B47" w:rsidP="006F4B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Provide recommendations for compliance framework enhancement</w:t>
      </w:r>
    </w:p>
    <w:p w14:paraId="1D27211A" w14:textId="37B67FD2" w:rsidR="006F4B47" w:rsidRPr="006F4B47" w:rsidRDefault="006F4B47" w:rsidP="006F4B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Ensure alignment with current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UK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 </w:t>
      </w:r>
      <w:r w:rsidRPr="006F4B47">
        <w:rPr>
          <w:rFonts w:ascii="Times New Roman" w:eastAsia="Times New Roman" w:hAnsi="Times New Roman" w:cs="Times New Roman"/>
          <w:lang w:eastAsia="en-GB"/>
        </w:rPr>
        <w:t>regulatory requirements</w:t>
      </w:r>
    </w:p>
    <w:p w14:paraId="012DA3F0" w14:textId="77777777" w:rsidR="006F4B47" w:rsidRPr="006F4B47" w:rsidRDefault="006F4B47" w:rsidP="006F4B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Support ongoing regulatory compliance and risk management</w:t>
      </w:r>
    </w:p>
    <w:p w14:paraId="4EF6D839" w14:textId="77777777" w:rsidR="006F4B47" w:rsidRPr="006F4B47" w:rsidRDefault="006F4B47" w:rsidP="006F4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Scope of Services</w:t>
      </w:r>
    </w:p>
    <w:p w14:paraId="6ED1D8B9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Phase 1: Documentation Review and Assessment</w:t>
      </w:r>
    </w:p>
    <w:p w14:paraId="03742A98" w14:textId="77777777" w:rsidR="006F4B47" w:rsidRPr="006F4B47" w:rsidRDefault="006F4B47" w:rsidP="006F4B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Review of current compliance policies and procedures</w:t>
      </w:r>
    </w:p>
    <w:p w14:paraId="1A92C696" w14:textId="77777777" w:rsidR="006F4B47" w:rsidRPr="006F4B47" w:rsidRDefault="006F4B47" w:rsidP="006F4B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Assessment of regulatory compliance framework</w:t>
      </w:r>
    </w:p>
    <w:p w14:paraId="0BD93945" w14:textId="77777777" w:rsidR="006F4B47" w:rsidRPr="006F4B47" w:rsidRDefault="006F4B47" w:rsidP="006F4B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Evaluation of internal controls and monitoring systems</w:t>
      </w:r>
    </w:p>
    <w:p w14:paraId="2776B833" w14:textId="77777777" w:rsidR="006F4B47" w:rsidRPr="006F4B47" w:rsidRDefault="006F4B47" w:rsidP="006F4B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Analysis of compliance training programs and effectiveness</w:t>
      </w:r>
    </w:p>
    <w:p w14:paraId="108555D8" w14:textId="77777777" w:rsidR="006F4B47" w:rsidRPr="006F4B47" w:rsidRDefault="006F4B47" w:rsidP="006F4B4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Review of incident management and reporting procedures</w:t>
      </w:r>
    </w:p>
    <w:p w14:paraId="663B06B9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Phase 2: Stakeholder Interviews and Process Evaluation</w:t>
      </w:r>
    </w:p>
    <w:p w14:paraId="017DDD73" w14:textId="77777777" w:rsidR="006F4B47" w:rsidRPr="006F4B47" w:rsidRDefault="006F4B47" w:rsidP="006F4B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Interviews with key personnel across compliance-sensitive areas</w:t>
      </w:r>
    </w:p>
    <w:p w14:paraId="54A52A04" w14:textId="77777777" w:rsidR="006F4B47" w:rsidRPr="006F4B47" w:rsidRDefault="006F4B47" w:rsidP="006F4B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Assessment of compliance culture and awareness levels</w:t>
      </w:r>
    </w:p>
    <w:p w14:paraId="5F49BFDB" w14:textId="77777777" w:rsidR="006F4B47" w:rsidRPr="006F4B47" w:rsidRDefault="006F4B47" w:rsidP="006F4B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Evaluation of compliance reporting lines and governance structures</w:t>
      </w:r>
    </w:p>
    <w:p w14:paraId="2B522926" w14:textId="77777777" w:rsidR="006F4B47" w:rsidRPr="006F4B47" w:rsidRDefault="006F4B47" w:rsidP="006F4B4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Review of technology systems supporting compliance activities</w:t>
      </w:r>
    </w:p>
    <w:p w14:paraId="0A016290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 xml:space="preserve">Phase 3: Gap Analysis and Risk Assessment</w:t>
      </w:r>
    </w:p>
    <w:p w14:paraId="722ED3EC" w14:textId="77777777" w:rsidR="006F4B47" w:rsidRPr="006F4B47" w:rsidRDefault="006F4B47" w:rsidP="006F4B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Identification of compliance gaps against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UK </w:t>
      </w:r>
      <w:r w:rsidRPr="006F4B47">
        <w:rPr>
          <w:rFonts w:ascii="Times New Roman" w:eastAsia="Times New Roman" w:hAnsi="Times New Roman" w:cs="Times New Roman"/>
          <w:lang w:eastAsia="en-GB"/>
        </w:rPr>
        <w:t>regulatory requirements</w:t>
      </w:r>
    </w:p>
    <w:p w14:paraId="09850BFC" w14:textId="77777777" w:rsidR="006F4B47" w:rsidRPr="006F4B47" w:rsidRDefault="006F4B47" w:rsidP="006F4B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Risk assessment of identified deficiencies</w:t>
      </w:r>
    </w:p>
    <w:p w14:paraId="502970C7" w14:textId="77777777" w:rsidR="006F4B47" w:rsidRPr="006F4B47" w:rsidRDefault="006F4B47" w:rsidP="006F4B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Benchmarking against industry best practices</w:t>
      </w:r>
    </w:p>
    <w:p w14:paraId="60D85EE7" w14:textId="77777777" w:rsidR="006F4B47" w:rsidRPr="006F4B47" w:rsidRDefault="006F4B47" w:rsidP="006F4B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Priority ranking of compliance improvement areas</w:t>
      </w:r>
    </w:p>
    <w:p w14:paraId="67BDB13C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Phase 4: Recommendations and Action Plan</w:t>
      </w:r>
    </w:p>
    <w:p w14:paraId="73454B85" w14:textId="77777777" w:rsidR="006F4B47" w:rsidRPr="006F4B47" w:rsidRDefault="006F4B47" w:rsidP="006F4B4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Detailed compliance improvement recommendations</w:t>
      </w:r>
    </w:p>
    <w:p w14:paraId="446F2FC4" w14:textId="77777777" w:rsidR="006F4B47" w:rsidRPr="006F4B47" w:rsidRDefault="006F4B47" w:rsidP="006F4B4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Implementation roadmap with timelines and responsibilities</w:t>
      </w:r>
    </w:p>
    <w:p w14:paraId="7888552E" w14:textId="77777777" w:rsidR="006F4B47" w:rsidRPr="006F4B47" w:rsidRDefault="006F4B47" w:rsidP="006F4B4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Cost-benefit analysis of recommended improvements</w:t>
      </w:r>
    </w:p>
    <w:p w14:paraId="2138C3E4" w14:textId="77777777" w:rsidR="006F4B47" w:rsidRPr="006F4B47" w:rsidRDefault="006F4B47" w:rsidP="006F4B4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Ongoing compliance monitoring suggestions</w:t>
      </w:r>
    </w:p>
    <w:p w14:paraId="19BFD72D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DELIVERABLES</w:t>
      </w:r>
    </w:p>
    <w:p w14:paraId="6FAE888D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Upon completion of the compliance </w:t>
      </w:r>
      <w:proofErr w:type="spellStart"/>
      <w:r w:rsidRPr="006F4B47">
        <w:rPr>
          <w:rFonts w:ascii="Times New Roman" w:eastAsia="Times New Roman" w:hAnsi="Times New Roman" w:cs="Times New Roman"/>
          <w:lang w:eastAsia="en-GB"/>
        </w:rPr>
        <w:t>healthcheck</w:t>
      </w:r>
      <w:proofErr w:type="spellEnd"/>
      <w:r w:rsidRPr="006F4B47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Jeff </w:t>
      </w:r>
      <w:r w:rsidRPr="006F4B47">
        <w:rPr>
          <w:rFonts w:ascii="Times New Roman" w:eastAsia="Times New Roman" w:hAnsi="Times New Roman" w:cs="Times New Roman"/>
          <w:lang w:eastAsia="en-GB"/>
        </w:rPr>
        <w:t>will receive:</w:t>
      </w:r>
    </w:p>
    <w:p w14:paraId="15B973B3" w14:textId="77777777" w:rsidR="006F4B47" w:rsidRPr="006F4B47" w:rsidRDefault="006F4B47" w:rsidP="006F4B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Executive Summary Report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- High-level findings and strategic recommendations</w:t>
      </w:r>
    </w:p>
    <w:p w14:paraId="069851DA" w14:textId="77777777" w:rsidR="006F4B47" w:rsidRPr="006F4B47" w:rsidRDefault="006F4B47" w:rsidP="006F4B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Detailed Compliance Assessment Report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- Comprehensive analysis of current state</w:t>
      </w:r>
    </w:p>
    <w:p w14:paraId="1C88D809" w14:textId="77777777" w:rsidR="006F4B47" w:rsidRPr="006F4B47" w:rsidRDefault="006F4B47" w:rsidP="006F4B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Gap Analysis Matrix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- Specific regulatory gaps and compliance deficiencies</w:t>
      </w:r>
    </w:p>
    <w:p w14:paraId="48D4A1D1" w14:textId="77777777" w:rsidR="006F4B47" w:rsidRPr="006F4B47" w:rsidRDefault="006F4B47" w:rsidP="006F4B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Risk Assessment Dashboard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- Prioritized risk areas with impact ratings</w:t>
      </w:r>
    </w:p>
    <w:p w14:paraId="2050B2E2" w14:textId="77777777" w:rsidR="006F4B47" w:rsidRPr="006F4B47" w:rsidRDefault="006F4B47" w:rsidP="006F4B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Implementation Roadmap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- Detailed action plan with timelines and resource requirements</w:t>
      </w:r>
    </w:p>
    <w:p w14:paraId="52EB476A" w14:textId="77777777" w:rsidR="006F4B47" w:rsidRPr="006F4B47" w:rsidRDefault="006F4B47" w:rsidP="006F4B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Compliance Framework Templates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- Customized policy and procedure templates</w:t>
      </w:r>
    </w:p>
    <w:p w14:paraId="271F9A01" w14:textId="77777777" w:rsidR="006F4B47" w:rsidRPr="006F4B47" w:rsidRDefault="006F4B47" w:rsidP="006F4B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Management Presentation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- Summary presentation for senior leadership</w:t>
      </w:r>
    </w:p>
    <w:p w14:paraId="0263F2CE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2228"/>
        <w:gridCol w:w="4427"/>
      </w:tblGrid>
      <w:tr w:rsidR="006F4B47" w:rsidRPr="006F4B47" w14:paraId="43592A6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668587" w14:textId="77777777" w:rsidR="006F4B47" w:rsidRPr="006F4B47" w:rsidRDefault="006F4B47" w:rsidP="006F4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B1D6AD5" w14:textId="77777777" w:rsidR="006F4B47" w:rsidRPr="006F4B47" w:rsidRDefault="006F4B47" w:rsidP="006F4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22982F3E" w14:textId="77777777" w:rsidR="006F4B47" w:rsidRPr="006F4B47" w:rsidRDefault="006F4B47" w:rsidP="006F4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Key Activities</w:t>
            </w:r>
          </w:p>
        </w:tc>
      </w:tr>
      <w:tr w:rsidR="006F4B47" w:rsidRPr="006F4B47" w14:paraId="58DF61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C72D4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2E8E1ECF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014C">
              <w:rPr>
                <w:rFonts w:ascii="Times New Roman" w:eastAsia="Times New Roman" w:hAnsi="Times New Roman" w:cs="Times New Roman"/>
                <w:color w:val="EE0000"/>
                <w:lang w:eastAsia="en-GB"/>
              </w:rPr>
              <w:t xml:space="preserve">2 weeks</w:t>
            </w:r>
          </w:p>
        </w:tc>
        <w:tc>
          <w:tcPr>
            <w:tcW w:w="0" w:type="auto"/>
            <w:vAlign w:val="center"/>
            <w:hideMark/>
          </w:tcPr>
          <w:p w14:paraId="1D40C557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Documentation review and initial assessment</w:t>
            </w:r>
          </w:p>
        </w:tc>
      </w:tr>
      <w:tr w:rsidR="006F4B47" w:rsidRPr="006F4B47" w14:paraId="1B6AC2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74B4B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6ED0259B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014C">
              <w:rPr>
                <w:rFonts w:ascii="Times New Roman" w:eastAsia="Times New Roman" w:hAnsi="Times New Roman" w:cs="Times New Roman"/>
                <w:color w:val="EE0000"/>
                <w:lang w:eastAsia="en-GB"/>
              </w:rPr>
              <w:t xml:space="preserve">3 weeks</w:t>
            </w:r>
          </w:p>
        </w:tc>
        <w:tc>
          <w:tcPr>
            <w:tcW w:w="0" w:type="auto"/>
            <w:vAlign w:val="center"/>
            <w:hideMark/>
          </w:tcPr>
          <w:p w14:paraId="423F8F57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Stakeholder interviews and process evaluation</w:t>
            </w:r>
          </w:p>
        </w:tc>
      </w:tr>
      <w:tr w:rsidR="006F4B47" w:rsidRPr="006F4B47" w14:paraId="7ABA83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646B5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76938ACE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014C">
              <w:rPr>
                <w:rFonts w:ascii="Times New Roman" w:eastAsia="Times New Roman" w:hAnsi="Times New Roman" w:cs="Times New Roman"/>
                <w:color w:val="EE0000"/>
                <w:lang w:eastAsia="en-GB"/>
              </w:rPr>
              <w:t xml:space="preserve">2 weeks</w:t>
            </w:r>
          </w:p>
        </w:tc>
        <w:tc>
          <w:tcPr>
            <w:tcW w:w="0" w:type="auto"/>
            <w:vAlign w:val="center"/>
            <w:hideMark/>
          </w:tcPr>
          <w:p w14:paraId="1541071C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Gap analysis and risk assessment</w:t>
            </w:r>
          </w:p>
        </w:tc>
      </w:tr>
      <w:tr w:rsidR="006F4B47" w:rsidRPr="006F4B47" w14:paraId="6E746E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040DE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14:paraId="67A57138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014C">
              <w:rPr>
                <w:rFonts w:ascii="Times New Roman" w:eastAsia="Times New Roman" w:hAnsi="Times New Roman" w:cs="Times New Roman"/>
                <w:color w:val="EE0000"/>
                <w:lang w:eastAsia="en-GB"/>
              </w:rPr>
              <w:t xml:space="preserve">4 weeks</w:t>
            </w:r>
          </w:p>
        </w:tc>
        <w:tc>
          <w:tcPr>
            <w:tcW w:w="0" w:type="auto"/>
            <w:vAlign w:val="center"/>
            <w:hideMark/>
          </w:tcPr>
          <w:p w14:paraId="50F552C0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Report preparation and recommendations</w:t>
            </w:r>
          </w:p>
        </w:tc>
      </w:tr>
      <w:tr w:rsidR="006F4B47" w:rsidRPr="006F4B47" w14:paraId="0CF379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70EBD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Total Project Duration</w:t>
            </w:r>
          </w:p>
        </w:tc>
        <w:tc>
          <w:tcPr>
            <w:tcW w:w="0" w:type="auto"/>
            <w:vAlign w:val="center"/>
            <w:hideMark/>
          </w:tcPr>
          <w:p w14:paraId="068D1000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014C">
              <w:rPr>
                <w:rFonts w:ascii="Times New Roman" w:eastAsia="Times New Roman" w:hAnsi="Times New Roman" w:cs="Times New Roman"/>
                <w:b/>
                <w:bCs/>
                <w:color w:val="EE0000"/>
                <w:lang w:eastAsia="en-GB"/>
              </w:rPr>
              <w:t xml:space="preserve">11 weeks</w:t>
            </w:r>
          </w:p>
        </w:tc>
        <w:tc>
          <w:tcPr>
            <w:tcW w:w="0" w:type="auto"/>
            <w:vAlign w:val="center"/>
            <w:hideMark/>
          </w:tcPr>
          <w:p w14:paraId="6CAB9156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Complete compliance </w:t>
            </w:r>
            <w:proofErr w:type="spellStart"/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healthcheck</w:t>
            </w:r>
            <w:proofErr w:type="spellEnd"/>
          </w:p>
        </w:tc>
      </w:tr>
    </w:tbl>
    <w:p w14:paraId="73785F82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PROJECT TEAM</w:t>
      </w:r>
    </w:p>
    <w:p w14:paraId="6BF4F25D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Project Lead: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Santiago Perez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br/>
        <w:t xml:space="preserve">Principal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br/>
        <w:t xml:space="preserve">10 years</w:t>
      </w:r>
    </w:p>
    <w:p w14:paraId="2F02C875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Senior Compliance Consultant: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Waj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br/>
        <w:t xml:space="preserve">6 years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br/>
        <w:t xml:space="preserve">6 years</w:t>
      </w:r>
    </w:p>
    <w:p w14:paraId="18D0EEEC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Additional Team Members: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n/a</w:t>
      </w:r>
    </w:p>
    <w:p w14:paraId="226A92FA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INVESTMENT</w:t>
      </w:r>
    </w:p>
    <w:p w14:paraId="6D953FFB" w14:textId="77777777" w:rsidR="006F4B47" w:rsidRPr="006F4B47" w:rsidRDefault="006F4B47" w:rsidP="006F4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Professional Fees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1"/>
        <w:gridCol w:w="2509"/>
      </w:tblGrid>
      <w:tr w:rsidR="006F4B47" w:rsidRPr="006F4B47" w14:paraId="381780B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C4851C" w14:textId="77777777" w:rsidR="006F4B47" w:rsidRPr="006F4B47" w:rsidRDefault="006F4B47" w:rsidP="006F4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Service Component</w:t>
            </w:r>
          </w:p>
        </w:tc>
        <w:tc>
          <w:tcPr>
            <w:tcW w:w="0" w:type="auto"/>
            <w:vAlign w:val="center"/>
            <w:hideMark/>
          </w:tcPr>
          <w:p w14:paraId="3B333F7D" w14:textId="77777777" w:rsidR="006F4B47" w:rsidRPr="006F4B47" w:rsidRDefault="006F4B47" w:rsidP="006F4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Fee</w:t>
            </w:r>
          </w:p>
        </w:tc>
      </w:tr>
      <w:tr w:rsidR="006F4B47" w:rsidRPr="006F4B47" w14:paraId="5603FB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D24E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 xml:space="preserve">Compliance </w:t>
            </w:r>
            <w:proofErr w:type="spellStart"/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Healthcheck</w:t>
            </w:r>
            <w:proofErr w:type="spellEnd"/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 xml:space="preserve"> (Complete Assessment)</w:t>
            </w:r>
          </w:p>
        </w:tc>
        <w:tc>
          <w:tcPr>
            <w:tcW w:w="0" w:type="auto"/>
            <w:vAlign w:val="center"/>
            <w:hideMark/>
          </w:tcPr>
          <w:p w14:paraId="58DDF4C4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014C">
              <w:rPr>
                <w:rFonts w:ascii="Times New Roman" w:eastAsia="Times New Roman" w:hAnsi="Times New Roman" w:cs="Times New Roman"/>
                <w:color w:val="EE0000"/>
                <w:lang w:eastAsia="en-GB"/>
              </w:rPr>
              <w:t xml:space="preserve">10000</w:t>
            </w:r>
          </w:p>
        </w:tc>
      </w:tr>
      <w:tr w:rsidR="006F4B47" w:rsidRPr="006F4B47" w14:paraId="053A98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E4BA4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Additional Consultancy Hours (if required)</w:t>
            </w:r>
          </w:p>
        </w:tc>
        <w:tc>
          <w:tcPr>
            <w:tcW w:w="0" w:type="auto"/>
            <w:vAlign w:val="center"/>
            <w:hideMark/>
          </w:tcPr>
          <w:p w14:paraId="7808D0AE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014C">
              <w:rPr>
                <w:rFonts w:ascii="Times New Roman" w:eastAsia="Times New Roman" w:hAnsi="Times New Roman" w:cs="Times New Roman"/>
                <w:color w:val="EE0000"/>
                <w:lang w:eastAsia="en-GB"/>
              </w:rPr>
              <w:t xml:space="preserve">500 </w:t>
            </w: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per hour</w:t>
            </w:r>
          </w:p>
        </w:tc>
      </w:tr>
      <w:tr w:rsidR="006F4B47" w:rsidRPr="006F4B47" w14:paraId="615207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6FEEA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Travel and Expenses (if applicable)</w:t>
            </w:r>
          </w:p>
        </w:tc>
        <w:tc>
          <w:tcPr>
            <w:tcW w:w="0" w:type="auto"/>
            <w:vAlign w:val="center"/>
            <w:hideMark/>
          </w:tcPr>
          <w:p w14:paraId="3FCE1D97" w14:textId="77777777" w:rsidR="006F4B47" w:rsidRPr="006F4B47" w:rsidRDefault="006F4B47" w:rsidP="006F4B4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F4B47">
              <w:rPr>
                <w:rFonts w:ascii="Times New Roman" w:eastAsia="Times New Roman" w:hAnsi="Times New Roman" w:cs="Times New Roman"/>
                <w:lang w:eastAsia="en-GB"/>
              </w:rPr>
              <w:t>At cost</w:t>
            </w:r>
          </w:p>
        </w:tc>
      </w:tr>
    </w:tbl>
    <w:p w14:paraId="22FFCE5B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Total Professional Fee: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100000</w:t>
      </w:r>
    </w:p>
    <w:p w14:paraId="4A9C33BA" w14:textId="77777777" w:rsidR="006F4B47" w:rsidRPr="006F4B47" w:rsidRDefault="006F4B47" w:rsidP="006F4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Payment Terms</w:t>
      </w:r>
    </w:p>
    <w:p w14:paraId="65794906" w14:textId="77777777" w:rsidR="006F4B47" w:rsidRPr="006F4B47" w:rsidRDefault="006F4B47" w:rsidP="006F4B4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50% upon contract execution</w:t>
      </w:r>
    </w:p>
    <w:p w14:paraId="78F35EF1" w14:textId="77777777" w:rsidR="006F4B47" w:rsidRPr="006F4B47" w:rsidRDefault="006F4B47" w:rsidP="006F4B4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50% upon delivery of final report</w:t>
      </w:r>
    </w:p>
    <w:p w14:paraId="2B8E35BE" w14:textId="77777777" w:rsidR="006F4B47" w:rsidRPr="006F4B47" w:rsidRDefault="006F4B47" w:rsidP="006F4B4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Payment terms: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30 days</w:t>
      </w:r>
    </w:p>
    <w:p w14:paraId="09B08CF9" w14:textId="77777777" w:rsidR="006F4B47" w:rsidRPr="006F4B47" w:rsidRDefault="006F4B47" w:rsidP="006F4B4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All fees are exclusive of applicable taxes</w:t>
      </w:r>
    </w:p>
    <w:p w14:paraId="551CE2DB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WHY CHOOSE US</w:t>
      </w:r>
    </w:p>
    <w:p w14:paraId="5037C074" w14:textId="77777777" w:rsidR="006F4B47" w:rsidRPr="006F4B47" w:rsidRDefault="006F4B47" w:rsidP="006F4B4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 xml:space="preserve">Regulatory Expertise: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Deep knowledge of UK compliance requirements</w:t>
      </w:r>
    </w:p>
    <w:p w14:paraId="05DEF444" w14:textId="77777777" w:rsidR="006F4B47" w:rsidRPr="006F4B47" w:rsidRDefault="006F4B47" w:rsidP="006F4B4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Industry Experience: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Proven track record with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Broker</w:t>
      </w:r>
      <w:r w:rsidRPr="006F4B47">
        <w:rPr>
          <w:rFonts w:ascii="Times New Roman" w:eastAsia="Times New Roman" w:hAnsi="Times New Roman" w:cs="Times New Roman"/>
          <w:lang w:eastAsia="en-GB"/>
        </w:rPr>
        <w:t>s</w:t>
      </w:r>
    </w:p>
    <w:p w14:paraId="554D8B2D" w14:textId="77777777" w:rsidR="006F4B47" w:rsidRPr="006F4B47" w:rsidRDefault="006F4B47" w:rsidP="006F4B4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Practical Approach: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Focus on implementable, business-focused solutions</w:t>
      </w:r>
    </w:p>
    <w:p w14:paraId="1AE11936" w14:textId="77777777" w:rsidR="006F4B47" w:rsidRPr="006F4B47" w:rsidRDefault="006F4B47" w:rsidP="006F4B4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Senior Team: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Direct involvement of experienced compliance professionals</w:t>
      </w:r>
    </w:p>
    <w:p w14:paraId="4890FA9E" w14:textId="77777777" w:rsidR="006F4B47" w:rsidRPr="006F4B47" w:rsidRDefault="006F4B47" w:rsidP="006F4B4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Ongoing Support: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Available for implementation guidance and follow-up</w:t>
      </w:r>
    </w:p>
    <w:p w14:paraId="7CEB5C9B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ADDITIONAL SERVICES</w:t>
      </w:r>
    </w:p>
    <w:p w14:paraId="6C4CA503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Following the compliance </w:t>
      </w:r>
      <w:proofErr w:type="spellStart"/>
      <w:r w:rsidRPr="006F4B47">
        <w:rPr>
          <w:rFonts w:ascii="Times New Roman" w:eastAsia="Times New Roman" w:hAnsi="Times New Roman" w:cs="Times New Roman"/>
          <w:lang w:eastAsia="en-GB"/>
        </w:rPr>
        <w:t>healthcheck</w:t>
      </w:r>
      <w:proofErr w:type="spellEnd"/>
      <w:r w:rsidRPr="006F4B47">
        <w:rPr>
          <w:rFonts w:ascii="Times New Roman" w:eastAsia="Times New Roman" w:hAnsi="Times New Roman" w:cs="Times New Roman"/>
          <w:lang w:eastAsia="en-GB"/>
        </w:rPr>
        <w:t>, we can provide:</w:t>
      </w:r>
    </w:p>
    <w:p w14:paraId="536343EC" w14:textId="77777777" w:rsidR="006F4B47" w:rsidRPr="006F4B47" w:rsidRDefault="006F4B47" w:rsidP="006F4B4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Compliance framework implementation support</w:t>
      </w:r>
    </w:p>
    <w:p w14:paraId="22319ADD" w14:textId="77777777" w:rsidR="006F4B47" w:rsidRPr="006F4B47" w:rsidRDefault="006F4B47" w:rsidP="006F4B4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Ongoing compliance monitoring and advisory services</w:t>
      </w:r>
    </w:p>
    <w:p w14:paraId="640ED9DD" w14:textId="77777777" w:rsidR="006F4B47" w:rsidRPr="006F4B47" w:rsidRDefault="006F4B47" w:rsidP="006F4B4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Regulatory training programs</w:t>
      </w:r>
    </w:p>
    <w:p w14:paraId="28C8DB5D" w14:textId="77777777" w:rsidR="006F4B47" w:rsidRPr="006F4B47" w:rsidRDefault="006F4B47" w:rsidP="006F4B4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Compliance technology solution recommendations</w:t>
      </w:r>
    </w:p>
    <w:p w14:paraId="3C943DBA" w14:textId="77777777" w:rsidR="006F4B47" w:rsidRPr="006F4B47" w:rsidRDefault="006F4B47" w:rsidP="006F4B4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Periodic compliance reviews and updates</w:t>
      </w:r>
    </w:p>
    <w:p w14:paraId="1E10D23A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TERMS AND CONDITIONS</w:t>
      </w:r>
    </w:p>
    <w:p w14:paraId="065DC3C1" w14:textId="77777777" w:rsidR="006F4B47" w:rsidRPr="006F4B47" w:rsidRDefault="006F4B47" w:rsidP="006F4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Engagement Terms</w:t>
      </w:r>
    </w:p>
    <w:p w14:paraId="562B7DEE" w14:textId="77777777" w:rsidR="006F4B47" w:rsidRPr="006F4B47" w:rsidRDefault="006F4B47" w:rsidP="006F4B4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This proposal is valid for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30 days</w:t>
      </w:r>
    </w:p>
    <w:p w14:paraId="5D8B03DA" w14:textId="77777777" w:rsidR="006F4B47" w:rsidRPr="006F4B47" w:rsidRDefault="006F4B47" w:rsidP="006F4B4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Work will commence upon execution of engagement letter</w:t>
      </w:r>
    </w:p>
    <w:p w14:paraId="391FADB8" w14:textId="77777777" w:rsidR="006F4B47" w:rsidRPr="006F4B47" w:rsidRDefault="006F4B47" w:rsidP="006F4B4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All work performed in accordance with professional standards</w:t>
      </w:r>
    </w:p>
    <w:p w14:paraId="0F58386C" w14:textId="77777777" w:rsidR="006F4B47" w:rsidRPr="006F4B47" w:rsidRDefault="006F4B47" w:rsidP="006F4B4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Confidentiality agreement covers all client information</w:t>
      </w:r>
    </w:p>
    <w:p w14:paraId="46795323" w14:textId="77777777" w:rsidR="006F4B47" w:rsidRPr="006F4B47" w:rsidRDefault="006F4B47" w:rsidP="006F4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Assumptions</w:t>
      </w:r>
    </w:p>
    <w:p w14:paraId="37773FA1" w14:textId="77777777" w:rsidR="006F4B47" w:rsidRPr="006F4B47" w:rsidRDefault="006F4B47" w:rsidP="006F4B4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Client will provide reasonable access to personnel and documentation</w:t>
      </w:r>
    </w:p>
    <w:p w14:paraId="74D0DC20" w14:textId="77777777" w:rsidR="006F4B47" w:rsidRPr="006F4B47" w:rsidRDefault="006F4B47" w:rsidP="006F4B4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Key stakeholders will be available for scheduled interviews</w:t>
      </w:r>
    </w:p>
    <w:p w14:paraId="0B99B343" w14:textId="77777777" w:rsidR="006F4B47" w:rsidRPr="006F4B47" w:rsidRDefault="006F4B47" w:rsidP="006F4B4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Existing documentation is substantially complete and current</w:t>
      </w:r>
    </w:p>
    <w:p w14:paraId="227EB994" w14:textId="77777777" w:rsidR="006F4B47" w:rsidRPr="006F4B47" w:rsidRDefault="006F4B47" w:rsidP="006F4B4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>No material regulatory changes during engagement period</w:t>
      </w:r>
    </w:p>
    <w:p w14:paraId="72A22AFE" w14:textId="77777777" w:rsidR="006F4B47" w:rsidRPr="006F4B47" w:rsidRDefault="006F4B47" w:rsidP="006F4B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Limitations</w:t>
      </w:r>
    </w:p>
    <w:p w14:paraId="5258565F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lang w:eastAsia="en-GB"/>
        </w:rPr>
        <w:t xml:space="preserve">This </w:t>
      </w:r>
      <w:proofErr w:type="spellStart"/>
      <w:r w:rsidRPr="006F4B47">
        <w:rPr>
          <w:rFonts w:ascii="Times New Roman" w:eastAsia="Times New Roman" w:hAnsi="Times New Roman" w:cs="Times New Roman"/>
          <w:lang w:eastAsia="en-GB"/>
        </w:rPr>
        <w:t>healthcheck</w:t>
      </w:r>
      <w:proofErr w:type="spellEnd"/>
      <w:r w:rsidRPr="006F4B47">
        <w:rPr>
          <w:rFonts w:ascii="Times New Roman" w:eastAsia="Times New Roman" w:hAnsi="Times New Roman" w:cs="Times New Roman"/>
          <w:lang w:eastAsia="en-GB"/>
        </w:rPr>
        <w:t xml:space="preserve"> provides a point-in-time assessment based on available information and does not constitute a guarantee of regulatory compliance. Ongoing compliance monitoring is recommended to maintain regulatory adherence.</w:t>
      </w:r>
    </w:p>
    <w:p w14:paraId="21F65D58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NEXT STEPS</w:t>
      </w:r>
    </w:p>
    <w:p w14:paraId="0367C2DA" w14:textId="77777777" w:rsidR="006F4B47" w:rsidRPr="006F4B47" w:rsidRDefault="006F4B47" w:rsidP="006F4B4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Review Proposal: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Please review this proposal and contact us with any questions</w:t>
      </w:r>
    </w:p>
    <w:p w14:paraId="3EAADC6B" w14:textId="77777777" w:rsidR="006F4B47" w:rsidRPr="006F4B47" w:rsidRDefault="006F4B47" w:rsidP="006F4B4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Engagement Meeting: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Schedule a meeting to discuss specific requirements and expectations</w:t>
      </w:r>
    </w:p>
    <w:p w14:paraId="3BD6C9B1" w14:textId="77777777" w:rsidR="006F4B47" w:rsidRPr="006F4B47" w:rsidRDefault="006F4B47" w:rsidP="006F4B4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Contract Execution: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Execute engagement letter and begin project initiation</w:t>
      </w:r>
    </w:p>
    <w:p w14:paraId="3A045674" w14:textId="77777777" w:rsidR="006F4B47" w:rsidRPr="006F4B47" w:rsidRDefault="006F4B47" w:rsidP="006F4B4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 xml:space="preserve">Project </w:t>
      </w:r>
      <w:proofErr w:type="spellStart"/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Kickoff</w:t>
      </w:r>
      <w:proofErr w:type="spellEnd"/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Commence compliance </w:t>
      </w:r>
      <w:proofErr w:type="spellStart"/>
      <w:r w:rsidRPr="006F4B47">
        <w:rPr>
          <w:rFonts w:ascii="Times New Roman" w:eastAsia="Times New Roman" w:hAnsi="Times New Roman" w:cs="Times New Roman"/>
          <w:lang w:eastAsia="en-GB"/>
        </w:rPr>
        <w:t>healthcheck</w:t>
      </w:r>
      <w:proofErr w:type="spellEnd"/>
      <w:r w:rsidRPr="006F4B47">
        <w:rPr>
          <w:rFonts w:ascii="Times New Roman" w:eastAsia="Times New Roman" w:hAnsi="Times New Roman" w:cs="Times New Roman"/>
          <w:lang w:eastAsia="en-GB"/>
        </w:rPr>
        <w:t xml:space="preserve"> assessment</w:t>
      </w:r>
    </w:p>
    <w:p w14:paraId="53758119" w14:textId="77777777" w:rsidR="006F4B47" w:rsidRPr="006F4B47" w:rsidRDefault="006F4B47" w:rsidP="006F4B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CONTACT INFORMATION</w:t>
      </w:r>
    </w:p>
    <w:p w14:paraId="5DE67791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Primary Contact: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Teff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Title: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Mr Steff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Phone: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0690950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Email: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shs@gmail.com</w:t>
      </w:r>
    </w:p>
    <w:p w14:paraId="6D85ED8F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Office Address: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22uuhdue</w:t>
      </w:r>
    </w:p>
    <w:p w14:paraId="45F778C4" w14:textId="77777777" w:rsidR="006F4B47" w:rsidRPr="006F4B47" w:rsidRDefault="000C1A41" w:rsidP="006F4B4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3D30FEC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1E0CDBF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i/>
          <w:iCs/>
          <w:lang w:eastAsia="en-GB"/>
        </w:rPr>
        <w:t xml:space="preserve">We look forward to partnering with </w:t>
      </w:r>
      <w:r w:rsidRPr="00A9014C">
        <w:rPr>
          <w:rFonts w:ascii="Times New Roman" w:eastAsia="Times New Roman" w:hAnsi="Times New Roman" w:cs="Times New Roman"/>
          <w:i/>
          <w:iCs/>
          <w:color w:val="EE0000"/>
          <w:lang w:eastAsia="en-GB"/>
        </w:rPr>
        <w:t xml:space="preserve">Jeff </w:t>
      </w:r>
      <w:r w:rsidRPr="006F4B47">
        <w:rPr>
          <w:rFonts w:ascii="Times New Roman" w:eastAsia="Times New Roman" w:hAnsi="Times New Roman" w:cs="Times New Roman"/>
          <w:i/>
          <w:iCs/>
          <w:lang w:eastAsia="en-GB"/>
        </w:rPr>
        <w:t>to strengthen your compliance framework and support your ongoing regulatory obligations. Please contact us to discuss this proposal or arrange a meeting to explore your specific compliance needs.</w:t>
      </w:r>
    </w:p>
    <w:p w14:paraId="6841EA5B" w14:textId="77777777" w:rsidR="006F4B47" w:rsidRPr="006F4B47" w:rsidRDefault="006F4B47" w:rsidP="006F4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Proposal Prepared By: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Santiago Perez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Date: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05/08/2025</w:t>
      </w:r>
      <w:r w:rsidRPr="006F4B47">
        <w:rPr>
          <w:rFonts w:ascii="Times New Roman" w:eastAsia="Times New Roman" w:hAnsi="Times New Roman" w:cs="Times New Roman"/>
          <w:lang w:eastAsia="en-GB"/>
        </w:rPr>
        <w:br/>
      </w:r>
      <w:r w:rsidRPr="006F4B47">
        <w:rPr>
          <w:rFonts w:ascii="Times New Roman" w:eastAsia="Times New Roman" w:hAnsi="Times New Roman" w:cs="Times New Roman"/>
          <w:b/>
          <w:bCs/>
          <w:lang w:eastAsia="en-GB"/>
        </w:rPr>
        <w:t>Electronic Signature:</w:t>
      </w:r>
      <w:r w:rsidRPr="006F4B4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9014C">
        <w:rPr>
          <w:rFonts w:ascii="Times New Roman" w:eastAsia="Times New Roman" w:hAnsi="Times New Roman" w:cs="Times New Roman"/>
          <w:color w:val="EE0000"/>
          <w:lang w:eastAsia="en-GB"/>
        </w:rPr>
        <w:t xml:space="preserve">Santiago Perez</w:t>
      </w:r>
    </w:p>
    <w:p w14:paraId="7E39FA9F" w14:textId="7A95CC62" w:rsidR="00FA7773" w:rsidRDefault="00FA7773" w:rsidP="00D8769D"/>
    <w:sectPr w:rsidR="00FA7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4546"/>
    <w:multiLevelType w:val="multilevel"/>
    <w:tmpl w:val="88A8F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67F21"/>
    <w:multiLevelType w:val="multilevel"/>
    <w:tmpl w:val="E170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715A9"/>
    <w:multiLevelType w:val="multilevel"/>
    <w:tmpl w:val="6E78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87D84"/>
    <w:multiLevelType w:val="multilevel"/>
    <w:tmpl w:val="1F86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52FEE"/>
    <w:multiLevelType w:val="multilevel"/>
    <w:tmpl w:val="F5E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47561"/>
    <w:multiLevelType w:val="multilevel"/>
    <w:tmpl w:val="C7DC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4340A"/>
    <w:multiLevelType w:val="multilevel"/>
    <w:tmpl w:val="3BE0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6468F"/>
    <w:multiLevelType w:val="multilevel"/>
    <w:tmpl w:val="5E6A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7F732E"/>
    <w:multiLevelType w:val="multilevel"/>
    <w:tmpl w:val="E846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A5894"/>
    <w:multiLevelType w:val="multilevel"/>
    <w:tmpl w:val="E1A4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E0EE1"/>
    <w:multiLevelType w:val="multilevel"/>
    <w:tmpl w:val="010E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B2363"/>
    <w:multiLevelType w:val="multilevel"/>
    <w:tmpl w:val="73B6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136702">
    <w:abstractNumId w:val="10"/>
  </w:num>
  <w:num w:numId="2" w16cid:durableId="2021353570">
    <w:abstractNumId w:val="2"/>
  </w:num>
  <w:num w:numId="3" w16cid:durableId="1686833115">
    <w:abstractNumId w:val="6"/>
  </w:num>
  <w:num w:numId="4" w16cid:durableId="1877153760">
    <w:abstractNumId w:val="3"/>
  </w:num>
  <w:num w:numId="5" w16cid:durableId="21133813">
    <w:abstractNumId w:val="5"/>
  </w:num>
  <w:num w:numId="6" w16cid:durableId="450394977">
    <w:abstractNumId w:val="0"/>
  </w:num>
  <w:num w:numId="7" w16cid:durableId="531460362">
    <w:abstractNumId w:val="4"/>
  </w:num>
  <w:num w:numId="8" w16cid:durableId="1599365499">
    <w:abstractNumId w:val="9"/>
  </w:num>
  <w:num w:numId="9" w16cid:durableId="1493444285">
    <w:abstractNumId w:val="1"/>
  </w:num>
  <w:num w:numId="10" w16cid:durableId="419496145">
    <w:abstractNumId w:val="8"/>
  </w:num>
  <w:num w:numId="11" w16cid:durableId="11732953">
    <w:abstractNumId w:val="11"/>
  </w:num>
  <w:num w:numId="12" w16cid:durableId="9360150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47"/>
    <w:rsid w:val="00073774"/>
    <w:rsid w:val="000C1A41"/>
    <w:rsid w:val="000D2027"/>
    <w:rsid w:val="00364816"/>
    <w:rsid w:val="005973E6"/>
    <w:rsid w:val="006900E3"/>
    <w:rsid w:val="006B210B"/>
    <w:rsid w:val="006F4B47"/>
    <w:rsid w:val="007703A0"/>
    <w:rsid w:val="007E5227"/>
    <w:rsid w:val="00801702"/>
    <w:rsid w:val="008302E8"/>
    <w:rsid w:val="008B0E7C"/>
    <w:rsid w:val="009D176B"/>
    <w:rsid w:val="00A03C16"/>
    <w:rsid w:val="00A9014C"/>
    <w:rsid w:val="00C2330F"/>
    <w:rsid w:val="00C3456F"/>
    <w:rsid w:val="00CF6A2E"/>
    <w:rsid w:val="00D8769D"/>
    <w:rsid w:val="00E442D7"/>
    <w:rsid w:val="00E8049F"/>
    <w:rsid w:val="00ED1A03"/>
    <w:rsid w:val="00F03A9B"/>
    <w:rsid w:val="00F15CC8"/>
    <w:rsid w:val="00FA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025E"/>
  <w15:chartTrackingRefBased/>
  <w15:docId w15:val="{C24A1762-F0EE-FF4D-827E-06FBAC44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B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B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B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B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4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4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B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B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B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B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4B4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F4B47"/>
    <w:rPr>
      <w:b/>
      <w:bCs/>
    </w:rPr>
  </w:style>
  <w:style w:type="character" w:styleId="Emphasis">
    <w:name w:val="Emphasis"/>
    <w:basedOn w:val="DefaultParagraphFont"/>
    <w:uiPriority w:val="20"/>
    <w:qFormat/>
    <w:rsid w:val="006F4B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964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Perez</dc:creator>
  <cp:keywords/>
  <dc:description/>
  <cp:lastModifiedBy>Santiago Perez</cp:lastModifiedBy>
  <cp:revision>5</cp:revision>
  <dcterms:created xsi:type="dcterms:W3CDTF">2025-07-30T21:17:00Z</dcterms:created>
  <dcterms:modified xsi:type="dcterms:W3CDTF">2025-08-01T16:36:00Z</dcterms:modified>
  <dc:identifier/>
  <dc:language/>
</cp:coreProperties>
</file>