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28" w:rsidRPr="00B474DA" w:rsidRDefault="007E4928" w:rsidP="007E4928">
      <w:pPr>
        <w:rPr>
          <w:sz w:val="24"/>
        </w:rPr>
      </w:pPr>
      <w:r w:rsidRPr="00B474DA">
        <w:rPr>
          <w:b/>
          <w:bCs/>
          <w:sz w:val="24"/>
        </w:rPr>
        <w:t xml:space="preserve">费用管理总则（副总裁及以上）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>原则：对各项费用条款给予明确的申请标准，这些标准都是费用额度的上限，以不超过为准。各子公司如实际费用标准低于此标准，采用孰低原则，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各子公司保持原标准不变。所有标准金额都为含税金额。详细见流程文件：《公司员工费用管理总则》、《员工费用报销审批流程》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>文件指引副总裁一般为一级，补贴币为人民币</w:t>
      </w:r>
      <w:r w:rsidRPr="00B474DA">
        <w:rPr>
          <w:rFonts w:hint="eastAsia"/>
          <w:sz w:val="24"/>
        </w:rPr>
        <w:t xml:space="preserve">                            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b/>
          <w:bCs/>
          <w:sz w:val="24"/>
        </w:rPr>
        <w:t>报销路径：报销程序按[HQ]-</w:t>
      </w:r>
      <w:r w:rsidRPr="00B474DA">
        <w:rPr>
          <w:rFonts w:hint="eastAsia"/>
          <w:b/>
          <w:bCs/>
          <w:sz w:val="24"/>
        </w:rPr>
        <w:t>P.09.12.01.03《员工费用报销审批流程》（001）中有关规定执行</w:t>
      </w:r>
      <w:r w:rsidRPr="00B474DA">
        <w:rPr>
          <w:rFonts w:hint="eastAsia"/>
          <w:sz w:val="24"/>
        </w:rPr>
        <w:t xml:space="preserve"> </w:t>
      </w:r>
    </w:p>
    <w:p w:rsidR="009E5759" w:rsidRPr="00B474DA" w:rsidRDefault="007E4928" w:rsidP="007E4928">
      <w:pPr>
        <w:rPr>
          <w:b/>
          <w:bCs/>
          <w:sz w:val="24"/>
        </w:rPr>
      </w:pPr>
      <w:r w:rsidRPr="00B474DA">
        <w:rPr>
          <w:b/>
          <w:bCs/>
          <w:sz w:val="24"/>
        </w:rPr>
        <w:t>差旅费标准</w:t>
      </w:r>
    </w:p>
    <w:p w:rsidR="007E4928" w:rsidRPr="00B474DA" w:rsidRDefault="007E4928" w:rsidP="007E4928">
      <w:pPr>
        <w:rPr>
          <w:sz w:val="24"/>
        </w:rPr>
      </w:pPr>
      <w:r w:rsidRPr="00B474DA">
        <w:rPr>
          <w:rFonts w:hint="eastAsia"/>
          <w:b/>
          <w:bCs/>
          <w:sz w:val="24"/>
        </w:rPr>
        <w:t>1</w:t>
      </w:r>
      <w:r w:rsidRPr="00B474DA">
        <w:rPr>
          <w:sz w:val="24"/>
        </w:rPr>
        <w:t>、</w:t>
      </w:r>
      <w:r w:rsidRPr="00B474DA">
        <w:rPr>
          <w:b/>
          <w:bCs/>
          <w:sz w:val="24"/>
        </w:rPr>
        <w:t>异地出差乘坐交通工具</w:t>
      </w:r>
      <w:r w:rsidRPr="00B474DA">
        <w:rPr>
          <w:sz w:val="24"/>
        </w:rPr>
        <w:t>： （副总裁及以上职级：火车：软席、软卧，轮船：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一等舱，高铁：一等座，飞机：公务舱/经济舱）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rFonts w:hint="eastAsia"/>
          <w:b/>
          <w:bCs/>
          <w:sz w:val="24"/>
        </w:rPr>
        <w:t>2</w:t>
      </w:r>
      <w:r w:rsidRPr="00B474DA">
        <w:rPr>
          <w:sz w:val="24"/>
        </w:rPr>
        <w:t>、</w:t>
      </w:r>
      <w:r w:rsidRPr="00B474DA">
        <w:rPr>
          <w:b/>
          <w:bCs/>
          <w:sz w:val="24"/>
        </w:rPr>
        <w:t>异地出差住宿</w:t>
      </w:r>
      <w:r w:rsidRPr="00B474DA">
        <w:rPr>
          <w:sz w:val="24"/>
        </w:rPr>
        <w:t>（副总裁及以上职级：一般地区700元/天、省会城市800元/天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、特区及直辖市1200元/天、港澳台2000元/天）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rFonts w:hint="eastAsia"/>
          <w:b/>
          <w:bCs/>
          <w:sz w:val="24"/>
        </w:rPr>
        <w:t>3、异地出差伙食补贴</w:t>
      </w:r>
      <w:r w:rsidRPr="00B474DA">
        <w:rPr>
          <w:sz w:val="24"/>
        </w:rPr>
        <w:t>（副总裁及以上职级：一般地区150元/天、省会城市、特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区及直辖市200元/天、港澳台250元/天）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rFonts w:hint="eastAsia"/>
          <w:b/>
          <w:bCs/>
          <w:sz w:val="24"/>
        </w:rPr>
        <w:t>4、出差目的地市区交通费（不含机场至市区费用）补贴</w:t>
      </w:r>
      <w:r w:rsidRPr="00B474DA">
        <w:rPr>
          <w:sz w:val="24"/>
        </w:rPr>
        <w:t>（副总裁及以上职级：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一般地区60元/天、省会城市、特区及直辖市100元/天、港澳台150元/天）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rFonts w:hint="eastAsia"/>
          <w:b/>
          <w:bCs/>
          <w:sz w:val="24"/>
        </w:rPr>
        <w:t>5、除中国地区（含港澳台）外其他国家出差费用：</w:t>
      </w:r>
      <w:r w:rsidRPr="00B474DA">
        <w:rPr>
          <w:sz w:val="24"/>
        </w:rPr>
        <w:t>在除中国地区（含港澳台）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>外其他国家出差住宿和伙食标准按《费用管理总则》附件3《其他国家与地区差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>旅费标准》的标准执行。住宿和伙食须在规定的标准内凭有效的票据报销。如出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差期间参与交际用餐或工作餐，该餐次补贴不再计发，并在报销时附上清单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rFonts w:hint="eastAsia"/>
          <w:b/>
          <w:bCs/>
          <w:sz w:val="24"/>
        </w:rPr>
        <w:lastRenderedPageBreak/>
        <w:t xml:space="preserve">6、驾车异地出差：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b/>
          <w:bCs/>
          <w:sz w:val="24"/>
        </w:rPr>
        <w:t>国内：</w:t>
      </w:r>
      <w:r w:rsidRPr="00B474DA">
        <w:rPr>
          <w:sz w:val="24"/>
        </w:rPr>
        <w:t>报销油费及过路费，金额最高不超过对应往返高铁或动车车费总额，超出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部分不予报销。自驾私家车出差交通补贴=往返里程数X1.2元/公里；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b/>
          <w:bCs/>
          <w:sz w:val="24"/>
        </w:rPr>
        <w:t>国外：</w:t>
      </w:r>
      <w:r w:rsidRPr="00B474DA">
        <w:rPr>
          <w:sz w:val="24"/>
        </w:rPr>
        <w:t>报销油费及过路费，金额最高不超过对应往返高铁或动车车费总额，补贴</w:t>
      </w:r>
    </w:p>
    <w:p w:rsidR="007E4928" w:rsidRPr="00B474DA" w:rsidRDefault="007E4928" w:rsidP="007E4928">
      <w:pPr>
        <w:rPr>
          <w:sz w:val="24"/>
        </w:rPr>
      </w:pPr>
      <w:r w:rsidRPr="00B474DA">
        <w:rPr>
          <w:rFonts w:hint="eastAsia"/>
          <w:sz w:val="24"/>
        </w:rPr>
        <w:t>=往返里程数 X 2.5元/公里，产生的过路费和停车费凭发票实报实销（欧洲）。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>自驾私家车补贴=往返里程数X0.535美元/英里。每年按联邦政府规定调整。产生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的过路费和停车费凭发票实报实销（美国） </w:t>
      </w:r>
    </w:p>
    <w:p w:rsidR="007E4928" w:rsidRPr="00B474DA" w:rsidRDefault="007E4928" w:rsidP="007E4928">
      <w:pPr>
        <w:rPr>
          <w:b/>
          <w:bCs/>
          <w:sz w:val="24"/>
        </w:rPr>
      </w:pPr>
    </w:p>
    <w:p w:rsidR="007E4928" w:rsidRPr="00B474DA" w:rsidRDefault="007E4928" w:rsidP="007E4928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2</w:t>
      </w:r>
      <w:r w:rsidRPr="00B474DA">
        <w:rPr>
          <w:b/>
          <w:bCs/>
          <w:sz w:val="24"/>
        </w:rPr>
        <w:t>.</w:t>
      </w:r>
      <w:r w:rsidRPr="00B474DA">
        <w:rPr>
          <w:rFonts w:hint="eastAsia"/>
          <w:b/>
          <w:bCs/>
          <w:sz w:val="24"/>
        </w:rPr>
        <w:t xml:space="preserve"> </w:t>
      </w:r>
      <w:r w:rsidRPr="00B474DA">
        <w:rPr>
          <w:b/>
          <w:bCs/>
          <w:sz w:val="24"/>
        </w:rPr>
        <w:t>招待费标准</w:t>
      </w:r>
    </w:p>
    <w:p w:rsidR="007E4928" w:rsidRPr="00B474DA" w:rsidRDefault="007E4928" w:rsidP="007E4928">
      <w:pPr>
        <w:rPr>
          <w:sz w:val="24"/>
        </w:rPr>
      </w:pPr>
      <w:r w:rsidRPr="00B474DA">
        <w:rPr>
          <w:b/>
          <w:bCs/>
          <w:sz w:val="24"/>
        </w:rPr>
        <w:t>招待费标准</w:t>
      </w:r>
      <w:r w:rsidRPr="00B474DA">
        <w:rPr>
          <w:sz w:val="24"/>
        </w:rPr>
        <w:t xml:space="preserve">：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b/>
          <w:bCs/>
          <w:sz w:val="24"/>
        </w:rPr>
        <w:t>普通接待</w:t>
      </w:r>
      <w:r w:rsidRPr="00B474DA">
        <w:rPr>
          <w:sz w:val="24"/>
        </w:rPr>
        <w:t>：32元/人,总金额不超过</w:t>
      </w:r>
      <w:r w:rsidRPr="00B474DA">
        <w:rPr>
          <w:rFonts w:hint="eastAsia"/>
          <w:sz w:val="24"/>
        </w:rPr>
        <w:t xml:space="preserve">100元；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b/>
          <w:bCs/>
          <w:sz w:val="24"/>
        </w:rPr>
        <w:t>中级接待</w:t>
      </w:r>
      <w:r w:rsidRPr="00B474DA">
        <w:rPr>
          <w:rFonts w:hint="eastAsia"/>
          <w:sz w:val="24"/>
        </w:rPr>
        <w:t>:80元/人，</w:t>
      </w:r>
      <w:r w:rsidRPr="00B474DA">
        <w:rPr>
          <w:sz w:val="24"/>
        </w:rPr>
        <w:t xml:space="preserve">总金额不超过180元;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b/>
          <w:bCs/>
          <w:sz w:val="24"/>
        </w:rPr>
        <w:t>高级接待</w:t>
      </w:r>
      <w:r w:rsidRPr="00B474DA">
        <w:rPr>
          <w:rFonts w:hint="eastAsia"/>
          <w:sz w:val="24"/>
        </w:rPr>
        <w:t xml:space="preserve">:500元/人,总金额不超过2,000元;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b/>
          <w:bCs/>
          <w:sz w:val="24"/>
        </w:rPr>
        <w:t>特殊接待:</w:t>
      </w:r>
      <w:r w:rsidRPr="00B474DA">
        <w:rPr>
          <w:rFonts w:hint="eastAsia"/>
          <w:sz w:val="24"/>
        </w:rPr>
        <w:t xml:space="preserve">800元/人,总金额不超过4,000元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普通接待不推荐饮酒；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中级接待标准含酒； </w:t>
      </w:r>
    </w:p>
    <w:p w:rsidR="007E4928" w:rsidRPr="00B474DA" w:rsidRDefault="007E4928" w:rsidP="007E4928">
      <w:pPr>
        <w:rPr>
          <w:sz w:val="24"/>
        </w:rPr>
      </w:pPr>
      <w:r w:rsidRPr="00B474DA">
        <w:rPr>
          <w:sz w:val="24"/>
        </w:rPr>
        <w:t xml:space="preserve">高级和特殊接待的标准不含酒 </w:t>
      </w:r>
    </w:p>
    <w:p w:rsidR="007E4928" w:rsidRPr="00B474DA" w:rsidRDefault="007E4928" w:rsidP="007E4928">
      <w:pPr>
        <w:rPr>
          <w:sz w:val="24"/>
        </w:rPr>
      </w:pPr>
    </w:p>
    <w:p w:rsidR="007E4928" w:rsidRPr="00B474DA" w:rsidRDefault="007E4928" w:rsidP="007E4928">
      <w:pPr>
        <w:rPr>
          <w:b/>
          <w:bCs/>
          <w:sz w:val="24"/>
        </w:rPr>
      </w:pPr>
      <w:r w:rsidRPr="00B474DA">
        <w:rPr>
          <w:b/>
          <w:bCs/>
          <w:sz w:val="24"/>
        </w:rPr>
        <w:t>3</w:t>
      </w:r>
      <w:r w:rsidRPr="00B474DA">
        <w:rPr>
          <w:rFonts w:hint="eastAsia"/>
          <w:b/>
          <w:bCs/>
          <w:sz w:val="24"/>
        </w:rPr>
        <w:t>．</w:t>
      </w:r>
      <w:r w:rsidRPr="00B474DA">
        <w:rPr>
          <w:b/>
          <w:bCs/>
          <w:sz w:val="24"/>
        </w:rPr>
        <w:t>岗位移动通讯费标准</w:t>
      </w:r>
    </w:p>
    <w:p w:rsidR="007E4928" w:rsidRPr="00B474DA" w:rsidRDefault="007E4928" w:rsidP="007E4928">
      <w:pPr>
        <w:rPr>
          <w:b/>
          <w:bCs/>
          <w:sz w:val="24"/>
        </w:rPr>
      </w:pPr>
      <w:r w:rsidRPr="00B474DA">
        <w:rPr>
          <w:b/>
          <w:bCs/>
          <w:sz w:val="24"/>
        </w:rPr>
        <w:t>标准:副总裁及以上职级：500元/月以内按实际发票限额内报销</w:t>
      </w:r>
      <w:r w:rsidRPr="00B474DA">
        <w:rPr>
          <w:rFonts w:hint="eastAsia"/>
          <w:b/>
          <w:bCs/>
          <w:sz w:val="24"/>
        </w:rPr>
        <w:t>:个别岗</w:t>
      </w:r>
      <w:r w:rsidRPr="00B474DA">
        <w:rPr>
          <w:b/>
          <w:bCs/>
          <w:sz w:val="24"/>
        </w:rPr>
        <w:t>位由于工作需要确实超过标准需获得部门负责人审批（如部门负责人超额需上级分管领导</w:t>
      </w:r>
      <w:r w:rsidRPr="00B474DA">
        <w:rPr>
          <w:b/>
          <w:bCs/>
          <w:sz w:val="24"/>
        </w:rPr>
        <w:lastRenderedPageBreak/>
        <w:t>审批通过</w:t>
      </w:r>
      <w:r w:rsidRPr="00B474DA">
        <w:rPr>
          <w:rFonts w:hint="eastAsia"/>
          <w:b/>
          <w:bCs/>
          <w:sz w:val="24"/>
        </w:rPr>
        <w:t>）</w:t>
      </w:r>
    </w:p>
    <w:p w:rsidR="007E4928" w:rsidRPr="00B474DA" w:rsidRDefault="007E4928" w:rsidP="007E4928">
      <w:pPr>
        <w:rPr>
          <w:b/>
          <w:bCs/>
          <w:sz w:val="24"/>
        </w:rPr>
      </w:pPr>
      <w:r w:rsidRPr="00B474DA">
        <w:rPr>
          <w:b/>
          <w:bCs/>
          <w:sz w:val="24"/>
        </w:rPr>
        <w:t>岗位移动通讯费报销路径：</w:t>
      </w:r>
      <w:r w:rsidRPr="00B474DA">
        <w:rPr>
          <w:rFonts w:hint="eastAsia"/>
          <w:b/>
          <w:bCs/>
          <w:sz w:val="24"/>
        </w:rPr>
        <w:t xml:space="preserve"> [HQ]-G1-0801-002《外派/驻外（国内）管理总</w:t>
      </w:r>
      <w:r w:rsidRPr="00B474DA">
        <w:rPr>
          <w:b/>
          <w:bCs/>
          <w:sz w:val="24"/>
        </w:rPr>
        <w:t>则》及[HQ]8.0</w:t>
      </w:r>
      <w:r w:rsidRPr="00B474DA">
        <w:rPr>
          <w:rFonts w:hint="eastAsia"/>
          <w:b/>
          <w:bCs/>
          <w:sz w:val="24"/>
        </w:rPr>
        <w:t>L2003《组织</w:t>
      </w:r>
      <w:r w:rsidRPr="00B474DA">
        <w:rPr>
          <w:b/>
          <w:bCs/>
          <w:sz w:val="24"/>
        </w:rPr>
        <w:t xml:space="preserve">与岗位管理指引》中有关规定执行中有关规定执行。 </w:t>
      </w:r>
    </w:p>
    <w:p w:rsidR="007E4928" w:rsidRPr="00B474DA" w:rsidRDefault="007E4928" w:rsidP="007E4928">
      <w:pPr>
        <w:rPr>
          <w:b/>
          <w:bCs/>
          <w:sz w:val="24"/>
        </w:rPr>
      </w:pPr>
      <w:r w:rsidRPr="00B474DA">
        <w:rPr>
          <w:b/>
          <w:bCs/>
          <w:sz w:val="24"/>
        </w:rPr>
        <w:t>每年3、6、9、12月的当月20日前，由报销人提供之前三个月（即：3月报销上年12年1、2月；6月报销当年</w:t>
      </w:r>
      <w:r w:rsidRPr="00B474DA">
        <w:rPr>
          <w:rFonts w:hint="eastAsia"/>
          <w:b/>
          <w:bCs/>
          <w:sz w:val="24"/>
        </w:rPr>
        <w:t>3</w:t>
      </w:r>
      <w:r w:rsidRPr="00B474DA">
        <w:rPr>
          <w:b/>
          <w:bCs/>
          <w:sz w:val="24"/>
        </w:rPr>
        <w:t>、4、5月；9月报销当年6、7、8月；</w:t>
      </w:r>
      <w:r w:rsidRPr="00B474DA">
        <w:rPr>
          <w:rFonts w:hint="eastAsia"/>
          <w:b/>
          <w:bCs/>
          <w:sz w:val="24"/>
        </w:rPr>
        <w:t>12月报销当年9、10、11月）的移动通</w:t>
      </w:r>
      <w:r w:rsidRPr="00B474DA">
        <w:rPr>
          <w:b/>
          <w:bCs/>
          <w:sz w:val="24"/>
        </w:rPr>
        <w:t>讯费正规（机打）发票，发票中用户姓名、手机号必须与报销人一致（不接受定额发票），再交由部门指定人员汇总统计报销或由个人按规定报销。</w:t>
      </w:r>
    </w:p>
    <w:p w:rsidR="007E4928" w:rsidRPr="00B474DA" w:rsidRDefault="007E4928" w:rsidP="007E4928">
      <w:pPr>
        <w:rPr>
          <w:b/>
          <w:bCs/>
          <w:sz w:val="24"/>
        </w:rPr>
      </w:pPr>
    </w:p>
    <w:p w:rsidR="007E4928" w:rsidRPr="00B474DA" w:rsidRDefault="007E4928" w:rsidP="007E4928">
      <w:pPr>
        <w:rPr>
          <w:b/>
          <w:bCs/>
          <w:sz w:val="24"/>
        </w:rPr>
      </w:pPr>
      <w:r w:rsidRPr="00B474DA">
        <w:rPr>
          <w:b/>
          <w:bCs/>
          <w:sz w:val="24"/>
        </w:rPr>
        <w:t>夜间交通费标准</w:t>
      </w:r>
    </w:p>
    <w:p w:rsidR="007E4928" w:rsidRPr="00B474DA" w:rsidRDefault="007E4928" w:rsidP="007E4928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报销标准：单人最高报销限额为30元，如多人同行，应尽量拼车，多人拼车最高报销限额为50元 </w:t>
      </w:r>
    </w:p>
    <w:p w:rsidR="007E4928" w:rsidRPr="00B474DA" w:rsidRDefault="007E4928" w:rsidP="007E4928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报销规则说明：除生产部、工程运行部、质量控制部、质量保证部、物控1部、物控2部每月报销外，其余部门每季度报销 </w:t>
      </w:r>
    </w:p>
    <w:p w:rsidR="007E4928" w:rsidRPr="00B474DA" w:rsidRDefault="007E4928" w:rsidP="007E4928">
      <w:pPr>
        <w:rPr>
          <w:b/>
          <w:bCs/>
          <w:sz w:val="24"/>
        </w:rPr>
      </w:pPr>
    </w:p>
    <w:p w:rsidR="007E4928" w:rsidRPr="00B474DA" w:rsidRDefault="00B474DA" w:rsidP="007E4928">
      <w:pPr>
        <w:rPr>
          <w:rFonts w:hint="eastAsia"/>
          <w:b/>
          <w:bCs/>
          <w:sz w:val="24"/>
        </w:rPr>
      </w:pPr>
      <w:r>
        <w:rPr>
          <w:b/>
          <w:bCs/>
          <w:sz w:val="24"/>
        </w:rPr>
        <w:t xml:space="preserve">                    </w:t>
      </w:r>
      <w:bookmarkStart w:id="0" w:name="_GoBack"/>
      <w:r w:rsidR="007E4928" w:rsidRPr="00B474DA">
        <w:rPr>
          <w:b/>
          <w:bCs/>
          <w:sz w:val="24"/>
        </w:rPr>
        <w:t xml:space="preserve">费用管理总则（总监/资深专家级） </w:t>
      </w:r>
    </w:p>
    <w:p w:rsidR="007E4928" w:rsidRPr="00B474DA" w:rsidRDefault="007E4928" w:rsidP="007E4928">
      <w:pPr>
        <w:rPr>
          <w:b/>
          <w:bCs/>
          <w:sz w:val="24"/>
        </w:rPr>
      </w:pPr>
      <w:r w:rsidRPr="00B474DA">
        <w:rPr>
          <w:b/>
          <w:bCs/>
          <w:sz w:val="24"/>
        </w:rPr>
        <w:t>原则：对各项费用条款给予明确的申请标准，这些标准都是费用额度的上限，以不超过为准。各子公司如实际费用标准低于此标准，采用孰低原则，各子公司保持原标准不变。所有标准金额都为含税金额。详细见流程文件：《公司员工费用管理总则》、《员工费用报销审批流程》 文件指引总监一般为二级，补贴币为人民币</w:t>
      </w:r>
      <w:r w:rsidRPr="00B474DA">
        <w:rPr>
          <w:rFonts w:hint="eastAsia"/>
          <w:b/>
          <w:bCs/>
          <w:sz w:val="24"/>
        </w:rPr>
        <w:t xml:space="preserve">                                </w:t>
      </w:r>
    </w:p>
    <w:p w:rsidR="007E4928" w:rsidRPr="00B474DA" w:rsidRDefault="007E4928" w:rsidP="007E4928">
      <w:pPr>
        <w:rPr>
          <w:rFonts w:hint="eastAsia"/>
          <w:b/>
          <w:bCs/>
          <w:sz w:val="24"/>
        </w:rPr>
      </w:pPr>
      <w:r w:rsidRPr="00B474DA">
        <w:rPr>
          <w:b/>
          <w:bCs/>
          <w:sz w:val="24"/>
        </w:rPr>
        <w:t>报销路径：报销程序按[HQ]-</w:t>
      </w:r>
      <w:r w:rsidRPr="00B474DA">
        <w:rPr>
          <w:rFonts w:hint="eastAsia"/>
          <w:b/>
          <w:bCs/>
          <w:sz w:val="24"/>
        </w:rPr>
        <w:t>P.09.12.01.03《员工费用报销审批流程》（001）中</w:t>
      </w:r>
      <w:r w:rsidRPr="00B474DA">
        <w:rPr>
          <w:rFonts w:hint="eastAsia"/>
          <w:b/>
          <w:bCs/>
          <w:sz w:val="24"/>
        </w:rPr>
        <w:lastRenderedPageBreak/>
        <w:t xml:space="preserve">有关规定执行 </w:t>
      </w:r>
    </w:p>
    <w:p w:rsidR="007E4928" w:rsidRPr="00B474DA" w:rsidRDefault="007E4928" w:rsidP="007E4928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 xml:space="preserve">差旅费标准 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1</w:t>
      </w:r>
      <w:r w:rsidRPr="00B474DA">
        <w:rPr>
          <w:b/>
          <w:bCs/>
          <w:sz w:val="24"/>
        </w:rPr>
        <w:t>、异地出差乘坐交通工具： （总监/资深专家级：火车：软席、软卧，轮船：二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等舱，高铁：一等座，飞机：公务舱/经济舱） 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2</w:t>
      </w:r>
      <w:r w:rsidRPr="00B474DA">
        <w:rPr>
          <w:b/>
          <w:bCs/>
          <w:sz w:val="24"/>
        </w:rPr>
        <w:t>、异地出差住宿（总监/资深专家级：一般地区500元/天、省会城市600元/天、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特区及直辖市800元/天、港澳台1200元/天） 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3、异地出差伙食补贴</w:t>
      </w:r>
      <w:r w:rsidRPr="00B474DA">
        <w:rPr>
          <w:b/>
          <w:bCs/>
          <w:sz w:val="24"/>
        </w:rPr>
        <w:t>（总监/资深专家级：一般地区150元/天、省会城市、特区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及直辖市200元/天、港澳台250元/天） 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4、出差目的地市区交通费（不含机场至市区费用）补贴</w:t>
      </w:r>
      <w:r w:rsidRPr="00B474DA">
        <w:rPr>
          <w:b/>
          <w:bCs/>
          <w:sz w:val="24"/>
        </w:rPr>
        <w:t>（总监/资深专家级：一</w:t>
      </w:r>
    </w:p>
    <w:p w:rsidR="007E4928" w:rsidRPr="00B474DA" w:rsidRDefault="007E4928" w:rsidP="007E4928">
      <w:pPr>
        <w:ind w:left="360"/>
        <w:rPr>
          <w:bCs/>
          <w:sz w:val="24"/>
        </w:rPr>
      </w:pPr>
      <w:r w:rsidRPr="00B474DA">
        <w:rPr>
          <w:bCs/>
          <w:sz w:val="24"/>
        </w:rPr>
        <w:t xml:space="preserve">般地区60元/天、省会城市、特区及直辖市100元/天、港澳台150元/天） 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5、除中国地区（含港澳台）外其他国家出差费用：</w:t>
      </w:r>
      <w:r w:rsidRPr="00B474DA">
        <w:rPr>
          <w:b/>
          <w:bCs/>
          <w:sz w:val="24"/>
        </w:rPr>
        <w:t>在除中国地区（含港澳台）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>外其他国家出差住宿和伙食标准按《费用管理总则》附件3《其他国家与地区差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>旅费标准》的标准执行。住宿和伙食须在规定的标准内凭有效的票据报销。如出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差期间参与交际用餐或工作餐，该餐次补贴不再计发，并在报销时附上清单 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 xml:space="preserve">6、驾车异地出差： 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>国内：报销油费及过路费，金额最高不超过对应往返高铁或动车车费总额，</w:t>
      </w:r>
      <w:r w:rsidRPr="00B474DA">
        <w:rPr>
          <w:b/>
          <w:bCs/>
          <w:sz w:val="24"/>
        </w:rPr>
        <w:lastRenderedPageBreak/>
        <w:t>超出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部分不予报销。自驾私家车出差交通补贴=往返里程数X1.2元/公里； 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>国外：报销油费及过路费，金额最高不超过对应往返高铁或动车车费总额，补贴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=往返里程数 X 2.5元/公里，产生的过路费和停车费凭发票实报实销（欧洲）。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>自驾私家车补贴=往返里程数X0.535美元/英里。每年按联邦政府规定调整。产生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的过路费和停车费凭发票实报实销（美国） </w:t>
      </w:r>
    </w:p>
    <w:p w:rsidR="007E4928" w:rsidRPr="00B474DA" w:rsidRDefault="007E4928" w:rsidP="007E4928">
      <w:pPr>
        <w:ind w:left="360"/>
        <w:rPr>
          <w:b/>
          <w:bCs/>
          <w:sz w:val="24"/>
        </w:rPr>
      </w:pPr>
    </w:p>
    <w:bookmarkEnd w:id="0"/>
    <w:p w:rsidR="007E4928" w:rsidRPr="00B474DA" w:rsidRDefault="00D23DBA" w:rsidP="00D23DBA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二、</w:t>
      </w:r>
      <w:r w:rsidR="007E4928" w:rsidRPr="00B474DA">
        <w:rPr>
          <w:rFonts w:hint="eastAsia"/>
          <w:b/>
          <w:bCs/>
          <w:sz w:val="24"/>
        </w:rPr>
        <w:t>招待费标准</w:t>
      </w: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招待费标准： </w:t>
      </w: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t>普通接待：32元/人,总金额不超过</w:t>
      </w:r>
      <w:r w:rsidRPr="00B474DA">
        <w:rPr>
          <w:rFonts w:hint="eastAsia"/>
          <w:b/>
          <w:bCs/>
          <w:sz w:val="24"/>
        </w:rPr>
        <w:t xml:space="preserve">100元； </w:t>
      </w: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t>中级接待</w:t>
      </w:r>
      <w:r w:rsidRPr="00B474DA">
        <w:rPr>
          <w:rFonts w:hint="eastAsia"/>
          <w:b/>
          <w:bCs/>
          <w:sz w:val="24"/>
        </w:rPr>
        <w:t>:80元/人</w:t>
      </w:r>
      <w:r w:rsidRPr="00B474DA">
        <w:rPr>
          <w:b/>
          <w:bCs/>
          <w:sz w:val="24"/>
        </w:rPr>
        <w:t xml:space="preserve">总金额不超过180元; </w:t>
      </w: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t>高级接待</w:t>
      </w:r>
      <w:r w:rsidRPr="00B474DA">
        <w:rPr>
          <w:rFonts w:hint="eastAsia"/>
          <w:b/>
          <w:bCs/>
          <w:sz w:val="24"/>
        </w:rPr>
        <w:t xml:space="preserve">:500元/人,总金额不超过2,000元; </w:t>
      </w: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t>特殊接待:</w:t>
      </w:r>
      <w:r w:rsidRPr="00B474DA">
        <w:rPr>
          <w:rFonts w:hint="eastAsia"/>
          <w:b/>
          <w:bCs/>
          <w:sz w:val="24"/>
        </w:rPr>
        <w:t xml:space="preserve">800元/人,总金额不超过4,000元 </w:t>
      </w:r>
    </w:p>
    <w:p w:rsidR="007E4928" w:rsidRPr="00B474DA" w:rsidRDefault="007E4928" w:rsidP="007E4928">
      <w:pPr>
        <w:rPr>
          <w:b/>
          <w:bCs/>
          <w:sz w:val="24"/>
        </w:rPr>
      </w:pP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普通接待不推荐饮酒； 中级接待标准含酒； 高级和特殊接待的标准不含酒 </w:t>
      </w:r>
    </w:p>
    <w:p w:rsidR="007E4928" w:rsidRPr="00B474DA" w:rsidRDefault="007E4928" w:rsidP="007E4928">
      <w:pPr>
        <w:rPr>
          <w:b/>
          <w:bCs/>
          <w:sz w:val="24"/>
        </w:rPr>
      </w:pPr>
    </w:p>
    <w:p w:rsidR="00D23DBA" w:rsidRPr="00B474DA" w:rsidRDefault="00D23DBA" w:rsidP="007E4928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三、</w:t>
      </w:r>
      <w:r w:rsidRPr="00B474DA">
        <w:rPr>
          <w:b/>
          <w:bCs/>
          <w:sz w:val="24"/>
        </w:rPr>
        <w:t>岗位移动通讯费标准</w:t>
      </w: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t>标准:总监/资深专家级：500元/月以内按实际发票限额内报销</w:t>
      </w:r>
      <w:r w:rsidRPr="00B474DA">
        <w:rPr>
          <w:rFonts w:hint="eastAsia"/>
          <w:b/>
          <w:bCs/>
          <w:sz w:val="24"/>
        </w:rPr>
        <w:t>:个别岗位</w:t>
      </w:r>
      <w:r w:rsidRPr="00B474DA">
        <w:rPr>
          <w:b/>
          <w:bCs/>
          <w:sz w:val="24"/>
        </w:rPr>
        <w:t xml:space="preserve">由于工作需要确实超过标准需获得部门负责人审批（如部门负责人超额需上级分管领导审批通过） </w:t>
      </w: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lastRenderedPageBreak/>
        <w:t>岗位移动通讯费报销路径：</w:t>
      </w:r>
      <w:r w:rsidRPr="00B474DA">
        <w:rPr>
          <w:rFonts w:hint="eastAsia"/>
          <w:b/>
          <w:bCs/>
          <w:sz w:val="24"/>
        </w:rPr>
        <w:t xml:space="preserve"> [HQ]-G1-0801-002《外派/驻外（国内）管理总</w:t>
      </w:r>
      <w:r w:rsidRPr="00B474DA">
        <w:rPr>
          <w:b/>
          <w:bCs/>
          <w:sz w:val="24"/>
        </w:rPr>
        <w:t>则》及[HQ]8.0-</w:t>
      </w:r>
      <w:r w:rsidRPr="00B474DA">
        <w:rPr>
          <w:rFonts w:hint="eastAsia"/>
          <w:b/>
          <w:bCs/>
          <w:sz w:val="24"/>
        </w:rPr>
        <w:t>L2-003《组织</w:t>
      </w:r>
      <w:r w:rsidRPr="00B474DA">
        <w:rPr>
          <w:b/>
          <w:bCs/>
          <w:sz w:val="24"/>
        </w:rPr>
        <w:t xml:space="preserve">与岗位管理指引》中有关规定执行中有关规定执行。 </w:t>
      </w:r>
    </w:p>
    <w:p w:rsidR="00D23DBA" w:rsidRPr="00B474DA" w:rsidRDefault="00D23DBA" w:rsidP="00D23DBA">
      <w:pPr>
        <w:rPr>
          <w:b/>
          <w:bCs/>
          <w:sz w:val="24"/>
        </w:rPr>
      </w:pP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t>每年3、6、9、12月的当月20日前，由报销人提供之前三个月（即：3月报销上年12月和当年1、2月；6月报销当年</w:t>
      </w:r>
      <w:r w:rsidRPr="00B474DA">
        <w:rPr>
          <w:rFonts w:hint="eastAsia"/>
          <w:b/>
          <w:bCs/>
          <w:sz w:val="24"/>
        </w:rPr>
        <w:t>3</w:t>
      </w:r>
      <w:r w:rsidRPr="00B474DA">
        <w:rPr>
          <w:b/>
          <w:bCs/>
          <w:sz w:val="24"/>
        </w:rPr>
        <w:t>、4、5月；9月报销当年6、7、8月；</w:t>
      </w:r>
      <w:r w:rsidRPr="00B474DA">
        <w:rPr>
          <w:rFonts w:hint="eastAsia"/>
          <w:b/>
          <w:bCs/>
          <w:sz w:val="24"/>
        </w:rPr>
        <w:t>12月报销当年9、10、11月）的移动通</w:t>
      </w:r>
      <w:r w:rsidRPr="00B474DA">
        <w:rPr>
          <w:b/>
          <w:bCs/>
          <w:sz w:val="24"/>
        </w:rPr>
        <w:t>讯费正规（机打）发票，发票中用户姓名、手机号必须与报销人一（不接受定额发票），再交由部门指定人员汇总统计报销或由个人按规定报销。</w:t>
      </w:r>
      <w:r w:rsidRPr="00B474DA">
        <w:rPr>
          <w:rFonts w:hint="eastAsia"/>
          <w:b/>
          <w:bCs/>
          <w:sz w:val="24"/>
        </w:rPr>
        <w:t xml:space="preserve"> </w:t>
      </w:r>
    </w:p>
    <w:p w:rsidR="00D23DBA" w:rsidRPr="00B474DA" w:rsidRDefault="00D23DBA" w:rsidP="00D23DBA">
      <w:pPr>
        <w:rPr>
          <w:b/>
          <w:bCs/>
          <w:sz w:val="24"/>
        </w:rPr>
      </w:pP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四、</w:t>
      </w:r>
      <w:r w:rsidRPr="00B474DA">
        <w:rPr>
          <w:b/>
          <w:bCs/>
          <w:sz w:val="24"/>
        </w:rPr>
        <w:t>夜间交通费标准</w:t>
      </w: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报销标准：单人最高报销限额为30元，如多人同行，应尽量拼车，多人拼车最高报销限额为50元 </w:t>
      </w:r>
    </w:p>
    <w:p w:rsidR="00D23DBA" w:rsidRPr="00B474DA" w:rsidRDefault="00D23DBA" w:rsidP="00D23DBA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报销规则说明：除生产部、工程运行部、质量控制部、质量保证部、物控1部、物控2部每月报销外，其余部门每季度报销 </w:t>
      </w:r>
    </w:p>
    <w:p w:rsidR="00D23DBA" w:rsidRPr="00B474DA" w:rsidRDefault="00D23DBA" w:rsidP="00D23DBA">
      <w:pPr>
        <w:rPr>
          <w:b/>
          <w:bCs/>
          <w:sz w:val="24"/>
        </w:rPr>
      </w:pP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费用管理总则（经理级/专家级）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原则：对各项费用条款给予明确的申请标准，这些标准都是费用额度的上限，以不超过为准。各子公司如实际费用标准低于此标准，采用孰低原则，各子公司保持原标准不变。所有标准金额都为含税金额。详细见流程文件：《公司员工费用管理总则》、《员工费用报销审批流程》 文件指引经理一般为三级，补贴币为人民币</w:t>
      </w:r>
      <w:r w:rsidRPr="00B474DA">
        <w:rPr>
          <w:rFonts w:hint="eastAsia"/>
          <w:b/>
          <w:bCs/>
          <w:sz w:val="24"/>
        </w:rPr>
        <w:t xml:space="preserve">                               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报销路径：报销程序按[HQ]-</w:t>
      </w:r>
      <w:r w:rsidRPr="00B474DA">
        <w:rPr>
          <w:rFonts w:hint="eastAsia"/>
          <w:b/>
          <w:bCs/>
          <w:sz w:val="24"/>
        </w:rPr>
        <w:t>P.09.12.01.03《员工费用报销审批流程》（001）中</w:t>
      </w:r>
      <w:r w:rsidRPr="00B474DA">
        <w:rPr>
          <w:rFonts w:hint="eastAsia"/>
          <w:b/>
          <w:bCs/>
          <w:sz w:val="24"/>
        </w:rPr>
        <w:lastRenderedPageBreak/>
        <w:t xml:space="preserve">有关规定执行 </w:t>
      </w:r>
    </w:p>
    <w:p w:rsidR="004A4240" w:rsidRPr="00B474DA" w:rsidRDefault="004A4240" w:rsidP="00D23DBA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一、差旅费标准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1</w:t>
      </w:r>
      <w:r w:rsidRPr="00B474DA">
        <w:rPr>
          <w:b/>
          <w:bCs/>
          <w:sz w:val="24"/>
        </w:rPr>
        <w:t>、异地出差乘坐交通工具： （经理级/专家级：火车：硬席、硬卧，轮船：三等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舱，高铁：二等座，飞机：经济舱）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2</w:t>
      </w:r>
      <w:r w:rsidRPr="00B474DA">
        <w:rPr>
          <w:b/>
          <w:bCs/>
          <w:sz w:val="24"/>
        </w:rPr>
        <w:t>、异地出差住宿（经理级/专家级：一般地区350元/天、省会城市400元/天、特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区及直辖市500元/天、港澳台700元/天）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3、异地出差伙食补贴</w:t>
      </w:r>
      <w:r w:rsidRPr="00B474DA">
        <w:rPr>
          <w:b/>
          <w:bCs/>
          <w:sz w:val="24"/>
        </w:rPr>
        <w:t>（经理级/专家级：一般地区100元/天、省会城市120元/天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、特区及直辖市150元/天、港澳台140元/天）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4、出差目的地市区交通费（不含机场至市区费用）补贴</w:t>
      </w:r>
      <w:r w:rsidRPr="00B474DA">
        <w:rPr>
          <w:b/>
          <w:bCs/>
          <w:sz w:val="24"/>
        </w:rPr>
        <w:t>（经理级/专家级：一般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地区40元/天、省会城市、特区及直辖市50元/天、港澳台80元/天）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5、除中国地区（含港澳台）外其他国家出差费用：</w:t>
      </w:r>
      <w:r w:rsidRPr="00B474DA">
        <w:rPr>
          <w:b/>
          <w:bCs/>
          <w:sz w:val="24"/>
        </w:rPr>
        <w:t>在除中国地区（含港澳台）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外其他国家出差住宿和伙食标准按《费用管理总则》附件3《其他国家与地区差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旅费标准》的标准执行。住宿和伙食须在规定的标准内凭有效的票据报销。如出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差期间参与交际用餐或工作餐，该餐次补贴不再计发，并在报销时附上清单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 xml:space="preserve">6、驾车异地出差：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国内：报销油费及过路费，金额最高不超过对应往返高铁或动车车费总额，超出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部分不予报销。自驾私家车出差交通补贴=往返里程数X1.2元/公里；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国外：报销油费及过路费，金额最高不超过对应往返高铁或动车车费总额，补贴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=往返里程数 X 2.5元/公里，产生的过路费和停车费凭发票实报实销（欧洲）。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自驾私家车补贴=往返里程数X0.535美元/英里。每年按联邦政府规定调整。产</w:t>
      </w:r>
      <w:r w:rsidRPr="00B474DA">
        <w:rPr>
          <w:b/>
          <w:bCs/>
          <w:sz w:val="24"/>
        </w:rPr>
        <w:lastRenderedPageBreak/>
        <w:t>生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的过路费和停车费凭发票实报实销（美国） </w:t>
      </w:r>
    </w:p>
    <w:p w:rsidR="00D23DBA" w:rsidRPr="00B474DA" w:rsidRDefault="00D23DBA" w:rsidP="007E4928">
      <w:pPr>
        <w:rPr>
          <w:b/>
          <w:bCs/>
          <w:sz w:val="24"/>
        </w:rPr>
      </w:pPr>
    </w:p>
    <w:p w:rsidR="004A4240" w:rsidRPr="00B474DA" w:rsidRDefault="004A4240" w:rsidP="007E4928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二、招待费标准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招待费标准： 普通接待：32元/人,总金额不超过100元；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中级接待</w:t>
      </w:r>
      <w:r w:rsidRPr="00B474DA">
        <w:rPr>
          <w:rFonts w:hint="eastAsia"/>
          <w:b/>
          <w:bCs/>
          <w:sz w:val="24"/>
        </w:rPr>
        <w:t>:80元/人总</w:t>
      </w:r>
      <w:r w:rsidRPr="00B474DA">
        <w:rPr>
          <w:b/>
          <w:bCs/>
          <w:sz w:val="24"/>
        </w:rPr>
        <w:t xml:space="preserve">金额不超过180元;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高级接待</w:t>
      </w:r>
      <w:r w:rsidRPr="00B474DA">
        <w:rPr>
          <w:rFonts w:hint="eastAsia"/>
          <w:b/>
          <w:bCs/>
          <w:sz w:val="24"/>
        </w:rPr>
        <w:t>:500元/人,</w:t>
      </w:r>
      <w:r w:rsidRPr="00B474DA">
        <w:rPr>
          <w:b/>
          <w:bCs/>
          <w:sz w:val="24"/>
        </w:rPr>
        <w:t xml:space="preserve">总金额不超过2,000元;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特殊接待:</w:t>
      </w:r>
      <w:r w:rsidRPr="00B474DA">
        <w:rPr>
          <w:rFonts w:hint="eastAsia"/>
          <w:b/>
          <w:bCs/>
          <w:sz w:val="24"/>
        </w:rPr>
        <w:t>800元/人,</w:t>
      </w:r>
      <w:r w:rsidRPr="00B474DA">
        <w:rPr>
          <w:b/>
          <w:bCs/>
          <w:sz w:val="24"/>
        </w:rPr>
        <w:t xml:space="preserve">总金额不超过4,000元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普通接待不推荐饮酒；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中级接待标准含酒；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高级和特殊接待的标准不含酒 </w:t>
      </w:r>
    </w:p>
    <w:p w:rsidR="004A4240" w:rsidRPr="00B474DA" w:rsidRDefault="004A4240" w:rsidP="004A4240">
      <w:pPr>
        <w:rPr>
          <w:b/>
          <w:bCs/>
          <w:sz w:val="24"/>
        </w:rPr>
      </w:pP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三、</w:t>
      </w:r>
      <w:r w:rsidRPr="00B474DA">
        <w:rPr>
          <w:b/>
          <w:bCs/>
          <w:sz w:val="24"/>
        </w:rPr>
        <w:t>岗位移动通讯费标准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标准:经理级/专家级：300元/月以内按实际发票限额内报销；个别岗位由于工作需要确实超过标准需获得部门负责人审批（如部门负责人超额需上级分管领导审批通过）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岗位移动通讯费报销路径：</w:t>
      </w:r>
      <w:r w:rsidRPr="00B474DA">
        <w:rPr>
          <w:rFonts w:hint="eastAsia"/>
          <w:b/>
          <w:bCs/>
          <w:sz w:val="24"/>
        </w:rPr>
        <w:t xml:space="preserve"> [HQ]-G1-0801-002《外派/驻外（国内）</w:t>
      </w:r>
      <w:r w:rsidRPr="00B474DA">
        <w:rPr>
          <w:b/>
          <w:bCs/>
          <w:sz w:val="24"/>
        </w:rPr>
        <w:t>管理总则》及[HQ]-8.0-</w:t>
      </w:r>
      <w:r w:rsidRPr="00B474DA">
        <w:rPr>
          <w:rFonts w:hint="eastAsia"/>
          <w:b/>
          <w:bCs/>
          <w:sz w:val="24"/>
        </w:rPr>
        <w:t>L2-003《组</w:t>
      </w:r>
      <w:r w:rsidRPr="00B474DA">
        <w:rPr>
          <w:b/>
          <w:bCs/>
          <w:sz w:val="24"/>
        </w:rPr>
        <w:t xml:space="preserve">织与岗位管理指引》中有关规定执行中有关规定执行。 </w:t>
      </w:r>
    </w:p>
    <w:p w:rsidR="004A4240" w:rsidRPr="00B474DA" w:rsidRDefault="004A4240" w:rsidP="004A4240">
      <w:pPr>
        <w:rPr>
          <w:b/>
          <w:bCs/>
          <w:sz w:val="24"/>
        </w:rPr>
      </w:pP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>每年3、6、9、12月的当月20日前，由报销人提供之前三个月（即：3月报销上年12月和当年1、2月；6月报销当年3、4、5月；9月报销当年6、</w:t>
      </w:r>
      <w:r w:rsidRPr="00B474DA">
        <w:rPr>
          <w:rFonts w:hint="eastAsia"/>
          <w:b/>
          <w:bCs/>
          <w:sz w:val="24"/>
        </w:rPr>
        <w:t>7、8月；12月报销当年9、10、11月</w:t>
      </w:r>
      <w:r w:rsidRPr="00B474DA">
        <w:rPr>
          <w:b/>
          <w:bCs/>
          <w:sz w:val="24"/>
        </w:rPr>
        <w:t>）的移动通讯费正规（机打）发票，发票中用</w:t>
      </w:r>
      <w:r w:rsidRPr="00B474DA">
        <w:rPr>
          <w:b/>
          <w:bCs/>
          <w:sz w:val="24"/>
        </w:rPr>
        <w:lastRenderedPageBreak/>
        <w:t xml:space="preserve">户姓名、手机号必须与报销人一致（不接受定额发票），再交由部门指定人员汇总统计报销或由个人按规定报销。 </w:t>
      </w:r>
    </w:p>
    <w:p w:rsidR="004A4240" w:rsidRPr="00B474DA" w:rsidRDefault="004A4240" w:rsidP="004A4240">
      <w:pPr>
        <w:rPr>
          <w:b/>
          <w:bCs/>
          <w:sz w:val="24"/>
        </w:rPr>
      </w:pPr>
    </w:p>
    <w:p w:rsidR="004A4240" w:rsidRPr="00B474DA" w:rsidRDefault="004A4240" w:rsidP="007E4928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四、</w:t>
      </w:r>
      <w:r w:rsidRPr="00B474DA">
        <w:rPr>
          <w:b/>
          <w:bCs/>
          <w:sz w:val="24"/>
        </w:rPr>
        <w:t>夜间交通费标准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报销标准：单人最高报销限额为30元，如多人同行，应尽量拼车，多人拼车最高报销限额为50元 </w:t>
      </w: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报销规则说明：除生产部、工程运行部、质量控制部、质量保证部、物控1部、物控2部每月报销外，其余部门每季度报销 </w:t>
      </w:r>
    </w:p>
    <w:p w:rsidR="004A4240" w:rsidRPr="00B474DA" w:rsidRDefault="004A4240" w:rsidP="004A4240">
      <w:pPr>
        <w:rPr>
          <w:b/>
          <w:bCs/>
          <w:sz w:val="24"/>
        </w:rPr>
      </w:pPr>
    </w:p>
    <w:p w:rsidR="004A4240" w:rsidRPr="00B474DA" w:rsidRDefault="004A4240" w:rsidP="004A4240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费用管理总则（主管/高专级和其他员工）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原则：对各项费用条款给予明确的申请标准，这些标准都是费用额度的上限，以不超过为准。各子公司如实际费用标准低于此标准，采用孰低原则，各子公司保持原标准不变。所有标准金额都为含税金额。详细见流程文件：《公司员工费用管理总则》、《员工费用报销审批流程》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文件指引主管及其他一般为四级，补贴币为人民币</w:t>
      </w:r>
      <w:r w:rsidRPr="00B474DA">
        <w:rPr>
          <w:rFonts w:hint="eastAsia"/>
          <w:b/>
          <w:bCs/>
          <w:sz w:val="24"/>
        </w:rPr>
        <w:t xml:space="preserve">                     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报销路径：报销程序按[HQ]-</w:t>
      </w:r>
      <w:r w:rsidRPr="00B474DA">
        <w:rPr>
          <w:rFonts w:hint="eastAsia"/>
          <w:b/>
          <w:bCs/>
          <w:sz w:val="24"/>
        </w:rPr>
        <w:t xml:space="preserve">P.09.12.01.03《员工费用报销审批流程》（001）中有关规定执行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一、差旅费标准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1</w:t>
      </w:r>
      <w:r w:rsidRPr="00B474DA">
        <w:rPr>
          <w:b/>
          <w:bCs/>
          <w:sz w:val="24"/>
        </w:rPr>
        <w:t>、异地出差乘坐交通工具： （主管级/高专和其他层级：火车：硬席、硬卧，轮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船：三等舱，高铁：二等座，飞机：经济舱）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2</w:t>
      </w:r>
      <w:r w:rsidRPr="00B474DA">
        <w:rPr>
          <w:b/>
          <w:bCs/>
          <w:sz w:val="24"/>
        </w:rPr>
        <w:t>、异地出差住宿（主管级/高专和其他层级：一般地区300元/天、省会城市350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元/天、特区及直辖市450元/天、港澳台650元/天）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lastRenderedPageBreak/>
        <w:t>3、异地出差伙食补贴</w:t>
      </w:r>
      <w:r w:rsidRPr="00B474DA">
        <w:rPr>
          <w:b/>
          <w:bCs/>
          <w:sz w:val="24"/>
        </w:rPr>
        <w:t>（主管级/高专和其他层级：一般地区80元/天、省会城市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、特区及直辖市100元/天、港澳台120元/天）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4、出差目的地市区交通费（不含机场至市区费用）补贴</w:t>
      </w:r>
      <w:r w:rsidRPr="00B474DA">
        <w:rPr>
          <w:b/>
          <w:bCs/>
          <w:sz w:val="24"/>
        </w:rPr>
        <w:t>（主管级/高专和其他层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级：一般地区30元/天、省会城市、特区及直辖市40元/天、港澳台60元/天）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5、除中国地区（含港澳台）外其他国家出差费用：</w:t>
      </w:r>
      <w:r w:rsidRPr="00B474DA">
        <w:rPr>
          <w:b/>
          <w:bCs/>
          <w:sz w:val="24"/>
        </w:rPr>
        <w:t>在除中国地区（含港澳台）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外其他国家出差住宿和伙食标准按《费用管理总则》附件3《其他国家与地区差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旅费标准》的标准执行。住宿和伙食须在规定的标准内凭有效的票据报销。如出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差期间参与交际用餐或工作餐，该餐次补贴不再计发，并在报销时附上清单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6、驾异地出差：国内：</w:t>
      </w:r>
      <w:r w:rsidRPr="00B474DA">
        <w:rPr>
          <w:b/>
          <w:bCs/>
          <w:sz w:val="24"/>
        </w:rPr>
        <w:t>报销油费及过路费，金额最高不超过对应往返高铁或动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车车费总额，超出部分不予报销。自驾私家车出差交通补贴=往返里程数X1.2元/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公里；国外：报销油费及过路费，金额最高不超过对应往返高铁或动车车费总额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，补贴=往返里程数 X 2.5元/公里，产生的过路费和停车费凭发票实报实销（欧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洲）。自驾私家车补贴=往返里程数X0.535美元/英里。每年按联邦政府规定调整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。产生的过路费和停车费凭发票实报实销（美国） </w:t>
      </w:r>
    </w:p>
    <w:p w:rsidR="008D5511" w:rsidRPr="00B474DA" w:rsidRDefault="008D5511" w:rsidP="008D5511">
      <w:pPr>
        <w:rPr>
          <w:b/>
          <w:bCs/>
          <w:sz w:val="24"/>
        </w:rPr>
      </w:pPr>
    </w:p>
    <w:p w:rsidR="008D5511" w:rsidRPr="00B474DA" w:rsidRDefault="008D5511" w:rsidP="004A4240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二、</w:t>
      </w:r>
      <w:r w:rsidRPr="00B474DA">
        <w:rPr>
          <w:b/>
          <w:bCs/>
          <w:sz w:val="24"/>
        </w:rPr>
        <w:t>招待费标准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招待费标准： 普通接待：32元/人,总金额不超过100元；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中级接待</w:t>
      </w:r>
      <w:r w:rsidRPr="00B474DA">
        <w:rPr>
          <w:rFonts w:hint="eastAsia"/>
          <w:b/>
          <w:bCs/>
          <w:sz w:val="24"/>
        </w:rPr>
        <w:t>:80元/人总</w:t>
      </w:r>
      <w:r w:rsidRPr="00B474DA">
        <w:rPr>
          <w:b/>
          <w:bCs/>
          <w:sz w:val="24"/>
        </w:rPr>
        <w:t>金额不超过180元; 高级接待</w:t>
      </w:r>
      <w:r w:rsidRPr="00B474DA">
        <w:rPr>
          <w:rFonts w:hint="eastAsia"/>
          <w:b/>
          <w:bCs/>
          <w:sz w:val="24"/>
        </w:rPr>
        <w:t>:500元/人,</w:t>
      </w:r>
      <w:r w:rsidRPr="00B474DA">
        <w:rPr>
          <w:b/>
          <w:bCs/>
          <w:sz w:val="24"/>
        </w:rPr>
        <w:t xml:space="preserve">总金额不超过2,000元;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特殊接待:</w:t>
      </w:r>
      <w:r w:rsidRPr="00B474DA">
        <w:rPr>
          <w:rFonts w:hint="eastAsia"/>
          <w:b/>
          <w:bCs/>
          <w:sz w:val="24"/>
        </w:rPr>
        <w:t>800元/人,</w:t>
      </w:r>
      <w:r w:rsidRPr="00B474DA">
        <w:rPr>
          <w:b/>
          <w:bCs/>
          <w:sz w:val="24"/>
        </w:rPr>
        <w:t xml:space="preserve">总金额不超过4,000元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lastRenderedPageBreak/>
        <w:t xml:space="preserve">普通接待不推荐饮酒； 中级接待标准含酒； 高级和特殊接待的标准不含酒 </w:t>
      </w:r>
    </w:p>
    <w:p w:rsidR="008D5511" w:rsidRPr="00B474DA" w:rsidRDefault="008D5511" w:rsidP="008D5511">
      <w:pPr>
        <w:rPr>
          <w:b/>
          <w:bCs/>
          <w:sz w:val="24"/>
        </w:rPr>
      </w:pP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三、</w:t>
      </w:r>
      <w:r w:rsidRPr="00B474DA">
        <w:rPr>
          <w:b/>
          <w:bCs/>
          <w:sz w:val="24"/>
        </w:rPr>
        <w:t>岗位移动通讯费标准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标准:主管级/高专：200元/月以内按实际发票限额内报销；其他层级：</w:t>
      </w:r>
      <w:r w:rsidRPr="00B474DA">
        <w:rPr>
          <w:rFonts w:hint="eastAsia"/>
          <w:b/>
          <w:bCs/>
          <w:sz w:val="24"/>
        </w:rPr>
        <w:t>100元/月以内按实际发票报销；个别</w:t>
      </w:r>
      <w:r w:rsidRPr="00B474DA">
        <w:rPr>
          <w:b/>
          <w:bCs/>
          <w:sz w:val="24"/>
        </w:rPr>
        <w:t>岗位由于工作需要确实超过标准需获得部门负责人审批（如部门负责人超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额需上级分管领导审批通过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岗位移动通讯费报销路径：</w:t>
      </w:r>
      <w:r w:rsidRPr="00B474DA">
        <w:rPr>
          <w:rFonts w:hint="eastAsia"/>
          <w:b/>
          <w:bCs/>
          <w:sz w:val="24"/>
        </w:rPr>
        <w:t xml:space="preserve"> [HQ]-G1-0801-002《外派/驻外（国内）管理总</w:t>
      </w:r>
      <w:r w:rsidRPr="00B474DA">
        <w:rPr>
          <w:b/>
          <w:bCs/>
          <w:sz w:val="24"/>
        </w:rPr>
        <w:t>则》及[HQ]-8.0-</w:t>
      </w:r>
      <w:r w:rsidRPr="00B474DA">
        <w:rPr>
          <w:rFonts w:hint="eastAsia"/>
          <w:b/>
          <w:bCs/>
          <w:sz w:val="24"/>
        </w:rPr>
        <w:t>L2-003《组织</w:t>
      </w:r>
      <w:r w:rsidRPr="00B474DA">
        <w:rPr>
          <w:b/>
          <w:bCs/>
          <w:sz w:val="24"/>
        </w:rPr>
        <w:t xml:space="preserve">与岗位管理指引》中有关规定执行中有关规定执行。 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>岗位移动通讯费报销路径：</w:t>
      </w:r>
      <w:r w:rsidRPr="00B474DA">
        <w:rPr>
          <w:rFonts w:hint="eastAsia"/>
          <w:b/>
          <w:bCs/>
          <w:sz w:val="24"/>
        </w:rPr>
        <w:t xml:space="preserve"> [HQ]-G1-0801-002《外派/驻外（国内）管理总</w:t>
      </w:r>
      <w:r w:rsidRPr="00B474DA">
        <w:rPr>
          <w:b/>
          <w:bCs/>
          <w:sz w:val="24"/>
        </w:rPr>
        <w:t>则》及[HQ]-8.0-</w:t>
      </w:r>
      <w:r w:rsidRPr="00B474DA">
        <w:rPr>
          <w:rFonts w:hint="eastAsia"/>
          <w:b/>
          <w:bCs/>
          <w:sz w:val="24"/>
        </w:rPr>
        <w:t>L2-003《组织</w:t>
      </w:r>
      <w:r w:rsidRPr="00B474DA">
        <w:rPr>
          <w:b/>
          <w:bCs/>
          <w:sz w:val="24"/>
        </w:rPr>
        <w:t xml:space="preserve">与岗位管理指引》中有关规定执行中有关规定执行。 </w:t>
      </w:r>
    </w:p>
    <w:p w:rsidR="008D5511" w:rsidRPr="00B474DA" w:rsidRDefault="008D5511" w:rsidP="008D5511">
      <w:pPr>
        <w:rPr>
          <w:b/>
          <w:bCs/>
          <w:sz w:val="24"/>
        </w:rPr>
      </w:pP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rFonts w:hint="eastAsia"/>
          <w:b/>
          <w:bCs/>
          <w:sz w:val="24"/>
        </w:rPr>
        <w:t>四、</w:t>
      </w:r>
      <w:r w:rsidRPr="00B474DA">
        <w:rPr>
          <w:b/>
          <w:bCs/>
          <w:sz w:val="24"/>
        </w:rPr>
        <w:t>夜间交通费标准</w:t>
      </w:r>
    </w:p>
    <w:p w:rsidR="008D5511" w:rsidRPr="00B474DA" w:rsidRDefault="008D5511" w:rsidP="008D5511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报销标准：单人最高报销限额为30元，如多人同行，应尽量拼车，多人拼车最高报销限额为50元 </w:t>
      </w:r>
    </w:p>
    <w:p w:rsidR="00D43513" w:rsidRPr="00B474DA" w:rsidRDefault="00D43513" w:rsidP="00D43513">
      <w:pPr>
        <w:rPr>
          <w:b/>
          <w:bCs/>
          <w:sz w:val="24"/>
        </w:rPr>
      </w:pPr>
      <w:r w:rsidRPr="00B474DA">
        <w:rPr>
          <w:b/>
          <w:bCs/>
          <w:sz w:val="24"/>
        </w:rPr>
        <w:t xml:space="preserve">报销规则说明：除生产部、工程运行部、质量控制部、质量保证部、物控1部、物控2部每月报销外，其余部门每季度报销 </w:t>
      </w:r>
    </w:p>
    <w:p w:rsidR="00D43513" w:rsidRPr="00B474DA" w:rsidRDefault="00D43513" w:rsidP="00D43513">
      <w:pPr>
        <w:rPr>
          <w:b/>
          <w:bCs/>
          <w:sz w:val="24"/>
        </w:rPr>
      </w:pPr>
    </w:p>
    <w:p w:rsidR="004A4240" w:rsidRPr="00B474DA" w:rsidRDefault="004A4240" w:rsidP="007E4928">
      <w:pPr>
        <w:rPr>
          <w:b/>
          <w:bCs/>
          <w:sz w:val="24"/>
        </w:rPr>
      </w:pPr>
    </w:p>
    <w:sectPr w:rsidR="004A4240" w:rsidRPr="00B47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09C" w:rsidRDefault="00E2709C" w:rsidP="00B474DA">
      <w:r>
        <w:separator/>
      </w:r>
    </w:p>
  </w:endnote>
  <w:endnote w:type="continuationSeparator" w:id="0">
    <w:p w:rsidR="00E2709C" w:rsidRDefault="00E2709C" w:rsidP="00B4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09C" w:rsidRDefault="00E2709C" w:rsidP="00B474DA">
      <w:r>
        <w:separator/>
      </w:r>
    </w:p>
  </w:footnote>
  <w:footnote w:type="continuationSeparator" w:id="0">
    <w:p w:rsidR="00E2709C" w:rsidRDefault="00E2709C" w:rsidP="00B47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C490B"/>
    <w:multiLevelType w:val="hybridMultilevel"/>
    <w:tmpl w:val="C764D6B2"/>
    <w:lvl w:ilvl="0" w:tplc="E6504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22"/>
    <w:rsid w:val="002B1B22"/>
    <w:rsid w:val="002D0335"/>
    <w:rsid w:val="004A4240"/>
    <w:rsid w:val="007E4928"/>
    <w:rsid w:val="008D5511"/>
    <w:rsid w:val="00981EB7"/>
    <w:rsid w:val="009E5759"/>
    <w:rsid w:val="00B474DA"/>
    <w:rsid w:val="00D23DBA"/>
    <w:rsid w:val="00D43513"/>
    <w:rsid w:val="00E2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A570"/>
  <w15:chartTrackingRefBased/>
  <w15:docId w15:val="{A49A351C-AFFE-4EA6-A650-73D804D9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03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E492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4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7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杨淑仪</dc:creator>
  <cp:keywords/>
  <dc:description/>
  <cp:lastModifiedBy>杨淑仪</cp:lastModifiedBy>
  <cp:revision>2</cp:revision>
  <dcterms:created xsi:type="dcterms:W3CDTF">2023-11-28T05:37:00Z</dcterms:created>
  <dcterms:modified xsi:type="dcterms:W3CDTF">2023-12-14T05:54:00Z</dcterms:modified>
</cp:coreProperties>
</file>