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MASCATE — CuidaTuTecho</w:t>
      </w:r>
    </w:p>
    <w:p>
      <w:pPr>
        <w:jc w:val="center"/>
      </w:pPr>
      <w:r>
        <w:rPr>
          <w:color w:val="646464"/>
          <w:sz w:val="26"/>
        </w:rPr>
        <w:t>Resumen de desarrollo y cambios realizados</w:t>
      </w:r>
    </w:p>
    <w:p/>
    <w:p>
      <w:r>
        <w:rPr>
          <w:b/>
        </w:rPr>
        <w:t xml:space="preserve">Repositorio: </w:t>
      </w:r>
      <w:r>
        <w:t>https://github.com/figuerrero26/techotiva</w:t>
      </w:r>
    </w:p>
    <w:p>
      <w:r>
        <w:rPr>
          <w:b/>
        </w:rPr>
        <w:t xml:space="preserve">Rama: </w:t>
      </w:r>
      <w:r>
        <w:t>master</w:t>
      </w:r>
    </w:p>
    <w:p>
      <w:r>
        <w:rPr>
          <w:b/>
        </w:rPr>
        <w:t xml:space="preserve">Stack: </w:t>
      </w:r>
      <w:r>
        <w:t>FastAPI · SQLAlchemy 2.0 · SQLite · Jinja2 · HTML/CSS/JS vanilla</w:t>
      </w:r>
    </w:p>
    <w:p>
      <w:r>
        <w:br w:type="page"/>
      </w:r>
    </w:p>
    <w:p>
      <w:pPr>
        <w:pStyle w:val="Heading1"/>
      </w:pPr>
      <w:r>
        <w:t>1. Descripción general del sistema</w:t>
      </w:r>
    </w:p>
    <w:p>
      <w:r>
        <w:t>MASCATE (CuidaTuTecho) es una plataforma web de gestión social que permite a Dispositivos CBC registrar, hacer seguimiento y gestionar beneficiarios a través de prescriptores. El sistema cuenta con cuatro roles diferenciados: administrador, dispositivo, prescriptor y beneficiario, cada uno con su propio flujo de registro, verificación y aprobación.</w:t>
      </w:r>
    </w:p>
    <w:p>
      <w:pPr>
        <w:pStyle w:val="Heading1"/>
      </w:pPr>
      <w:r>
        <w:t>2. Arquitectura del proyecto</w:t>
      </w:r>
    </w:p>
    <w:p>
      <w:pPr>
        <w:pStyle w:val="Heading2"/>
      </w:pPr>
      <w:r>
        <w:t>Backend</w:t>
      </w:r>
    </w:p>
    <w:p>
      <w:pPr>
        <w:pStyle w:val="ListBullet"/>
      </w:pPr>
      <w:r>
        <w:t>FastAPI como framework principal</w:t>
      </w:r>
    </w:p>
    <w:p>
      <w:pPr>
        <w:pStyle w:val="ListBullet"/>
      </w:pPr>
      <w:r>
        <w:t>SQLAlchemy 2.0 con SQLite (configurable a PostgreSQL via DATABASE_URL)</w:t>
      </w:r>
    </w:p>
    <w:p>
      <w:pPr>
        <w:pStyle w:val="ListBullet"/>
      </w:pPr>
      <w:r>
        <w:t>Pydantic v2 + pydantic-settings para validación y configuración</w:t>
      </w:r>
    </w:p>
    <w:p>
      <w:pPr>
        <w:pStyle w:val="ListBullet"/>
      </w:pPr>
      <w:r>
        <w:t>JWT para autenticación (Bearer token)</w:t>
      </w:r>
    </w:p>
    <w:p>
      <w:pPr>
        <w:pStyle w:val="ListBullet"/>
      </w:pPr>
      <w:r>
        <w:t>Jinja2 para renderizado de plantillas HTML</w:t>
      </w:r>
    </w:p>
    <w:p>
      <w:pPr>
        <w:pStyle w:val="ListBullet"/>
      </w:pPr>
      <w:r>
        <w:t>Sistema de estados universal: tabla EstadoRegistro como auditoría de cambios de estado</w:t>
      </w:r>
    </w:p>
    <w:p>
      <w:pPr>
        <w:pStyle w:val="Heading2"/>
      </w:pPr>
      <w:r>
        <w:t>Frontend</w:t>
      </w:r>
    </w:p>
    <w:p>
      <w:pPr>
        <w:pStyle w:val="ListBullet"/>
      </w:pPr>
      <w:r>
        <w:t>HTML + CSS + JavaScript vanilla (sin frameworks)</w:t>
      </w:r>
    </w:p>
    <w:p>
      <w:pPr>
        <w:pStyle w:val="ListBullet"/>
      </w:pPr>
      <w:r>
        <w:t>Dashboards por rol: admin, dispositivo, prescriptor, beneficiario</w:t>
      </w:r>
    </w:p>
    <w:p>
      <w:pPr>
        <w:pStyle w:val="ListBullet"/>
      </w:pPr>
      <w:r>
        <w:t>Comunicación con el backend vía fetch() a la API REST</w:t>
      </w:r>
    </w:p>
    <w:p>
      <w:pPr>
        <w:pStyle w:val="Heading2"/>
      </w:pPr>
      <w:r>
        <w:t>Estructura de carpetas</w:t>
      </w:r>
    </w:p>
    <w:p>
      <w:r>
        <w:t>app/</w:t>
        <w:br/>
        <w:t xml:space="preserve">  core/          configuración, seguridad, dependencias</w:t>
        <w:br/>
        <w:t xml:space="preserve">  models/        modelos SQLAlchemy</w:t>
        <w:br/>
        <w:t xml:space="preserve">  routers/       endpoints por rol</w:t>
        <w:br/>
        <w:t xml:space="preserve">  repositories/  acceso a datos de estados</w:t>
        <w:br/>
        <w:t xml:space="preserve">  schemas/       modelos Pydantic</w:t>
        <w:br/>
        <w:t xml:space="preserve">  services/      email, estados</w:t>
        <w:br/>
        <w:t>templates/       HTML + JS + CSS</w:t>
        <w:br/>
        <w:t>database.py      configuración de la BD y migraciones</w:t>
        <w:br/>
        <w:t>main.py          punto de entrada, lifespan, seed</w:t>
      </w:r>
    </w:p>
    <w:p>
      <w:r>
        <w:br w:type="page"/>
      </w:r>
    </w:p>
    <w:p>
      <w:pPr>
        <w:pStyle w:val="Heading1"/>
      </w:pPr>
      <w:r>
        <w:t>3. Funcionalidades implementadas</w:t>
      </w:r>
    </w:p>
    <w:p>
      <w:pPr>
        <w:pStyle w:val="Heading2"/>
      </w:pPr>
      <w:r>
        <w:t>Autenticación</w:t>
      </w:r>
    </w:p>
    <w:p>
      <w:pPr>
        <w:pStyle w:val="ListBullet"/>
      </w:pPr>
      <w:r>
        <w:t>Registro con validación por rol (dispositivo, prescriptor, beneficiario)</w:t>
      </w:r>
    </w:p>
    <w:p>
      <w:pPr>
        <w:pStyle w:val="ListBullet"/>
      </w:pPr>
      <w:r>
        <w:t>Verificación de correo electrónico mediante token de un uso</w:t>
      </w:r>
    </w:p>
    <w:p>
      <w:pPr>
        <w:pStyle w:val="ListBullet"/>
      </w:pPr>
      <w:r>
        <w:t>Login con JWT; control de estado de cuenta (PENDIENTE, ACTIVO, INACTIVO)</w:t>
      </w:r>
    </w:p>
    <w:p>
      <w:pPr>
        <w:pStyle w:val="ListBullet"/>
      </w:pPr>
      <w:r>
        <w:t>Recuperación y restablecimiento de contraseña por correo</w:t>
      </w:r>
    </w:p>
    <w:p>
      <w:pPr>
        <w:pStyle w:val="ListBullet"/>
      </w:pPr>
      <w:r>
        <w:t>Cambio de contraseña para usuario autenticado</w:t>
      </w:r>
    </w:p>
    <w:p>
      <w:pPr>
        <w:pStyle w:val="Heading2"/>
      </w:pPr>
      <w:r>
        <w:t>Administrador</w:t>
      </w:r>
    </w:p>
    <w:p>
      <w:pPr>
        <w:pStyle w:val="ListBullet"/>
      </w:pPr>
      <w:r>
        <w:t>Panel con listado de todos los usuarios y estados</w:t>
      </w:r>
    </w:p>
    <w:p>
      <w:pPr>
        <w:pStyle w:val="ListBullet"/>
      </w:pPr>
      <w:r>
        <w:t>Aprobación / rechazo / suspensión de cuentas</w:t>
      </w:r>
    </w:p>
    <w:p>
      <w:pPr>
        <w:pStyle w:val="ListBullet"/>
      </w:pPr>
      <w:r>
        <w:t>Creación directa de dispositivos y prescriptores desde el panel</w:t>
      </w:r>
    </w:p>
    <w:p>
      <w:pPr>
        <w:pStyle w:val="ListBullet"/>
      </w:pPr>
      <w:r>
        <w:t>Asignación de dispositivos a prescriptores y beneficiarios</w:t>
      </w:r>
    </w:p>
    <w:p>
      <w:pPr>
        <w:pStyle w:val="ListBullet"/>
      </w:pPr>
      <w:r>
        <w:t>Restablecimiento de contraseña desde el panel admin</w:t>
      </w:r>
    </w:p>
    <w:p>
      <w:pPr>
        <w:pStyle w:val="ListBullet"/>
      </w:pPr>
      <w:r>
        <w:t>Dashboard con estadísticas: totales por rol y estado</w:t>
      </w:r>
    </w:p>
    <w:p>
      <w:pPr>
        <w:pStyle w:val="Heading2"/>
      </w:pPr>
      <w:r>
        <w:t>Dispositivo CBC</w:t>
      </w:r>
    </w:p>
    <w:p>
      <w:pPr>
        <w:pStyle w:val="ListBullet"/>
      </w:pPr>
      <w:r>
        <w:t>Perfil propio con datos del dispositivo</w:t>
      </w:r>
    </w:p>
    <w:p>
      <w:pPr>
        <w:pStyle w:val="ListBullet"/>
      </w:pPr>
      <w:r>
        <w:t>Gestión de actividades (crear, editar, eliminar)</w:t>
      </w:r>
    </w:p>
    <w:p>
      <w:pPr>
        <w:pStyle w:val="ListBullet"/>
      </w:pPr>
      <w:r>
        <w:t>Lista de beneficiarios del dispositivo con estados semáforo</w:t>
      </w:r>
    </w:p>
    <w:p>
      <w:pPr>
        <w:pStyle w:val="ListBullet"/>
      </w:pPr>
      <w:r>
        <w:t>Aprobación / rechazo de prescriptores que solicitan unirse</w:t>
      </w:r>
    </w:p>
    <w:p>
      <w:pPr>
        <w:pStyle w:val="ListBullet"/>
      </w:pPr>
      <w:r>
        <w:t>Registro de Primer Contacto con formulario extendido</w:t>
      </w:r>
    </w:p>
    <w:p>
      <w:pPr>
        <w:pStyle w:val="ListBullet"/>
      </w:pPr>
      <w:r>
        <w:t>Panel de seguimientos de sus beneficiarios</w:t>
      </w:r>
    </w:p>
    <w:p>
      <w:pPr>
        <w:pStyle w:val="Heading2"/>
      </w:pPr>
      <w:r>
        <w:t>Prescriptor</w:t>
      </w:r>
    </w:p>
    <w:p>
      <w:pPr>
        <w:pStyle w:val="ListBullet"/>
      </w:pPr>
      <w:r>
        <w:t>Vista de beneficiarios asignados con semáforo de sesiones</w:t>
      </w:r>
    </w:p>
    <w:p>
      <w:pPr>
        <w:pStyle w:val="ListBullet"/>
      </w:pPr>
      <w:r>
        <w:t>Registro de seguimientos (sesiones) por beneficiario</w:t>
      </w:r>
    </w:p>
    <w:p>
      <w:pPr>
        <w:pStyle w:val="ListBullet"/>
      </w:pPr>
      <w:r>
        <w:t>Solicitud de unirse a un Dispositivo CBC</w:t>
      </w:r>
    </w:p>
    <w:p>
      <w:pPr>
        <w:pStyle w:val="ListBullet"/>
      </w:pPr>
      <w:r>
        <w:t>Vista de todos los beneficiarios del dispositivo</w:t>
      </w:r>
    </w:p>
    <w:p>
      <w:pPr>
        <w:pStyle w:val="Heading2"/>
      </w:pPr>
      <w:r>
        <w:t>Beneficiario</w:t>
      </w:r>
    </w:p>
    <w:p>
      <w:pPr>
        <w:pStyle w:val="ListBullet"/>
      </w:pPr>
      <w:r>
        <w:t>Perfil completo: datos personales, sociodemográficos y red de apoyo</w:t>
      </w:r>
    </w:p>
    <w:p>
      <w:pPr>
        <w:pStyle w:val="ListBullet"/>
      </w:pPr>
      <w:r>
        <w:t>Vista de actividades inscritas</w:t>
      </w:r>
    </w:p>
    <w:p>
      <w:pPr>
        <w:pStyle w:val="ListBullet"/>
      </w:pPr>
      <w:r>
        <w:t>Inscripción y desinscripción a actividades</w:t>
      </w:r>
    </w:p>
    <w:p>
      <w:pPr>
        <w:pStyle w:val="ListBullet"/>
      </w:pPr>
      <w:r>
        <w:t>Historial de seguimientos propios</w:t>
      </w:r>
    </w:p>
    <w:p>
      <w:r>
        <w:br w:type="page"/>
      </w:r>
    </w:p>
    <w:p>
      <w:pPr>
        <w:pStyle w:val="Heading1"/>
      </w:pPr>
      <w:r>
        <w:t>4. Cambios y correcciones realizadas</w:t>
      </w:r>
    </w:p>
    <w:p>
      <w:pPr>
        <w:pStyle w:val="Heading2"/>
      </w:pPr>
      <w:r>
        <w:t>4.1 Corrección de errores</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2E4057" w:val="clear"/>
          </w:tcPr>
          <w:p>
            <w:r>
              <w:rPr>
                <w:b/>
                <w:color w:val="FFFFFF"/>
              </w:rPr>
              <w:t>Problema</w:t>
            </w:r>
          </w:p>
        </w:tc>
        <w:tc>
          <w:tcPr>
            <w:tcW w:type="dxa" w:w="4320"/>
            <w:shd w:fill="2E4057" w:val="clear"/>
          </w:tcPr>
          <w:p>
            <w:r>
              <w:rPr>
                <w:b/>
                <w:color w:val="FFFFFF"/>
              </w:rPr>
              <w:t>Solución</w:t>
            </w:r>
          </w:p>
        </w:tc>
      </w:tr>
      <w:tr>
        <w:tc>
          <w:tcPr>
            <w:tcW w:type="dxa" w:w="4320"/>
          </w:tcPr>
          <w:p>
            <w:r>
              <w:t>Registro de prescriptor mostraba "[object Object]"</w:t>
            </w:r>
          </w:p>
        </w:tc>
        <w:tc>
          <w:tcPr>
            <w:tcW w:type="dxa" w:w="4320"/>
          </w:tcPr>
          <w:p>
            <w:r>
              <w:t>FastAPI 422 devuelve detail como array. Se agregó lógica en auth.js para mapear data.detail a mensajes legibles.</w:t>
            </w:r>
          </w:p>
        </w:tc>
      </w:tr>
      <w:tr>
        <w:tc>
          <w:tcPr>
            <w:tcW w:type="dxa" w:w="4320"/>
          </w:tcPr>
          <w:p>
            <w:r>
              <w:t>Health check reportaba engine "postgresql" siempre</w:t>
            </w:r>
          </w:p>
        </w:tc>
        <w:tc>
          <w:tcPr>
            <w:tcW w:type="dxa" w:w="4320"/>
          </w:tcPr>
          <w:p>
            <w:r>
              <w:t>Ahora detecta el motor desde settings.database_url.</w:t>
            </w:r>
          </w:p>
        </w:tc>
      </w:tr>
      <w:tr>
        <w:tc>
          <w:tcPr>
            <w:tcW w:type="dxa" w:w="4320"/>
          </w:tcPr>
          <w:p>
            <w:r>
              <w:t>mis_seguimientos ponía nombre del prescriptor en nombre_beneficiario</w:t>
            </w:r>
          </w:p>
        </w:tc>
        <w:tc>
          <w:tcPr>
            <w:tcW w:type="dxa" w:w="4320"/>
          </w:tcPr>
          <w:p>
            <w:r>
              <w:t>Corregido para usar benef.nombre_apodo.</w:t>
            </w:r>
          </w:p>
        </w:tc>
      </w:tr>
      <w:tr>
        <w:tc>
          <w:tcPr>
            <w:tcW w:type="dxa" w:w="4320"/>
          </w:tcPr>
          <w:p>
            <w:r>
              <w:t>admin.py perdió PENDIENTE en la cláusula case() al mover imports</w:t>
            </w:r>
          </w:p>
        </w:tc>
        <w:tc>
          <w:tcPr>
            <w:tcW w:type="dxa" w:w="4320"/>
          </w:tcPr>
          <w:p>
            <w:r>
              <w:t>Detectado y restaurado inmediatamente.</w:t>
            </w:r>
          </w:p>
        </w:tc>
      </w:tr>
    </w:tbl>
    <w:p/>
    <w:p>
      <w:pPr>
        <w:pStyle w:val="Heading2"/>
      </w:pPr>
      <w:r>
        <w:t>4.2 Archivos eliminados (código muerto)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2E4057" w:val="clear"/>
          </w:tcPr>
          <w:p>
            <w:r>
              <w:rPr>
                <w:b/>
                <w:color w:val="FFFFFF"/>
              </w:rPr>
              <w:t>Archivo</w:t>
            </w:r>
          </w:p>
        </w:tc>
        <w:tc>
          <w:tcPr>
            <w:tcW w:type="dxa" w:w="4320"/>
            <w:shd w:fill="2E4057" w:val="clear"/>
          </w:tcPr>
          <w:p>
            <w:r>
              <w:rPr>
                <w:b/>
                <w:color w:val="FFFFFF"/>
              </w:rPr>
              <w:t>Motivo</w:t>
            </w:r>
          </w:p>
        </w:tc>
      </w:tr>
      <w:tr>
        <w:tc>
          <w:tcPr>
            <w:tcW w:type="dxa" w:w="4320"/>
          </w:tcPr>
          <w:p>
            <w:r>
              <w:t>app/core/dependencies.py</w:t>
            </w:r>
          </w:p>
        </w:tc>
        <w:tc>
          <w:tcPr>
            <w:tcW w:type="dxa" w:w="4320"/>
          </w:tcPr>
          <w:p>
            <w:r>
              <w:t>Implementación duplicada de get_current_user; todos los routers usan _deps.py</w:t>
            </w:r>
          </w:p>
        </w:tc>
      </w:tr>
      <w:tr>
        <w:tc>
          <w:tcPr>
            <w:tcW w:type="dxa" w:w="4320"/>
          </w:tcPr>
          <w:p>
            <w:r>
              <w:t>app/models/user.py</w:t>
            </w:r>
          </w:p>
        </w:tc>
        <w:tc>
          <w:tcPr>
            <w:tcW w:type="dxa" w:w="4320"/>
          </w:tcPr>
          <w:p>
            <w:r>
              <w:t>Archivo vacío sin contenido</w:t>
            </w:r>
          </w:p>
        </w:tc>
      </w:tr>
      <w:tr>
        <w:tc>
          <w:tcPr>
            <w:tcW w:type="dxa" w:w="4320"/>
          </w:tcPr>
          <w:p>
            <w:r>
              <w:t>seed_prueba.py</w:t>
            </w:r>
          </w:p>
        </w:tc>
        <w:tc>
          <w:tcPr>
            <w:tcW w:type="dxa" w:w="4320"/>
          </w:tcPr>
          <w:p>
            <w:r>
              <w:t>Reemplazado por seed_datos() integrado en main.py</w:t>
            </w:r>
          </w:p>
        </w:tc>
      </w:tr>
      <w:tr>
        <w:tc>
          <w:tcPr>
            <w:tcW w:type="dxa" w:w="4320"/>
          </w:tcPr>
          <w:p>
            <w:r>
              <w:t>seed_test_data.py</w:t>
            </w:r>
          </w:p>
        </w:tc>
        <w:tc>
          <w:tcPr>
            <w:tcW w:type="dxa" w:w="4320"/>
          </w:tcPr>
          <w:p>
            <w:r>
              <w:t>Reemplazado por seed_datos() integrado en main.py</w:t>
            </w:r>
          </w:p>
        </w:tc>
      </w:tr>
    </w:tbl>
    <w:p/>
    <w:p>
      <w:pPr>
        <w:pStyle w:val="Heading2"/>
      </w:pPr>
      <w:r>
        <w:t>4.3 Endpoints tipados (data: dict → Pydantic)</w:t>
      </w:r>
    </w:p>
    <w:p>
      <w:pPr>
        <w:pStyle w:val="ListBullet"/>
      </w:pPr>
      <w:r>
        <w:t>beneficiarios.py — asignar_prescriptor: nuevo modelo AsignarPrescriptorRequest</w:t>
      </w:r>
    </w:p>
    <w:p>
      <w:pPr>
        <w:pStyle w:val="ListBullet"/>
      </w:pPr>
      <w:r>
        <w:t>auth.py — resetear_password: nuevo modelo ResetearPasswordRequest</w:t>
      </w:r>
    </w:p>
    <w:p>
      <w:pPr>
        <w:pStyle w:val="Heading2"/>
      </w:pPr>
      <w:r>
        <w:t>4.4 Limpieza de imports</w:t>
      </w:r>
    </w:p>
    <w:p>
      <w:pPr>
        <w:pStyle w:val="ListBullet"/>
      </w:pPr>
      <w:r>
        <w:t>admin.py: 5 imports internos movidos al encabezado del módulo</w:t>
      </w:r>
    </w:p>
    <w:p>
      <w:pPr>
        <w:pStyle w:val="ListBullet"/>
      </w:pPr>
      <w:r>
        <w:t>prescriptores.py: 2 imports internos movidos al encabezado</w:t>
      </w:r>
    </w:p>
    <w:p>
      <w:pPr>
        <w:pStyle w:val="ListBullet"/>
      </w:pPr>
      <w:r>
        <w:t>dispositivos.py: 2 bloques from app.models.models import fusionados en uno</w:t>
      </w:r>
    </w:p>
    <w:p>
      <w:pPr>
        <w:pStyle w:val="ListBullet"/>
      </w:pPr>
      <w:r>
        <w:t>beneficiarios.py: import interno redundante de Dispositivo eliminado</w:t>
      </w:r>
    </w:p>
    <w:p>
      <w:pPr>
        <w:pStyle w:val="ListBullet"/>
      </w:pPr>
      <w:r>
        <w:t>estado_repository.py: import de TipoEntidad (no usado) eliminado</w:t>
      </w:r>
    </w:p>
    <w:p>
      <w:pPr>
        <w:pStyle w:val="ListBullet"/>
      </w:pPr>
      <w:r>
        <w:t>schemas.py: LoginRequest y RegisterRequest eliminados (duplicados de auth.py)</w:t>
      </w:r>
    </w:p>
    <w:p>
      <w:pPr>
        <w:pStyle w:val="Heading2"/>
      </w:pPr>
      <w:r>
        <w:t>4.5 Eliminación de redundancias</w:t>
      </w:r>
    </w:p>
    <w:p>
      <w:pPr>
        <w:pStyle w:val="ListBullet"/>
      </w:pPr>
      <w:r>
        <w:t>dispositivos.py y prescriptores.py: eliminados todos los hasattr() (siempre True en instancias ORM)</w:t>
      </w:r>
    </w:p>
    <w:p>
      <w:pPr>
        <w:pStyle w:val="ListBullet"/>
      </w:pPr>
      <w:r>
        <w:t>admin.py: eliminadas re-consultas de Dispositivo que ya estaba disponible</w:t>
      </w:r>
    </w:p>
    <w:p>
      <w:pPr>
        <w:pStyle w:val="ListBullet"/>
      </w:pPr>
      <w:r>
        <w:t>main.py: fusionadas dos líneas from database import en una; eliminado import duplicado de RedirectResponse</w:t>
      </w:r>
    </w:p>
    <w:p>
      <w:pPr>
        <w:pStyle w:val="ListBullet"/>
      </w:pPr>
      <w:r>
        <w:t>models.py: eliminados comentarios # ── NUEVOS ── que ya no eran relevantes</w:t>
      </w:r>
    </w:p>
    <w:p>
      <w:r>
        <w:br w:type="page"/>
      </w:r>
    </w:p>
    <w:p>
      <w:pPr>
        <w:pStyle w:val="Heading1"/>
      </w:pPr>
      <w:r>
        <w:t>5. Seed automático al arrancar</w:t>
      </w:r>
    </w:p>
    <w:p>
      <w:r>
        <w:t>Al iniciar el servidor por primera vez se crean automáticamente los siguientes usuarios de prueba (todos con contraseña Test1234!). Si la base de datos ya existe, el seed se omite sin errores.</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shd w:fill="2E4057" w:val="clear"/>
          </w:tcPr>
          <w:p>
            <w:r>
              <w:rPr>
                <w:b/>
                <w:color w:val="FFFFFF"/>
              </w:rPr>
              <w:t>Nombre / Dispositivo</w:t>
            </w:r>
          </w:p>
        </w:tc>
      </w:tr>
      <w:tr>
        <w:tc>
          <w:tcPr>
            <w:tcW w:type="dxa" w:w="2880"/>
            <w:shd w:fill="2E4057" w:val="clear"/>
          </w:tcPr>
          <w:p>
            <w:r>
              <w:rPr>
                <w:b/>
                <w:color w:val="FFFFFF"/>
              </w:rPr>
              <w:t>Rol</w:t>
            </w:r>
          </w:p>
        </w:tc>
        <w:tc>
          <w:tcPr>
            <w:tcW w:type="dxa" w:w="2880"/>
            <w:shd w:fill="2E4057" w:val="clear"/>
          </w:tcPr>
          <w:p>
            <w:r>
              <w:rPr>
                <w:b/>
                <w:color w:val="FFFFFF"/>
              </w:rPr>
              <w:t>Email</w:t>
            </w:r>
          </w:p>
        </w:tc>
        <w:tc>
          <w:tcPr>
            <w:tcW w:type="dxa" w:w="2880"/>
          </w:tcPr>
          <w:p/>
        </w:tc>
      </w:tr>
      <w:tr>
        <w:tc>
          <w:tcPr>
            <w:tcW w:type="dxa" w:w="2880"/>
          </w:tcPr>
          <w:p>
            <w:r>
              <w:t>Admin</w:t>
            </w:r>
          </w:p>
        </w:tc>
        <w:tc>
          <w:tcPr>
            <w:tcW w:type="dxa" w:w="2880"/>
          </w:tcPr>
          <w:p>
            <w:r>
              <w:t>techotivasite@gmail.com</w:t>
            </w:r>
          </w:p>
        </w:tc>
        <w:tc>
          <w:tcPr>
            <w:tcW w:type="dxa" w:w="2880"/>
          </w:tcPr>
          <w:p>
            <w:r>
              <w:t>Administrador principal</w:t>
            </w:r>
          </w:p>
        </w:tc>
      </w:tr>
      <w:tr>
        <w:tc>
          <w:tcPr>
            <w:tcW w:type="dxa" w:w="2880"/>
          </w:tcPr>
          <w:p>
            <w:r>
              <w:t>Dispositivo</w:t>
            </w:r>
          </w:p>
        </w:tc>
        <w:tc>
          <w:tcPr>
            <w:tcW w:type="dxa" w:w="2880"/>
          </w:tcPr>
          <w:p>
            <w:r>
              <w:t>artevivo.fontibon@ctt.org</w:t>
            </w:r>
          </w:p>
        </w:tc>
        <w:tc>
          <w:tcPr>
            <w:tcW w:type="dxa" w:w="2880"/>
          </w:tcPr>
          <w:p>
            <w:r>
              <w:t>Arte Vivo Fontibón</w:t>
            </w:r>
          </w:p>
        </w:tc>
      </w:tr>
      <w:tr>
        <w:tc>
          <w:tcPr>
            <w:tcW w:type="dxa" w:w="2880"/>
          </w:tcPr>
          <w:p>
            <w:r>
              <w:t>Dispositivo</w:t>
            </w:r>
          </w:p>
        </w:tc>
        <w:tc>
          <w:tcPr>
            <w:tcW w:type="dxa" w:w="2880"/>
          </w:tcPr>
          <w:p>
            <w:r>
              <w:t>clubdeportivo.engativa@ctt.org</w:t>
            </w:r>
          </w:p>
        </w:tc>
        <w:tc>
          <w:tcPr>
            <w:tcW w:type="dxa" w:w="2880"/>
          </w:tcPr>
          <w:p>
            <w:r>
              <w:t>Club Deportivo Engativá</w:t>
            </w:r>
          </w:p>
        </w:tc>
      </w:tr>
      <w:tr>
        <w:tc>
          <w:tcPr>
            <w:tcW w:type="dxa" w:w="2880"/>
          </w:tcPr>
          <w:p>
            <w:r>
              <w:t>Prescriptor</w:t>
            </w:r>
          </w:p>
        </w:tc>
        <w:tc>
          <w:tcPr>
            <w:tcW w:type="dxa" w:w="2880"/>
          </w:tcPr>
          <w:p>
            <w:r>
              <w:t>frankin.guerrero@ctt.org</w:t>
            </w:r>
          </w:p>
        </w:tc>
        <w:tc>
          <w:tcPr>
            <w:tcW w:type="dxa" w:w="2880"/>
          </w:tcPr>
          <w:p>
            <w:r>
              <w:t>Frankin Ivan Guerrero → Arte Vivo</w:t>
            </w:r>
          </w:p>
        </w:tc>
      </w:tr>
      <w:tr>
        <w:tc>
          <w:tcPr>
            <w:tcW w:type="dxa" w:w="2880"/>
          </w:tcPr>
          <w:p>
            <w:r>
              <w:t>Prescriptor</w:t>
            </w:r>
          </w:p>
        </w:tc>
        <w:tc>
          <w:tcPr>
            <w:tcW w:type="dxa" w:w="2880"/>
          </w:tcPr>
          <w:p>
            <w:r>
              <w:t>ana.martinez@ctt.org</w:t>
            </w:r>
          </w:p>
        </w:tc>
        <w:tc>
          <w:tcPr>
            <w:tcW w:type="dxa" w:w="2880"/>
          </w:tcPr>
          <w:p>
            <w:r>
              <w:t>Ana Sofia Martinez → Club Deportivo</w:t>
            </w:r>
          </w:p>
        </w:tc>
      </w:tr>
      <w:tr>
        <w:tc>
          <w:tcPr>
            <w:tcW w:type="dxa" w:w="2880"/>
          </w:tcPr>
          <w:p>
            <w:r>
              <w:t>Beneficiario</w:t>
            </w:r>
          </w:p>
        </w:tc>
        <w:tc>
          <w:tcPr>
            <w:tcW w:type="dxa" w:w="2880"/>
          </w:tcPr>
          <w:p>
            <w:r>
              <w:t>laura.omana@correo.com</w:t>
            </w:r>
          </w:p>
        </w:tc>
        <w:tc>
          <w:tcPr>
            <w:tcW w:type="dxa" w:w="2880"/>
          </w:tcPr>
          <w:p>
            <w:r>
              <w:t>Laura Isabela Omaña → Arte Vivo</w:t>
            </w:r>
          </w:p>
        </w:tc>
      </w:tr>
      <w:tr>
        <w:tc>
          <w:tcPr>
            <w:tcW w:type="dxa" w:w="2880"/>
          </w:tcPr>
          <w:p>
            <w:r>
              <w:t>Beneficiario</w:t>
            </w:r>
          </w:p>
        </w:tc>
        <w:tc>
          <w:tcPr>
            <w:tcW w:type="dxa" w:w="2880"/>
          </w:tcPr>
          <w:p>
            <w:r>
              <w:t>karol.cotame@correo.com</w:t>
            </w:r>
          </w:p>
        </w:tc>
        <w:tc>
          <w:tcPr>
            <w:tcW w:type="dxa" w:w="2880"/>
          </w:tcPr>
          <w:p>
            <w:r>
              <w:t>Karol Marcela Cotame → Arte Vivo</w:t>
            </w:r>
          </w:p>
        </w:tc>
      </w:tr>
      <w:tr>
        <w:tc>
          <w:tcPr>
            <w:tcW w:type="dxa" w:w="2880"/>
          </w:tcPr>
          <w:p>
            <w:r>
              <w:t>Beneficiario</w:t>
            </w:r>
          </w:p>
        </w:tc>
        <w:tc>
          <w:tcPr>
            <w:tcW w:type="dxa" w:w="2880"/>
          </w:tcPr>
          <w:p>
            <w:r>
              <w:t>yeimy.poveda@correo.com</w:t>
            </w:r>
          </w:p>
        </w:tc>
        <w:tc>
          <w:tcPr>
            <w:tcW w:type="dxa" w:w="2880"/>
          </w:tcPr>
          <w:p>
            <w:r>
              <w:t>Yeimy Poveda → Club Deportivo</w:t>
            </w:r>
          </w:p>
        </w:tc>
      </w:tr>
    </w:tbl>
    <w:p/>
    <w:p>
      <w:pPr>
        <w:pStyle w:val="Heading1"/>
      </w:pPr>
      <w:r>
        <w:t>6. Gestión de la base de datos</w:t>
      </w:r>
    </w:p>
    <w:p>
      <w:pPr>
        <w:pStyle w:val="ListBullet"/>
      </w:pPr>
      <w:r>
        <w:t>La base de datos mascate.db NO se incluye en el repositorio (.gitignore)</w:t>
      </w:r>
    </w:p>
    <w:p>
      <w:pPr>
        <w:pStyle w:val="ListBullet"/>
      </w:pPr>
      <w:r>
        <w:t>Se genera automáticamente al primer arranque del servidor</w:t>
      </w:r>
    </w:p>
    <w:p>
      <w:pPr>
        <w:pStyle w:val="ListBullet"/>
      </w:pPr>
      <w:r>
        <w:t>Las migraciones se ejecutan con PRAGMA para detectar columnas faltantes (ALTER TABLE ADD COLUMN)</w:t>
      </w:r>
    </w:p>
    <w:p>
      <w:pPr>
        <w:pStyle w:val="ListBullet"/>
      </w:pPr>
      <w:r>
        <w:t>Para reiniciar desde cero: borrar mascate.db y reiniciar el servidor</w:t>
      </w:r>
    </w:p>
    <w:p>
      <w:pPr>
        <w:pStyle w:val="Heading1"/>
      </w:pPr>
      <w:r>
        <w:t>7. Variables de entorno (.env)</w:t>
      </w:r>
    </w:p>
    <w:p>
      <w:r>
        <w:t>El archivo .env NO se sube al repositorio. Crear con los siguientes valores:</w:t>
      </w:r>
    </w:p>
    <w:p>
      <w:r>
        <w:rPr>
          <w:rFonts w:ascii="Courier New" w:hAnsi="Courier New"/>
        </w:rPr>
        <w:t>DATABASE_URL=sqlite:///./mascate.db</w:t>
        <w:br/>
        <w:t>SECRET_KEY=&lt;clave_segura&gt;</w:t>
        <w:br/>
        <w:t>ADMIN_EMAIL=&lt;email_admin&gt;</w:t>
        <w:br/>
        <w:t>ADMIN_PASSWORD=Test1234!</w:t>
        <w:br/>
        <w:t>APP_ENV=development</w:t>
        <w:br/>
        <w:t>APP_BASE_URL=http://127.0.0.1:8080</w:t>
        <w:br/>
        <w:t>MAIL_USERNAME=&lt;email&gt;</w:t>
        <w:br/>
        <w:t>MAIL_PASSWORD=&lt;app_password&gt;</w:t>
        <w:br/>
        <w:t>MAIL_FROM=&lt;email&gt;</w:t>
      </w:r>
    </w:p>
    <w:p>
      <w:r>
        <w:br w:type="page"/>
      </w:r>
    </w:p>
    <w:p>
      <w:pPr>
        <w:pStyle w:val="Heading1"/>
      </w:pPr>
      <w:r>
        <w:t>8. Cómo ejecutar el proyecto</w:t>
      </w:r>
    </w:p>
    <w:p>
      <w:pPr>
        <w:pStyle w:val="Heading2"/>
      </w:pPr>
      <w:r>
        <w:t>Requisitos</w:t>
      </w:r>
    </w:p>
    <w:p>
      <w:pPr>
        <w:pStyle w:val="ListBullet"/>
      </w:pPr>
      <w:r>
        <w:t>Python 3.11+</w:t>
      </w:r>
    </w:p>
    <w:p>
      <w:pPr>
        <w:pStyle w:val="ListBullet"/>
      </w:pPr>
      <w:r>
        <w:t>pip install -r requirements.txt</w:t>
      </w:r>
    </w:p>
    <w:p>
      <w:pPr>
        <w:pStyle w:val="Heading2"/>
      </w:pPr>
      <w:r>
        <w:t>Iniciar el servidor</w:t>
      </w:r>
    </w:p>
    <w:p>
      <w:r>
        <w:rPr>
          <w:rFonts w:ascii="Courier New" w:hAnsi="Courier New"/>
        </w:rPr>
        <w:t>uvicorn main:app --reload --port 8080</w:t>
      </w:r>
    </w:p>
    <w:p>
      <w:r>
        <w:t>El servidor estará disponible en http://127.0.0.1:8080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