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05566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Für die Implementierung des Website-Monitoring-Systems mit dem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Pattern habe ich folgende </w:t>
      </w: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Java-Coding-Conventions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angewendet:</w:t>
      </w:r>
    </w:p>
    <w:p w14:paraId="1818F6B6" w14:textId="77777777" w:rsidR="00FA67F1" w:rsidRPr="00FA67F1" w:rsidRDefault="00FA67F1" w:rsidP="00FA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Namenskonventionen</w:t>
      </w:r>
    </w:p>
    <w:p w14:paraId="10BD50A1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Klassen und Interfaces: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Verwendung von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PascalCase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für alle Klassen und Interfaces. Beispiele: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ComparisonStrategy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ContentSizeStrategy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HtmlContentStrategy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TextContentStrategy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Website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WebsiteMonitorApp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 Interface-Namen sind beschreibend gewählt ohne das traditionelle "I"-Präfix.</w:t>
      </w:r>
    </w:p>
    <w:p w14:paraId="49CADFEB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Methoden und Variablen: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Konsequente Anwendung von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camelCase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für alle Methoden und Variablen. Beispiele: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hasChanged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checkForUpdates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comparisonStrategy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lastContent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removeHtmlTags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 Die Namen sind selbsterklärend und beschreiben die Funktionalität.</w:t>
      </w:r>
    </w:p>
    <w:p w14:paraId="06FD1364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Konstanten: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Würden in </w:t>
      </w: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UPPER_SNAKE_CASE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geschrieben werden (in diesem Projekt nicht verwendet).</w:t>
      </w:r>
    </w:p>
    <w:p w14:paraId="35DD8EB6" w14:textId="77777777" w:rsidR="00FA67F1" w:rsidRPr="00FA67F1" w:rsidRDefault="00FA67F1" w:rsidP="00FA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Code-Struktur und Organisation</w:t>
      </w:r>
    </w:p>
    <w:p w14:paraId="0FB8BC7A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Ein Konzept pro Datei: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Jedes Interface und jede Klasse erhält eine eigene Datei für bessere Modularität und Wartbarkeit. Das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Pattern wird durch separate Dateien für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ComparisonStrategy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ContentSizeStrategy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HtmlContentStrategy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TextContentStrategy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umgesetzt.</w:t>
      </w:r>
    </w:p>
    <w:p w14:paraId="3D235E6D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Dependency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Injection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Der </w:t>
      </w:r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Website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-Konstruktor verwendet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Constructor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Injection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für die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ComparisonStrategy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was das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Dependency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Inversion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Principle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gram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befolgt</w:t>
      </w:r>
      <w:proofErr w:type="gram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Testbarkeit verbessert.</w:t>
      </w:r>
    </w:p>
    <w:p w14:paraId="10EA47BA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Kapselung: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Alle Klassenattribute sind </w:t>
      </w: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private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deklariert und werden nur über öffentliche Methoden zugänglich gemacht. Private Hilfsmethoden wie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getUrlContent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removeHtmlTags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sind klar von öffentlichen Methoden getrennt.</w:t>
      </w:r>
    </w:p>
    <w:p w14:paraId="06CE7308" w14:textId="77777777" w:rsidR="00FA67F1" w:rsidRPr="00FA67F1" w:rsidRDefault="00FA67F1" w:rsidP="00FA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Methodendesign</w:t>
      </w:r>
    </w:p>
    <w:p w14:paraId="391F9FD2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Kurze, aussagekräftige Namen: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Methoden haben präzise Namen, die ihre Funktion beschreiben: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hasChanged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setComparisonStrategy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removeHtmlTags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 Boolesche Methoden beginnen mit Verben wie "has" oder "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".</w:t>
      </w:r>
    </w:p>
    <w:p w14:paraId="0D4311AF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Single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Responsibility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Jede Methode hat eine klar definierte Aufgabe. Die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hasChanged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-Methode in den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-Klassen konzentriert sich ausschließlich auf den Vergleich, während </w:t>
      </w:r>
      <w:proofErr w:type="spellStart"/>
      <w:proofErr w:type="gram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removeHtmlTags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(</w:t>
      </w:r>
      <w:proofErr w:type="gram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)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nur für die HTML-Bereinigung zuständig ist.</w:t>
      </w:r>
    </w:p>
    <w:p w14:paraId="610A2A9B" w14:textId="77777777" w:rsidR="00FA67F1" w:rsidRPr="00FA67F1" w:rsidRDefault="00FA67F1" w:rsidP="00FA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Kommentierung und Dokumentation</w:t>
      </w:r>
    </w:p>
    <w:p w14:paraId="5E1179D0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gram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Sparsame</w:t>
      </w:r>
      <w:proofErr w:type="gram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aber präzise Kommentare: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Kommentare werden nur dort eingesetzt, wo sie echten Mehrwert bieten. Beispiel: </w:t>
      </w:r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Neue Eigenschaft für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Strategy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Pattern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oder </w:t>
      </w:r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// Verwende die 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Strategy</w:t>
      </w:r>
      <w:proofErr w:type="spellEnd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für den Vergleich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F7B03EA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lastRenderedPageBreak/>
        <w:t>Selbstdokumentierender Code: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Der Code ist so geschrieben, dass er durch aussagekräftige Namen und klare Struktur weitgehend selbsterklärend ist, wodurch übermäßige Kommentierung vermieden wird.</w:t>
      </w:r>
    </w:p>
    <w:p w14:paraId="0D5222AB" w14:textId="77777777" w:rsidR="00FA67F1" w:rsidRPr="00FA67F1" w:rsidRDefault="00FA67F1" w:rsidP="00FA6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Design Patterns und Architektur</w:t>
      </w:r>
    </w:p>
    <w:p w14:paraId="2308BADC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Strategy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Pattern Implementation: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Saubere Trennung zwischen Interface (</w:t>
      </w:r>
      <w:proofErr w:type="spellStart"/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ComparisonStrategy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und konkreten Implementierungen. Die </w:t>
      </w:r>
      <w:r w:rsidRPr="00FA67F1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Website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-Klasse ist gegen das Interface programmiert, nicht gegen konkrete Klassen.</w:t>
      </w:r>
    </w:p>
    <w:p w14:paraId="20F5615E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Observer Pattern Beibehaltung: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Das bestehende Observer Pattern aus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Exercise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5 wurde beibehalten und nahtlos mit dem </w:t>
      </w:r>
      <w:proofErr w:type="spell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Strategy</w:t>
      </w:r>
      <w:proofErr w:type="spell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Pattern kombiniert, ohne die bestehende Architektur zu beeinträchtigen.</w:t>
      </w:r>
    </w:p>
    <w:p w14:paraId="00A505A8" w14:textId="77777777" w:rsidR="00FA67F1" w:rsidRPr="00FA67F1" w:rsidRDefault="00FA67F1" w:rsidP="00FA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Open-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Closed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Principle</w:t>
      </w:r>
      <w:proofErr w:type="spellEnd"/>
      <w:r w:rsidRPr="00FA67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Neue Vergleichsstrategien können hinzugefügt werden, ohne bestehenden Code zu ändern, was die Erweiterbarkeit und Wartbarkeit des Systems </w:t>
      </w:r>
      <w:proofErr w:type="gramStart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gewährleistet</w:t>
      </w:r>
      <w:proofErr w:type="gramEnd"/>
      <w:r w:rsidRPr="00FA67F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A6F4035" w14:textId="77777777" w:rsidR="00C646AC" w:rsidRPr="00FA67F1" w:rsidRDefault="00C646AC" w:rsidP="00FA67F1"/>
    <w:sectPr w:rsidR="00C646AC" w:rsidRPr="00FA6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202A0"/>
    <w:multiLevelType w:val="multilevel"/>
    <w:tmpl w:val="E778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1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1"/>
    <w:rsid w:val="001C128A"/>
    <w:rsid w:val="00453B64"/>
    <w:rsid w:val="006310CB"/>
    <w:rsid w:val="00C646AC"/>
    <w:rsid w:val="00D95529"/>
    <w:rsid w:val="00F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5EDD"/>
  <w15:chartTrackingRefBased/>
  <w15:docId w15:val="{731195C0-6364-4080-8EEF-D7C14489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7F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7F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7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7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7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7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A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A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A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A67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A67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A67F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6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67F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A67F1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Standard"/>
    <w:rsid w:val="00FA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A67F1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FA67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FA6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2592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Fatehi</dc:creator>
  <cp:keywords/>
  <dc:description/>
  <cp:lastModifiedBy>Omid Fatehi</cp:lastModifiedBy>
  <cp:revision>1</cp:revision>
  <dcterms:created xsi:type="dcterms:W3CDTF">2025-06-15T19:42:00Z</dcterms:created>
  <dcterms:modified xsi:type="dcterms:W3CDTF">2025-06-15T19:43:00Z</dcterms:modified>
</cp:coreProperties>
</file>