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首先新建工作表，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Alt+F11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两键，调出Visual Basic 界面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drawing>
          <wp:inline distT="0" distB="0" distL="114300" distR="114300">
            <wp:extent cx="5269865" cy="2826385"/>
            <wp:effectExtent l="0" t="0" r="698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在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上方栏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中，选择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“插入”—“模块”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，将代码粘贴进去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drawing>
          <wp:inline distT="0" distB="0" distL="114300" distR="114300">
            <wp:extent cx="5269865" cy="844550"/>
            <wp:effectExtent l="0" t="0" r="698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0193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点击运行按钮，完成数据表合并。</w:t>
      </w:r>
    </w:p>
    <w:p>
      <w:r>
        <w:drawing>
          <wp:inline distT="0" distB="0" distL="114300" distR="114300">
            <wp:extent cx="2228850" cy="533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VB中的代码如下：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Sub 合并当前工作簿下的所有工作表()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On Error Resume Next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Application.ScreenUpdating = False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Application.DisplayAlerts = False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Set st = Worksheets.Add(before:=Sheets(1))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st.Name = "合并"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For Each shet In Sheets: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If shet.Name &lt;&gt; "合并" Then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 = st.Range("A" &amp; Rows.Count).End(xlUp).Row + 1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shet.UsedRange.Copy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st.Cells(i, 1).PasteSpecial Paste:=xlPasteAll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End If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Next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Application.DisplayAlerts = True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Application.ScreenUpdating = True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MsgBox "已完成"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18"/>
          <w:szCs w:val="18"/>
        </w:rPr>
      </w:pPr>
      <w:r>
        <w:rPr>
          <w:rStyle w:val="4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End Sub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这样就将队伍报表中所有表的数据合并到了一张表中，之后将该表复制到工作量统计表中</w:t>
      </w:r>
    </w:p>
    <w:p>
      <w:r>
        <w:drawing>
          <wp:inline distT="0" distB="0" distL="114300" distR="114300">
            <wp:extent cx="5274310" cy="25685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br w:type="page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利用函数=OFFSET(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shd w:val="clear" w:fill="FFFFFF"/>
          <w:lang w:val="en-US" w:eastAsia="zh-CN"/>
        </w:rPr>
        <w:t>日志记录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!</w:t>
      </w:r>
      <w:r>
        <w:rPr>
          <w:rFonts w:hint="eastAsia" w:ascii="微软雅黑" w:hAnsi="微软雅黑" w:eastAsia="微软雅黑" w:cs="微软雅黑"/>
          <w:i w:val="0"/>
          <w:caps w:val="0"/>
          <w:color w:val="ED7D31" w:themeColor="accent2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  <w:t>D$4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,(ROW(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shd w:val="clear" w:fill="FFFFFF"/>
          <w:lang w:val="en-US" w:eastAsia="zh-CN"/>
        </w:rPr>
        <w:t>日志记录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!</w:t>
      </w:r>
      <w:r>
        <w:rPr>
          <w:rFonts w:hint="eastAsia" w:ascii="微软雅黑" w:hAnsi="微软雅黑" w:eastAsia="微软雅黑" w:cs="微软雅黑"/>
          <w:i w:val="0"/>
          <w:caps w:val="0"/>
          <w:color w:val="FFFF00"/>
          <w:spacing w:val="0"/>
          <w:sz w:val="27"/>
          <w:szCs w:val="27"/>
          <w:shd w:val="clear" w:fill="FFFFFF"/>
          <w:lang w:val="en-US" w:eastAsia="zh-CN"/>
        </w:rPr>
        <w:t>D4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)-</w:t>
      </w:r>
      <w:r>
        <w:rPr>
          <w:rFonts w:hint="eastAsia" w:ascii="微软雅黑" w:hAnsi="微软雅黑" w:eastAsia="微软雅黑" w:cs="微软雅黑"/>
          <w:i w:val="0"/>
          <w:caps w:val="0"/>
          <w:color w:val="767171" w:themeColor="background2" w:themeShade="80"/>
          <w:spacing w:val="0"/>
          <w:sz w:val="27"/>
          <w:szCs w:val="27"/>
          <w:shd w:val="clear" w:fill="FFFFFF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)*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>21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,)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OFFSET(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shd w:val="clear" w:fill="FFFFFF"/>
          <w:lang w:val="en-US" w:eastAsia="zh-CN"/>
        </w:rPr>
        <w:t>表名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!</w:t>
      </w:r>
      <w:r>
        <w:rPr>
          <w:rFonts w:hint="eastAsia" w:ascii="微软雅黑" w:hAnsi="微软雅黑" w:eastAsia="微软雅黑" w:cs="微软雅黑"/>
          <w:i w:val="0"/>
          <w:caps w:val="0"/>
          <w:color w:val="ED7D31" w:themeColor="accent2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  <w:t>锁定单元格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,(ROW(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shd w:val="clear" w:fill="FFFFFF"/>
          <w:lang w:val="en-US" w:eastAsia="zh-CN"/>
        </w:rPr>
        <w:t>表名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!</w:t>
      </w:r>
      <w:r>
        <w:rPr>
          <w:rFonts w:hint="eastAsia" w:ascii="微软雅黑" w:hAnsi="微软雅黑" w:eastAsia="微软雅黑" w:cs="微软雅黑"/>
          <w:i w:val="0"/>
          <w:caps w:val="0"/>
          <w:color w:val="FFFF00"/>
          <w:spacing w:val="0"/>
          <w:sz w:val="27"/>
          <w:szCs w:val="27"/>
          <w:shd w:val="clear" w:fill="FFFFFF"/>
          <w:lang w:val="en-US" w:eastAsia="zh-CN"/>
        </w:rPr>
        <w:t>单元格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)-</w:t>
      </w:r>
      <w:r>
        <w:rPr>
          <w:rFonts w:hint="eastAsia" w:ascii="微软雅黑" w:hAnsi="微软雅黑" w:eastAsia="微软雅黑" w:cs="微软雅黑"/>
          <w:i w:val="0"/>
          <w:caps w:val="0"/>
          <w:color w:val="767171" w:themeColor="background2" w:themeShade="80"/>
          <w:spacing w:val="0"/>
          <w:sz w:val="27"/>
          <w:szCs w:val="27"/>
          <w:shd w:val="clear" w:fill="FFFFFF"/>
          <w:lang w:val="en-US" w:eastAsia="zh-CN"/>
        </w:rPr>
        <w:t>单元格列值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)*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>偏移量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,)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即以日志记录表中D4单元格为基础，每隔21行取一次数据，这样正好能取到每一行为辽河的所有井信息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如下：（4-4）/21=0（第一条数据）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（1096-4）/21=52（第53条数据）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正好对应1月31条+2月22条=53条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（1117-4）/21=53（第54条数据）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正好对应1月31条+2月23条=54条</w:t>
      </w:r>
    </w:p>
    <w:p>
      <w:r>
        <w:drawing>
          <wp:inline distT="0" distB="0" distL="114300" distR="114300">
            <wp:extent cx="5269230" cy="4341495"/>
            <wp:effectExtent l="0" t="0" r="762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4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=MID(OFFSET(日志记录!B$17,(ROW(日志记录!B17)-17)*21,),FIND("辽河",OFFSET(日志记录!B$17,(ROW(日志记录!B17)-17)*21,))+2,2)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按照字符串"辽河"截取后面两位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C0E44"/>
    <w:rsid w:val="1B9E246F"/>
    <w:rsid w:val="59FF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Office_10.8.2.6784_F1E327BC-269C-435d-A152-05C5408002CA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2022-02-23T08:08:46Z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