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98666" cy="863898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666" cy="863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20" w:h="16840"/>
          <w:pgMar w:top="1160" w:bottom="280" w:left="1133" w:right="566"/>
        </w:sectPr>
      </w:pPr>
    </w:p>
    <w:p>
      <w:pPr>
        <w:spacing w:before="61"/>
        <w:ind w:left="567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205" w:val="right" w:leader="dot"/>
            </w:tabs>
            <w:spacing w:before="195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h.7fi9828ul328">
            <w:r>
              <w:rPr>
                <w:spacing w:val="-2"/>
              </w:rPr>
              <w:t>Введение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10205" w:val="right" w:leader="dot"/>
            </w:tabs>
          </w:pPr>
          <w:hyperlink w:history="true" w:anchor="h.audutane8sri">
            <w:r>
              <w:rPr/>
              <w:t>Постановка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задачи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10205" w:val="right" w:leader="dot"/>
            </w:tabs>
            <w:ind w:right="13"/>
          </w:pPr>
          <w:hyperlink w:history="true" w:anchor="h.w5kx4w560kof">
            <w:r>
              <w:rPr/>
              <w:t>План-проспект ВКР по теме исследование и разработка алгоритма машинного</w:t>
            </w:r>
          </w:hyperlink>
          <w:r>
            <w:rPr/>
            <w:t> </w:t>
          </w:r>
          <w:hyperlink w:history="true" w:anchor="h.w5kx4w560kof">
            <w:r>
              <w:rPr/>
              <w:t>обучения</w:t>
            </w:r>
            <w:r>
              <w:rPr>
                <w:spacing w:val="-19"/>
              </w:rPr>
              <w:t> </w:t>
            </w:r>
            <w:r>
              <w:rPr/>
              <w:t>для</w:t>
            </w:r>
            <w:r>
              <w:rPr>
                <w:spacing w:val="-17"/>
              </w:rPr>
              <w:t> </w:t>
            </w:r>
            <w:r>
              <w:rPr/>
              <w:t>задач</w:t>
            </w:r>
            <w:r>
              <w:rPr>
                <w:spacing w:val="-17"/>
              </w:rPr>
              <w:t> </w:t>
            </w:r>
            <w:r>
              <w:rPr/>
              <w:t>реконструкции</w:t>
            </w:r>
            <w:r>
              <w:rPr>
                <w:spacing w:val="-16"/>
              </w:rPr>
              <w:t> </w:t>
            </w:r>
            <w:r>
              <w:rPr/>
              <w:t>MPI-</w:t>
            </w:r>
            <w:r>
              <w:rPr>
                <w:spacing w:val="-2"/>
              </w:rPr>
              <w:t>изображений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205" w:val="right" w:leader="dot"/>
            </w:tabs>
          </w:pPr>
          <w:hyperlink w:history="true" w:anchor="h.7y5k80m1v239">
            <w:r>
              <w:rPr>
                <w:spacing w:val="-2"/>
              </w:rPr>
              <w:t>Заключение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10205" w:val="right" w:leader="dot"/>
            </w:tabs>
          </w:pPr>
          <w:hyperlink w:history="true" w:anchor="h.bx5751rozqsl">
            <w:r>
              <w:rPr/>
              <w:t>Список</w:t>
            </w:r>
            <w:r>
              <w:rPr>
                <w:spacing w:val="-13"/>
              </w:rPr>
              <w:t> </w:t>
            </w:r>
            <w:r>
              <w:rPr/>
              <w:t>литературы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(источников)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6"/>
          <w:pgSz w:w="11920" w:h="16840"/>
          <w:pgMar w:header="0" w:footer="822" w:top="1320" w:bottom="1020" w:left="1133" w:right="566"/>
          <w:pgNumType w:start="2"/>
        </w:sectPr>
      </w:pPr>
    </w:p>
    <w:p>
      <w:pPr>
        <w:pStyle w:val="Heading1"/>
      </w:pPr>
      <w:bookmarkStart w:name="Введение " w:id="1"/>
      <w:bookmarkEnd w:id="1"/>
      <w:r>
        <w:rPr>
          <w:b w:val="0"/>
        </w:rPr>
      </w:r>
      <w:bookmarkStart w:name="h.7fi9828ul328" w:id="2"/>
      <w:bookmarkEnd w:id="2"/>
      <w:r>
        <w:rPr>
          <w:b w:val="0"/>
        </w:rPr>
      </w:r>
      <w:r>
        <w:rPr>
          <w:spacing w:val="-2"/>
        </w:rPr>
        <w:t>Введение</w:t>
      </w:r>
    </w:p>
    <w:p>
      <w:pPr>
        <w:pStyle w:val="BodyText"/>
        <w:spacing w:line="276" w:lineRule="auto" w:before="195"/>
        <w:ind w:right="13" w:firstLine="570"/>
      </w:pPr>
      <w:r>
        <w:rPr>
          <w:color w:val="0E1115"/>
        </w:rPr>
        <w:t>Производственная практика является важнейшим этапом в подготовке будущего</w:t>
      </w:r>
      <w:r>
        <w:rPr>
          <w:color w:val="0E1115"/>
          <w:spacing w:val="-11"/>
        </w:rPr>
        <w:t> </w:t>
      </w:r>
      <w:r>
        <w:rPr>
          <w:color w:val="0E1115"/>
        </w:rPr>
        <w:t>специалиста,</w:t>
      </w:r>
      <w:r>
        <w:rPr>
          <w:color w:val="0E1115"/>
          <w:spacing w:val="-11"/>
        </w:rPr>
        <w:t> </w:t>
      </w:r>
      <w:r>
        <w:rPr>
          <w:color w:val="0E1115"/>
        </w:rPr>
        <w:t>позволяя</w:t>
      </w:r>
      <w:r>
        <w:rPr>
          <w:color w:val="0E1115"/>
          <w:spacing w:val="-11"/>
        </w:rPr>
        <w:t> </w:t>
      </w:r>
      <w:r>
        <w:rPr>
          <w:color w:val="0E1115"/>
        </w:rPr>
        <w:t>применить</w:t>
      </w:r>
      <w:r>
        <w:rPr>
          <w:color w:val="0E1115"/>
          <w:spacing w:val="-11"/>
        </w:rPr>
        <w:t> </w:t>
      </w:r>
      <w:r>
        <w:rPr>
          <w:color w:val="0E1115"/>
        </w:rPr>
        <w:t>теоретические</w:t>
      </w:r>
      <w:r>
        <w:rPr>
          <w:color w:val="0E1115"/>
          <w:spacing w:val="-11"/>
        </w:rPr>
        <w:t> </w:t>
      </w:r>
      <w:r>
        <w:rPr>
          <w:color w:val="0E1115"/>
        </w:rPr>
        <w:t>знания</w:t>
      </w:r>
      <w:r>
        <w:rPr>
          <w:color w:val="0E1115"/>
          <w:spacing w:val="-11"/>
        </w:rPr>
        <w:t> </w:t>
      </w:r>
      <w:r>
        <w:rPr>
          <w:color w:val="0E1115"/>
        </w:rPr>
        <w:t>к</w:t>
      </w:r>
      <w:r>
        <w:rPr>
          <w:color w:val="0E1115"/>
          <w:spacing w:val="-11"/>
        </w:rPr>
        <w:t> </w:t>
      </w:r>
      <w:r>
        <w:rPr>
          <w:color w:val="0E1115"/>
        </w:rPr>
        <w:t>решению конкретных научно-технических задач. Работа над реальной проблемой под руководством опытного наставника формирует профессиональные компетенции,</w:t>
      </w:r>
      <w:r>
        <w:rPr>
          <w:color w:val="0E1115"/>
          <w:spacing w:val="-15"/>
        </w:rPr>
        <w:t> </w:t>
      </w:r>
      <w:r>
        <w:rPr>
          <w:color w:val="0E1115"/>
        </w:rPr>
        <w:t>необходимые</w:t>
      </w:r>
      <w:r>
        <w:rPr>
          <w:color w:val="0E1115"/>
          <w:spacing w:val="-16"/>
        </w:rPr>
        <w:t> </w:t>
      </w:r>
      <w:r>
        <w:rPr>
          <w:color w:val="0E1115"/>
        </w:rPr>
        <w:t>для</w:t>
      </w:r>
      <w:r>
        <w:rPr>
          <w:color w:val="0E1115"/>
          <w:spacing w:val="-15"/>
        </w:rPr>
        <w:t> </w:t>
      </w:r>
      <w:r>
        <w:rPr>
          <w:color w:val="0E1115"/>
        </w:rPr>
        <w:t>успешной</w:t>
      </w:r>
      <w:r>
        <w:rPr>
          <w:color w:val="0E1115"/>
          <w:spacing w:val="-16"/>
        </w:rPr>
        <w:t> </w:t>
      </w:r>
      <w:r>
        <w:rPr>
          <w:color w:val="0E1115"/>
        </w:rPr>
        <w:t>исследовательской</w:t>
      </w:r>
      <w:r>
        <w:rPr>
          <w:color w:val="0E1115"/>
          <w:spacing w:val="-15"/>
        </w:rPr>
        <w:t> </w:t>
      </w:r>
      <w:r>
        <w:rPr>
          <w:color w:val="0E1115"/>
        </w:rPr>
        <w:t>деятельности,</w:t>
      </w:r>
      <w:r>
        <w:rPr>
          <w:color w:val="0E1115"/>
          <w:spacing w:val="-16"/>
        </w:rPr>
        <w:t> </w:t>
      </w:r>
      <w:r>
        <w:rPr>
          <w:color w:val="0E1115"/>
        </w:rPr>
        <w:t>и высоко ценится среди работодателей на рынке труда.</w:t>
      </w:r>
    </w:p>
    <w:p>
      <w:pPr>
        <w:pStyle w:val="BodyText"/>
        <w:spacing w:line="276" w:lineRule="auto"/>
        <w:ind w:right="112" w:firstLine="570"/>
      </w:pPr>
      <w:r>
        <w:rPr>
          <w:color w:val="0E1115"/>
        </w:rPr>
        <w:t>Практика</w:t>
      </w:r>
      <w:r>
        <w:rPr>
          <w:color w:val="0E1115"/>
          <w:spacing w:val="-4"/>
        </w:rPr>
        <w:t> </w:t>
      </w:r>
      <w:r>
        <w:rPr>
          <w:color w:val="0E1115"/>
        </w:rPr>
        <w:t>проходила</w:t>
      </w:r>
      <w:r>
        <w:rPr>
          <w:color w:val="0E1115"/>
          <w:spacing w:val="-4"/>
        </w:rPr>
        <w:t> </w:t>
      </w:r>
      <w:r>
        <w:rPr>
          <w:color w:val="0E1115"/>
        </w:rPr>
        <w:t>под</w:t>
      </w:r>
      <w:r>
        <w:rPr>
          <w:color w:val="0E1115"/>
          <w:spacing w:val="-4"/>
        </w:rPr>
        <w:t> </w:t>
      </w:r>
      <w:r>
        <w:rPr>
          <w:color w:val="0E1115"/>
        </w:rPr>
        <w:t>руководством</w:t>
      </w:r>
      <w:r>
        <w:rPr>
          <w:color w:val="0E1115"/>
          <w:spacing w:val="-4"/>
        </w:rPr>
        <w:t> </w:t>
      </w:r>
      <w:r>
        <w:rPr>
          <w:color w:val="0E1115"/>
        </w:rPr>
        <w:t>моего</w:t>
      </w:r>
      <w:r>
        <w:rPr>
          <w:color w:val="0E1115"/>
          <w:spacing w:val="-4"/>
        </w:rPr>
        <w:t> </w:t>
      </w:r>
      <w:r>
        <w:rPr>
          <w:color w:val="0E1115"/>
        </w:rPr>
        <w:t>научного</w:t>
      </w:r>
      <w:r>
        <w:rPr>
          <w:color w:val="0E1115"/>
          <w:spacing w:val="-4"/>
        </w:rPr>
        <w:t> </w:t>
      </w:r>
      <w:r>
        <w:rPr>
          <w:color w:val="0E1115"/>
        </w:rPr>
        <w:t>руководителя выпускной квалификационной работы (ВКР), Зверева Владимира Сергеевича, кандидата</w:t>
      </w:r>
      <w:r>
        <w:rPr>
          <w:color w:val="0E1115"/>
          <w:spacing w:val="-16"/>
        </w:rPr>
        <w:t> </w:t>
      </w:r>
      <w:r>
        <w:rPr>
          <w:color w:val="0E1115"/>
        </w:rPr>
        <w:t>физико-математических</w:t>
      </w:r>
      <w:r>
        <w:rPr>
          <w:color w:val="0E1115"/>
          <w:spacing w:val="-16"/>
        </w:rPr>
        <w:t> </w:t>
      </w:r>
      <w:r>
        <w:rPr>
          <w:color w:val="0E1115"/>
        </w:rPr>
        <w:t>наук.</w:t>
      </w:r>
      <w:r>
        <w:rPr>
          <w:color w:val="0E1115"/>
          <w:spacing w:val="-16"/>
        </w:rPr>
        <w:t> </w:t>
      </w:r>
      <w:r>
        <w:rPr>
          <w:color w:val="0E1115"/>
        </w:rPr>
        <w:t>В</w:t>
      </w:r>
      <w:r>
        <w:rPr>
          <w:color w:val="0E1115"/>
          <w:spacing w:val="-16"/>
        </w:rPr>
        <w:t> </w:t>
      </w:r>
      <w:r>
        <w:rPr>
          <w:color w:val="0E1115"/>
        </w:rPr>
        <w:t>рамках</w:t>
      </w:r>
      <w:r>
        <w:rPr>
          <w:color w:val="0E1115"/>
          <w:spacing w:val="-16"/>
        </w:rPr>
        <w:t> </w:t>
      </w:r>
      <w:r>
        <w:rPr>
          <w:color w:val="0E1115"/>
        </w:rPr>
        <w:t>действующего</w:t>
      </w:r>
      <w:r>
        <w:rPr>
          <w:color w:val="0E1115"/>
          <w:spacing w:val="-16"/>
        </w:rPr>
        <w:t> </w:t>
      </w:r>
      <w:r>
        <w:rPr>
          <w:color w:val="0E1115"/>
        </w:rPr>
        <w:t>проекта</w:t>
      </w:r>
      <w:r>
        <w:rPr>
          <w:color w:val="0E1115"/>
          <w:spacing w:val="-16"/>
        </w:rPr>
        <w:t> </w:t>
      </w:r>
      <w:r>
        <w:rPr>
          <w:color w:val="0E1115"/>
        </w:rPr>
        <w:t>была поставлена актуальная прикладная задача, связанная с визуализацией магнитных частиц.</w:t>
      </w:r>
    </w:p>
    <w:p>
      <w:pPr>
        <w:pStyle w:val="BodyText"/>
        <w:spacing w:line="276" w:lineRule="auto"/>
        <w:ind w:firstLine="570"/>
      </w:pPr>
      <w:r>
        <w:rPr>
          <w:color w:val="0E1115"/>
        </w:rPr>
        <w:t>Темой моей практики, непосредственно вытекающей из поставленной темы,</w:t>
      </w:r>
      <w:r>
        <w:rPr>
          <w:color w:val="0E1115"/>
          <w:spacing w:val="-11"/>
        </w:rPr>
        <w:t> </w:t>
      </w:r>
      <w:r>
        <w:rPr>
          <w:color w:val="0E1115"/>
        </w:rPr>
        <w:t>является</w:t>
      </w:r>
      <w:r>
        <w:rPr>
          <w:color w:val="0E1115"/>
          <w:spacing w:val="-11"/>
        </w:rPr>
        <w:t> </w:t>
      </w:r>
      <w:r>
        <w:rPr>
          <w:color w:val="0E1115"/>
        </w:rPr>
        <w:t>исследование</w:t>
      </w:r>
      <w:r>
        <w:rPr>
          <w:color w:val="0E1115"/>
          <w:spacing w:val="-11"/>
        </w:rPr>
        <w:t> </w:t>
      </w:r>
      <w:r>
        <w:rPr>
          <w:color w:val="0E1115"/>
        </w:rPr>
        <w:t>и</w:t>
      </w:r>
      <w:r>
        <w:rPr>
          <w:color w:val="0E1115"/>
          <w:spacing w:val="-11"/>
        </w:rPr>
        <w:t> </w:t>
      </w:r>
      <w:r>
        <w:rPr>
          <w:color w:val="0E1115"/>
        </w:rPr>
        <w:t>разработка</w:t>
      </w:r>
      <w:r>
        <w:rPr>
          <w:color w:val="0E1115"/>
          <w:spacing w:val="-11"/>
        </w:rPr>
        <w:t> </w:t>
      </w:r>
      <w:r>
        <w:rPr>
          <w:color w:val="0E1115"/>
        </w:rPr>
        <w:t>алгоритма</w:t>
      </w:r>
      <w:r>
        <w:rPr>
          <w:color w:val="0E1115"/>
          <w:spacing w:val="-11"/>
        </w:rPr>
        <w:t> </w:t>
      </w:r>
      <w:r>
        <w:rPr>
          <w:color w:val="0E1115"/>
        </w:rPr>
        <w:t>машинного</w:t>
      </w:r>
      <w:r>
        <w:rPr>
          <w:color w:val="0E1115"/>
          <w:spacing w:val="-11"/>
        </w:rPr>
        <w:t> </w:t>
      </w:r>
      <w:r>
        <w:rPr>
          <w:color w:val="0E1115"/>
        </w:rPr>
        <w:t>обучения</w:t>
      </w:r>
      <w:r>
        <w:rPr>
          <w:color w:val="0E1115"/>
          <w:spacing w:val="-11"/>
        </w:rPr>
        <w:t> </w:t>
      </w:r>
      <w:r>
        <w:rPr>
          <w:color w:val="0E1115"/>
        </w:rPr>
        <w:t>для реконструкции MPI-изображений. Физический принцип метода основан на регистрации отклика магнитных наночастиц на внешнее магнитное поле и получении измеримого сигнала. Моей задачей является преобразование зашумленного сигнала в изображение с качественным пространственным расположением концентраций наночастиц.</w:t>
      </w:r>
    </w:p>
    <w:p>
      <w:pPr>
        <w:pStyle w:val="BodyText"/>
        <w:spacing w:line="276" w:lineRule="auto"/>
        <w:ind w:right="112" w:firstLine="570"/>
      </w:pPr>
      <w:r>
        <w:rPr>
          <w:color w:val="0E1115"/>
        </w:rPr>
        <w:t>Мне особенно интересна эта междисциплинарная тема, так как она объединяет</w:t>
      </w:r>
      <w:r>
        <w:rPr>
          <w:color w:val="0E1115"/>
          <w:spacing w:val="-13"/>
        </w:rPr>
        <w:t> </w:t>
      </w:r>
      <w:r>
        <w:rPr>
          <w:color w:val="0E1115"/>
        </w:rPr>
        <w:t>научную</w:t>
      </w:r>
      <w:r>
        <w:rPr>
          <w:color w:val="0E1115"/>
          <w:spacing w:val="-13"/>
        </w:rPr>
        <w:t> </w:t>
      </w:r>
      <w:r>
        <w:rPr>
          <w:color w:val="0E1115"/>
        </w:rPr>
        <w:t>область</w:t>
      </w:r>
      <w:r>
        <w:rPr>
          <w:color w:val="0E1115"/>
          <w:spacing w:val="-13"/>
        </w:rPr>
        <w:t> </w:t>
      </w:r>
      <w:r>
        <w:rPr>
          <w:color w:val="0E1115"/>
        </w:rPr>
        <w:t>физики</w:t>
      </w:r>
      <w:r>
        <w:rPr>
          <w:color w:val="0E1115"/>
          <w:spacing w:val="-13"/>
        </w:rPr>
        <w:t> </w:t>
      </w:r>
      <w:r>
        <w:rPr>
          <w:color w:val="0E1115"/>
        </w:rPr>
        <w:t>(магнетизм</w:t>
      </w:r>
      <w:r>
        <w:rPr>
          <w:color w:val="0E1115"/>
          <w:spacing w:val="-13"/>
        </w:rPr>
        <w:t> </w:t>
      </w:r>
      <w:r>
        <w:rPr>
          <w:color w:val="0E1115"/>
        </w:rPr>
        <w:t>наночастиц)</w:t>
      </w:r>
      <w:r>
        <w:rPr>
          <w:color w:val="0E1115"/>
          <w:spacing w:val="-13"/>
        </w:rPr>
        <w:t> </w:t>
      </w:r>
      <w:r>
        <w:rPr>
          <w:color w:val="0E1115"/>
        </w:rPr>
        <w:t>и</w:t>
      </w:r>
      <w:r>
        <w:rPr>
          <w:color w:val="0E1115"/>
          <w:spacing w:val="-13"/>
        </w:rPr>
        <w:t> </w:t>
      </w:r>
      <w:r>
        <w:rPr>
          <w:color w:val="0E1115"/>
        </w:rPr>
        <w:t>современную data science. Возможность внести вклад в развитие технологии, которая в перспективе может повлиять на диагностику заболеваний и применение клеточной терапии, является для меня значимой мотивацией.</w:t>
      </w:r>
    </w:p>
    <w:p>
      <w:pPr>
        <w:pStyle w:val="BodyText"/>
        <w:spacing w:after="0" w:line="276" w:lineRule="auto"/>
        <w:sectPr>
          <w:pgSz w:w="11920" w:h="16840"/>
          <w:pgMar w:header="0" w:footer="822" w:top="1080" w:bottom="1020" w:left="1133" w:right="566"/>
        </w:sectPr>
      </w:pPr>
    </w:p>
    <w:p>
      <w:pPr>
        <w:pStyle w:val="Heading1"/>
      </w:pPr>
      <w:bookmarkStart w:name="Постановка задачи " w:id="3"/>
      <w:bookmarkEnd w:id="3"/>
      <w:r>
        <w:rPr>
          <w:b w:val="0"/>
        </w:rPr>
      </w:r>
      <w:bookmarkStart w:name="h.audutane8sri" w:id="4"/>
      <w:bookmarkEnd w:id="4"/>
      <w:r>
        <w:rPr>
          <w:b w:val="0"/>
        </w:rPr>
      </w:r>
      <w:r>
        <w:rPr/>
        <w:t>Постановка</w:t>
      </w:r>
      <w:r>
        <w:rPr>
          <w:spacing w:val="-5"/>
        </w:rPr>
        <w:t> </w:t>
      </w:r>
      <w:r>
        <w:rPr>
          <w:spacing w:val="-2"/>
        </w:rPr>
        <w:t>задачи</w:t>
      </w:r>
    </w:p>
    <w:p>
      <w:pPr>
        <w:pStyle w:val="BodyText"/>
        <w:spacing w:line="276" w:lineRule="auto" w:before="195"/>
        <w:ind w:firstLine="720"/>
      </w:pPr>
      <w:r>
        <w:rPr/>
        <w:t>Основной задачей на период производственной практики был первоначальный</w:t>
      </w:r>
      <w:r>
        <w:rPr>
          <w:spacing w:val="-18"/>
        </w:rPr>
        <w:t> </w:t>
      </w:r>
      <w:r>
        <w:rPr/>
        <w:t>анализ</w:t>
      </w:r>
      <w:r>
        <w:rPr>
          <w:spacing w:val="-17"/>
        </w:rPr>
        <w:t> </w:t>
      </w:r>
      <w:r>
        <w:rPr/>
        <w:t>темы</w:t>
      </w:r>
      <w:r>
        <w:rPr>
          <w:spacing w:val="-18"/>
        </w:rPr>
        <w:t> </w:t>
      </w:r>
      <w:r>
        <w:rPr/>
        <w:t>будущего</w:t>
      </w:r>
      <w:r>
        <w:rPr>
          <w:spacing w:val="-17"/>
        </w:rPr>
        <w:t> </w:t>
      </w:r>
      <w:r>
        <w:rPr/>
        <w:t>исследования,</w:t>
      </w:r>
      <w:r>
        <w:rPr>
          <w:spacing w:val="-18"/>
        </w:rPr>
        <w:t> </w:t>
      </w:r>
      <w:r>
        <w:rPr/>
        <w:t>изучение</w:t>
      </w:r>
      <w:r>
        <w:rPr>
          <w:spacing w:val="-17"/>
        </w:rPr>
        <w:t> </w:t>
      </w:r>
      <w:r>
        <w:rPr/>
        <w:t>предметной области и составление плана действий для выполнения выпускной квалификационной работы.</w:t>
      </w:r>
    </w:p>
    <w:p>
      <w:pPr>
        <w:pStyle w:val="BodyText"/>
      </w:pPr>
      <w:r>
        <w:rPr/>
        <w:t>Для</w:t>
      </w:r>
      <w:r>
        <w:rPr>
          <w:spacing w:val="-20"/>
        </w:rPr>
        <w:t> </w:t>
      </w:r>
      <w:r>
        <w:rPr/>
        <w:t>выполнения</w:t>
      </w:r>
      <w:r>
        <w:rPr>
          <w:spacing w:val="-17"/>
        </w:rPr>
        <w:t> </w:t>
      </w:r>
      <w:r>
        <w:rPr/>
        <w:t>этого</w:t>
      </w:r>
      <w:r>
        <w:rPr>
          <w:spacing w:val="-17"/>
        </w:rPr>
        <w:t> </w:t>
      </w:r>
      <w:r>
        <w:rPr/>
        <w:t>необходимо</w:t>
      </w:r>
      <w:r>
        <w:rPr>
          <w:spacing w:val="-17"/>
        </w:rPr>
        <w:t> </w:t>
      </w:r>
      <w:r>
        <w:rPr>
          <w:spacing w:val="-2"/>
        </w:rPr>
        <w:t>было:</w:t>
      </w:r>
    </w:p>
    <w:p>
      <w:pPr>
        <w:pStyle w:val="ListParagraph"/>
        <w:numPr>
          <w:ilvl w:val="0"/>
          <w:numId w:val="1"/>
        </w:numPr>
        <w:tabs>
          <w:tab w:pos="1272" w:val="left" w:leader="none"/>
        </w:tabs>
        <w:spacing w:line="276" w:lineRule="auto" w:before="190" w:after="0"/>
        <w:ind w:left="1272" w:right="528" w:hanging="285"/>
        <w:jc w:val="left"/>
        <w:rPr>
          <w:sz w:val="28"/>
        </w:rPr>
      </w:pPr>
      <w:r>
        <w:rPr>
          <w:sz w:val="28"/>
        </w:rPr>
        <w:t>Изучить физические основы метода визуализации MPI-изображений, принцип</w:t>
      </w:r>
      <w:r>
        <w:rPr>
          <w:spacing w:val="-11"/>
          <w:sz w:val="28"/>
        </w:rPr>
        <w:t> </w:t>
      </w:r>
      <w:r>
        <w:rPr>
          <w:sz w:val="28"/>
        </w:rPr>
        <w:t>формирования</w:t>
      </w:r>
      <w:r>
        <w:rPr>
          <w:spacing w:val="-11"/>
          <w:sz w:val="28"/>
        </w:rPr>
        <w:t> </w:t>
      </w:r>
      <w:r>
        <w:rPr>
          <w:sz w:val="28"/>
        </w:rPr>
        <w:t>сигнала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11"/>
          <w:sz w:val="28"/>
        </w:rPr>
        <w:t> </w:t>
      </w:r>
      <w:r>
        <w:rPr>
          <w:sz w:val="28"/>
        </w:rPr>
        <w:t>основные</w:t>
      </w:r>
      <w:r>
        <w:rPr>
          <w:spacing w:val="-11"/>
          <w:sz w:val="28"/>
        </w:rPr>
        <w:t> </w:t>
      </w:r>
      <w:r>
        <w:rPr>
          <w:sz w:val="28"/>
        </w:rPr>
        <w:t>проблемы</w:t>
      </w:r>
      <w:r>
        <w:rPr>
          <w:spacing w:val="-11"/>
          <w:sz w:val="28"/>
        </w:rPr>
        <w:t> </w:t>
      </w:r>
      <w:r>
        <w:rPr>
          <w:sz w:val="28"/>
        </w:rPr>
        <w:t>реконструкции </w:t>
      </w:r>
      <w:r>
        <w:rPr>
          <w:spacing w:val="-2"/>
          <w:sz w:val="28"/>
        </w:rPr>
        <w:t>изображений.</w:t>
      </w:r>
    </w:p>
    <w:p>
      <w:pPr>
        <w:pStyle w:val="ListParagraph"/>
        <w:numPr>
          <w:ilvl w:val="0"/>
          <w:numId w:val="1"/>
        </w:numPr>
        <w:tabs>
          <w:tab w:pos="1272" w:val="left" w:leader="none"/>
        </w:tabs>
        <w:spacing w:line="276" w:lineRule="auto" w:before="141" w:after="0"/>
        <w:ind w:left="1272" w:right="190" w:hanging="285"/>
        <w:jc w:val="left"/>
        <w:rPr>
          <w:sz w:val="28"/>
        </w:rPr>
      </w:pPr>
      <w:r>
        <w:rPr>
          <w:sz w:val="28"/>
        </w:rPr>
        <w:t>Проанализировать современное состояние исследований в области алгоритмов</w:t>
      </w:r>
      <w:r>
        <w:rPr>
          <w:spacing w:val="-11"/>
          <w:sz w:val="28"/>
        </w:rPr>
        <w:t> </w:t>
      </w:r>
      <w:r>
        <w:rPr>
          <w:sz w:val="28"/>
        </w:rPr>
        <w:t>реконструкции</w:t>
      </w:r>
      <w:r>
        <w:rPr>
          <w:spacing w:val="-11"/>
          <w:sz w:val="28"/>
        </w:rPr>
        <w:t> </w:t>
      </w: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z w:val="28"/>
        </w:rPr>
        <w:t>MPI,</w:t>
      </w:r>
      <w:r>
        <w:rPr>
          <w:spacing w:val="-11"/>
          <w:sz w:val="28"/>
        </w:rPr>
        <w:t> </w:t>
      </w:r>
      <w:r>
        <w:rPr>
          <w:sz w:val="28"/>
        </w:rPr>
        <w:t>уделив</w:t>
      </w:r>
      <w:r>
        <w:rPr>
          <w:spacing w:val="-11"/>
          <w:sz w:val="28"/>
        </w:rPr>
        <w:t> </w:t>
      </w:r>
      <w:r>
        <w:rPr>
          <w:sz w:val="28"/>
        </w:rPr>
        <w:t>особое</w:t>
      </w:r>
      <w:r>
        <w:rPr>
          <w:spacing w:val="-11"/>
          <w:sz w:val="28"/>
        </w:rPr>
        <w:t> </w:t>
      </w:r>
      <w:r>
        <w:rPr>
          <w:sz w:val="28"/>
        </w:rPr>
        <w:t>внимание</w:t>
      </w:r>
      <w:r>
        <w:rPr>
          <w:spacing w:val="-11"/>
          <w:sz w:val="28"/>
        </w:rPr>
        <w:t> </w:t>
      </w:r>
      <w:r>
        <w:rPr>
          <w:sz w:val="28"/>
        </w:rPr>
        <w:t>методам</w:t>
      </w:r>
      <w:r>
        <w:rPr>
          <w:spacing w:val="-11"/>
          <w:sz w:val="28"/>
        </w:rPr>
        <w:t> </w:t>
      </w:r>
      <w:r>
        <w:rPr>
          <w:sz w:val="28"/>
        </w:rPr>
        <w:t>на основе машинного обучения.</w:t>
      </w:r>
    </w:p>
    <w:p>
      <w:pPr>
        <w:pStyle w:val="ListParagraph"/>
        <w:numPr>
          <w:ilvl w:val="0"/>
          <w:numId w:val="1"/>
        </w:numPr>
        <w:tabs>
          <w:tab w:pos="1272" w:val="left" w:leader="none"/>
        </w:tabs>
        <w:spacing w:line="276" w:lineRule="auto" w:before="142" w:after="0"/>
        <w:ind w:left="1272" w:right="186" w:hanging="285"/>
        <w:jc w:val="left"/>
        <w:rPr>
          <w:sz w:val="28"/>
        </w:rPr>
      </w:pPr>
      <w:r>
        <w:rPr>
          <w:sz w:val="28"/>
        </w:rPr>
        <w:t>Изучить</w:t>
      </w:r>
      <w:r>
        <w:rPr>
          <w:spacing w:val="-12"/>
          <w:sz w:val="28"/>
        </w:rPr>
        <w:t> </w:t>
      </w:r>
      <w:r>
        <w:rPr>
          <w:sz w:val="28"/>
        </w:rPr>
        <w:t>доступные</w:t>
      </w:r>
      <w:r>
        <w:rPr>
          <w:spacing w:val="-12"/>
          <w:sz w:val="28"/>
        </w:rPr>
        <w:t> </w:t>
      </w:r>
      <w:r>
        <w:rPr>
          <w:sz w:val="28"/>
        </w:rPr>
        <w:t>инструменты</w:t>
      </w:r>
      <w:r>
        <w:rPr>
          <w:spacing w:val="-12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z w:val="28"/>
        </w:rPr>
        <w:t>симуляции</w:t>
      </w:r>
      <w:r>
        <w:rPr>
          <w:spacing w:val="-12"/>
          <w:sz w:val="28"/>
        </w:rPr>
        <w:t> </w:t>
      </w:r>
      <w:r>
        <w:rPr>
          <w:sz w:val="28"/>
        </w:rPr>
        <w:t>данных,</w:t>
      </w:r>
      <w:r>
        <w:rPr>
          <w:spacing w:val="-12"/>
          <w:sz w:val="28"/>
        </w:rPr>
        <w:t> </w:t>
      </w:r>
      <w:r>
        <w:rPr>
          <w:sz w:val="28"/>
        </w:rPr>
        <w:t>существующие датасеты и программные инструменты.</w:t>
      </w:r>
    </w:p>
    <w:p>
      <w:pPr>
        <w:pStyle w:val="ListParagraph"/>
        <w:numPr>
          <w:ilvl w:val="0"/>
          <w:numId w:val="1"/>
        </w:numPr>
        <w:tabs>
          <w:tab w:pos="1272" w:val="left" w:leader="none"/>
        </w:tabs>
        <w:spacing w:line="276" w:lineRule="auto" w:before="141" w:after="0"/>
        <w:ind w:left="1272" w:right="459" w:hanging="285"/>
        <w:jc w:val="left"/>
        <w:rPr>
          <w:sz w:val="28"/>
        </w:rPr>
      </w:pPr>
      <w:r>
        <w:rPr>
          <w:sz w:val="28"/>
        </w:rPr>
        <w:t>На основе проведенного анализа сформулировать конкретную цель, актуальность,</w:t>
      </w:r>
      <w:r>
        <w:rPr>
          <w:spacing w:val="-17"/>
          <w:sz w:val="28"/>
        </w:rPr>
        <w:t> </w:t>
      </w:r>
      <w:r>
        <w:rPr>
          <w:sz w:val="28"/>
        </w:rPr>
        <w:t>методы</w:t>
      </w:r>
      <w:r>
        <w:rPr>
          <w:spacing w:val="-17"/>
          <w:sz w:val="28"/>
        </w:rPr>
        <w:t> </w:t>
      </w:r>
      <w:r>
        <w:rPr>
          <w:sz w:val="28"/>
        </w:rPr>
        <w:t>решения</w:t>
      </w:r>
      <w:r>
        <w:rPr>
          <w:spacing w:val="-17"/>
          <w:sz w:val="28"/>
        </w:rPr>
        <w:t> </w:t>
      </w:r>
      <w:r>
        <w:rPr>
          <w:sz w:val="28"/>
        </w:rPr>
        <w:t>и</w:t>
      </w:r>
      <w:r>
        <w:rPr>
          <w:spacing w:val="-17"/>
          <w:sz w:val="28"/>
        </w:rPr>
        <w:t> </w:t>
      </w:r>
      <w:r>
        <w:rPr>
          <w:sz w:val="28"/>
        </w:rPr>
        <w:t>ожидаемые</w:t>
      </w:r>
      <w:r>
        <w:rPr>
          <w:spacing w:val="-17"/>
          <w:sz w:val="28"/>
        </w:rPr>
        <w:t> </w:t>
      </w:r>
      <w:r>
        <w:rPr>
          <w:sz w:val="28"/>
        </w:rPr>
        <w:t>результаты</w:t>
      </w:r>
      <w:r>
        <w:rPr>
          <w:spacing w:val="-17"/>
          <w:sz w:val="28"/>
        </w:rPr>
        <w:t> </w:t>
      </w:r>
      <w:r>
        <w:rPr>
          <w:sz w:val="28"/>
        </w:rPr>
        <w:t>исследования, составив структурированный план-проспект ВКР.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pgSz w:w="11920" w:h="16840"/>
          <w:pgMar w:header="0" w:footer="822" w:top="1080" w:bottom="1020" w:left="1133" w:right="566"/>
        </w:sectPr>
      </w:pPr>
    </w:p>
    <w:p>
      <w:pPr>
        <w:pStyle w:val="Heading1"/>
        <w:spacing w:line="288" w:lineRule="auto"/>
        <w:ind w:right="112"/>
      </w:pPr>
      <w:bookmarkStart w:name="План-проспект ВКР по теме исследование и" w:id="5"/>
      <w:bookmarkEnd w:id="5"/>
      <w:r>
        <w:rPr>
          <w:b w:val="0"/>
        </w:rPr>
      </w:r>
      <w:bookmarkStart w:name="h.w5kx4w560kof" w:id="6"/>
      <w:bookmarkEnd w:id="6"/>
      <w:r>
        <w:rPr>
          <w:b w:val="0"/>
        </w:rPr>
      </w:r>
      <w:r>
        <w:rPr/>
        <w:t>План-проспект ВКР по теме исследование и разработка</w:t>
      </w:r>
      <w:r>
        <w:rPr>
          <w:spacing w:val="-17"/>
        </w:rPr>
        <w:t> </w:t>
      </w:r>
      <w:r>
        <w:rPr/>
        <w:t>алгоритма</w:t>
      </w:r>
      <w:r>
        <w:rPr>
          <w:spacing w:val="-17"/>
        </w:rPr>
        <w:t> </w:t>
      </w:r>
      <w:r>
        <w:rPr/>
        <w:t>машинного</w:t>
      </w:r>
      <w:r>
        <w:rPr>
          <w:spacing w:val="-17"/>
        </w:rPr>
        <w:t> </w:t>
      </w:r>
      <w:r>
        <w:rPr/>
        <w:t>обучения</w:t>
      </w:r>
      <w:r>
        <w:rPr>
          <w:spacing w:val="-17"/>
        </w:rPr>
        <w:t> </w:t>
      </w:r>
      <w:r>
        <w:rPr/>
        <w:t>для задач реконструкции MPI-изображений</w:t>
      </w:r>
    </w:p>
    <w:p>
      <w:pPr>
        <w:pStyle w:val="Heading2"/>
        <w:spacing w:before="113"/>
      </w:pPr>
      <w:r>
        <w:rPr/>
        <w:t>Цель</w:t>
      </w:r>
      <w:r>
        <w:rPr>
          <w:spacing w:val="-4"/>
        </w:rPr>
        <w:t> </w:t>
      </w:r>
      <w:r>
        <w:rPr>
          <w:spacing w:val="-2"/>
        </w:rPr>
        <w:t>исследования</w:t>
      </w:r>
    </w:p>
    <w:p>
      <w:pPr>
        <w:pStyle w:val="BodyText"/>
        <w:spacing w:line="276" w:lineRule="auto" w:before="188"/>
        <w:ind w:firstLine="720"/>
      </w:pPr>
      <w:r>
        <w:rPr/>
        <w:t>Целью ВКР является разработка и валидация алгоритма машинного обучения, позволяющего получать высококачественные изображения распределения магнитных наночастиц с использованием математических моделей</w:t>
      </w:r>
      <w:r>
        <w:rPr>
          <w:spacing w:val="-18"/>
        </w:rPr>
        <w:t> </w:t>
      </w:r>
      <w:r>
        <w:rPr/>
        <w:t>динамики</w:t>
      </w:r>
      <w:r>
        <w:rPr>
          <w:spacing w:val="-17"/>
        </w:rPr>
        <w:t> </w:t>
      </w:r>
      <w:r>
        <w:rPr/>
        <w:t>ансамблей</w:t>
      </w:r>
      <w:r>
        <w:rPr>
          <w:spacing w:val="-18"/>
        </w:rPr>
        <w:t> </w:t>
      </w:r>
      <w:r>
        <w:rPr/>
        <w:t>взаимодействующих</w:t>
      </w:r>
      <w:r>
        <w:rPr>
          <w:spacing w:val="-17"/>
        </w:rPr>
        <w:t> </w:t>
      </w:r>
      <w:r>
        <w:rPr/>
        <w:t>частиц.</w:t>
      </w:r>
      <w:r>
        <w:rPr>
          <w:spacing w:val="-18"/>
        </w:rPr>
        <w:t> </w:t>
      </w:r>
      <w:r>
        <w:rPr/>
        <w:t>Алгоритм</w:t>
      </w:r>
      <w:r>
        <w:rPr>
          <w:spacing w:val="-17"/>
        </w:rPr>
        <w:t> </w:t>
      </w:r>
      <w:r>
        <w:rPr/>
        <w:t>будет сопоставим с классическими методами по ключевым метрикам качества: пиковому</w:t>
      </w:r>
      <w:r>
        <w:rPr>
          <w:spacing w:val="-3"/>
        </w:rPr>
        <w:t> </w:t>
      </w:r>
      <w:r>
        <w:rPr/>
        <w:t>отношению</w:t>
      </w:r>
      <w:r>
        <w:rPr>
          <w:spacing w:val="-3"/>
        </w:rPr>
        <w:t> </w:t>
      </w:r>
      <w:r>
        <w:rPr/>
        <w:t>сигнал/шум</w:t>
      </w:r>
      <w:r>
        <w:rPr>
          <w:spacing w:val="-3"/>
        </w:rPr>
        <w:t> </w:t>
      </w:r>
      <w:r>
        <w:rPr/>
        <w:t>(PSNR),</w:t>
      </w:r>
      <w:r>
        <w:rPr>
          <w:spacing w:val="-3"/>
        </w:rPr>
        <w:t> </w:t>
      </w:r>
      <w:r>
        <w:rPr/>
        <w:t>индексу</w:t>
      </w:r>
      <w:r>
        <w:rPr>
          <w:spacing w:val="-3"/>
        </w:rPr>
        <w:t> </w:t>
      </w:r>
      <w:r>
        <w:rPr/>
        <w:t>структурного</w:t>
      </w:r>
      <w:r>
        <w:rPr>
          <w:spacing w:val="-3"/>
        </w:rPr>
        <w:t> </w:t>
      </w:r>
      <w:r>
        <w:rPr/>
        <w:t>сходства (SSIM) и пространственному разрешению (FWHM), а также по скорости обработки. Такой подход может повысить диагностическую ценность</w:t>
      </w:r>
    </w:p>
    <w:p>
      <w:pPr>
        <w:pStyle w:val="BodyText"/>
        <w:spacing w:line="276" w:lineRule="auto" w:before="0"/>
      </w:pPr>
      <w:r>
        <w:rPr/>
        <w:t>MPI-изображений,</w:t>
      </w:r>
      <w:r>
        <w:rPr>
          <w:spacing w:val="-18"/>
        </w:rPr>
        <w:t> </w:t>
      </w:r>
      <w:r>
        <w:rPr/>
        <w:t>позволив</w:t>
      </w:r>
      <w:r>
        <w:rPr>
          <w:spacing w:val="-17"/>
        </w:rPr>
        <w:t> </w:t>
      </w:r>
      <w:r>
        <w:rPr/>
        <w:t>уверенно</w:t>
      </w:r>
      <w:r>
        <w:rPr>
          <w:spacing w:val="-18"/>
        </w:rPr>
        <w:t> </w:t>
      </w:r>
      <w:r>
        <w:rPr/>
        <w:t>разделять</w:t>
      </w:r>
      <w:r>
        <w:rPr>
          <w:spacing w:val="-17"/>
        </w:rPr>
        <w:t> </w:t>
      </w:r>
      <w:r>
        <w:rPr/>
        <w:t>близко</w:t>
      </w:r>
      <w:r>
        <w:rPr>
          <w:spacing w:val="-18"/>
        </w:rPr>
        <w:t> </w:t>
      </w:r>
      <w:r>
        <w:rPr/>
        <w:t>расположенные скопления частиц и визуализировать области с низкой концентрацией.</w:t>
      </w:r>
    </w:p>
    <w:p>
      <w:pPr>
        <w:pStyle w:val="Heading2"/>
      </w:pPr>
      <w:r>
        <w:rPr/>
        <w:t>Актуальность</w:t>
      </w:r>
      <w:r>
        <w:rPr>
          <w:spacing w:val="-15"/>
        </w:rPr>
        <w:t> </w:t>
      </w:r>
      <w:r>
        <w:rPr>
          <w:spacing w:val="-2"/>
        </w:rPr>
        <w:t>исследования</w:t>
      </w:r>
    </w:p>
    <w:p>
      <w:pPr>
        <w:pStyle w:val="BodyText"/>
        <w:spacing w:line="276" w:lineRule="auto" w:before="188"/>
        <w:ind w:right="112" w:firstLine="720"/>
      </w:pPr>
      <w:r>
        <w:rPr/>
        <w:t>Актуальность работы обусловлена стремительным развитием MPI как перспективного метода медицинской визуализации. Его уникальные преимущества — сверхвысокая чувствительность, отсутствие ионизирующего излучения и фонового сигнала от тканей, а также возможность отслеживания процессов в реальном времени — открывают новые горизонты в диагностике (онкология, кардиология) и клеточной терапии. Однако широкое внедрение технологии сдерживается проблемами, связанными с этапом реконструкции изображений:</w:t>
      </w:r>
      <w:r>
        <w:rPr>
          <w:spacing w:val="-17"/>
        </w:rPr>
        <w:t> </w:t>
      </w:r>
      <w:r>
        <w:rPr/>
        <w:t>существующие</w:t>
      </w:r>
      <w:r>
        <w:rPr>
          <w:spacing w:val="-17"/>
        </w:rPr>
        <w:t> </w:t>
      </w:r>
      <w:r>
        <w:rPr/>
        <w:t>алгоритмы</w:t>
      </w:r>
      <w:r>
        <w:rPr>
          <w:spacing w:val="-17"/>
        </w:rPr>
        <w:t> </w:t>
      </w:r>
      <w:r>
        <w:rPr/>
        <w:t>(Тихонова,</w:t>
      </w:r>
      <w:r>
        <w:rPr>
          <w:spacing w:val="-17"/>
        </w:rPr>
        <w:t> </w:t>
      </w:r>
      <w:r>
        <w:rPr/>
        <w:t>Кацмарца)</w:t>
      </w:r>
      <w:r>
        <w:rPr>
          <w:spacing w:val="-17"/>
        </w:rPr>
        <w:t> </w:t>
      </w:r>
      <w:r>
        <w:rPr/>
        <w:t>часто</w:t>
      </w:r>
      <w:r>
        <w:rPr>
          <w:spacing w:val="-17"/>
        </w:rPr>
        <w:t> </w:t>
      </w:r>
      <w:r>
        <w:rPr/>
        <w:t>приводят к артефактам и шумам. Применение методов машинного обучения с добавлением физической модели может помочь с преодолением этих </w:t>
      </w:r>
      <w:r>
        <w:rPr>
          <w:spacing w:val="-2"/>
        </w:rPr>
        <w:t>трудностей.</w:t>
      </w:r>
    </w:p>
    <w:p>
      <w:pPr>
        <w:pStyle w:val="Heading2"/>
      </w:pPr>
      <w:r>
        <w:rPr>
          <w:spacing w:val="-2"/>
        </w:rPr>
        <w:t>Методы</w:t>
      </w:r>
      <w:r>
        <w:rPr>
          <w:spacing w:val="-8"/>
        </w:rPr>
        <w:t> </w:t>
      </w:r>
      <w:r>
        <w:rPr>
          <w:spacing w:val="-2"/>
        </w:rPr>
        <w:t>решения</w:t>
      </w:r>
    </w:p>
    <w:p>
      <w:pPr>
        <w:pStyle w:val="BodyText"/>
        <w:spacing w:line="276" w:lineRule="auto" w:before="189"/>
        <w:ind w:firstLine="720"/>
      </w:pPr>
      <w:r>
        <w:rPr/>
        <w:t>Исследование</w:t>
      </w:r>
      <w:r>
        <w:rPr>
          <w:spacing w:val="-17"/>
        </w:rPr>
        <w:t> </w:t>
      </w:r>
      <w:r>
        <w:rPr/>
        <w:t>будет</w:t>
      </w:r>
      <w:r>
        <w:rPr>
          <w:spacing w:val="-17"/>
        </w:rPr>
        <w:t> </w:t>
      </w:r>
      <w:r>
        <w:rPr/>
        <w:t>построено</w:t>
      </w:r>
      <w:r>
        <w:rPr>
          <w:spacing w:val="-17"/>
        </w:rPr>
        <w:t> </w:t>
      </w:r>
      <w:r>
        <w:rPr/>
        <w:t>по</w:t>
      </w:r>
      <w:r>
        <w:rPr>
          <w:spacing w:val="-17"/>
        </w:rPr>
        <w:t> </w:t>
      </w:r>
      <w:r>
        <w:rPr/>
        <w:t>принципу</w:t>
      </w:r>
      <w:r>
        <w:rPr>
          <w:spacing w:val="-17"/>
        </w:rPr>
        <w:t> </w:t>
      </w:r>
      <w:r>
        <w:rPr/>
        <w:t>последовательного</w:t>
      </w:r>
      <w:r>
        <w:rPr>
          <w:spacing w:val="-17"/>
        </w:rPr>
        <w:t> </w:t>
      </w:r>
      <w:r>
        <w:rPr/>
        <w:t>перехода от традиционных методов к современным нейросетевым архитектурам:</w:t>
      </w:r>
    </w:p>
    <w:p>
      <w:pPr>
        <w:pStyle w:val="ListParagraph"/>
        <w:numPr>
          <w:ilvl w:val="0"/>
          <w:numId w:val="2"/>
        </w:numPr>
        <w:tabs>
          <w:tab w:pos="1287" w:val="left" w:leader="none"/>
        </w:tabs>
        <w:spacing w:line="276" w:lineRule="auto" w:before="140" w:after="0"/>
        <w:ind w:left="1287" w:right="115" w:hanging="360"/>
        <w:jc w:val="left"/>
        <w:rPr>
          <w:sz w:val="28"/>
        </w:rPr>
      </w:pPr>
      <w:r>
        <w:rPr>
          <w:b/>
          <w:sz w:val="28"/>
        </w:rPr>
        <w:t>Анализ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предметной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области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данных:</w:t>
      </w:r>
      <w:r>
        <w:rPr>
          <w:b/>
          <w:spacing w:val="-12"/>
          <w:sz w:val="28"/>
        </w:rPr>
        <w:t> </w:t>
      </w:r>
      <w:r>
        <w:rPr>
          <w:sz w:val="28"/>
        </w:rPr>
        <w:t>Глубокое</w:t>
      </w:r>
      <w:r>
        <w:rPr>
          <w:spacing w:val="-12"/>
          <w:sz w:val="28"/>
        </w:rPr>
        <w:t> </w:t>
      </w:r>
      <w:r>
        <w:rPr>
          <w:sz w:val="28"/>
        </w:rPr>
        <w:t>изучение</w:t>
      </w:r>
      <w:r>
        <w:rPr>
          <w:spacing w:val="-12"/>
          <w:sz w:val="28"/>
        </w:rPr>
        <w:t> </w:t>
      </w:r>
      <w:r>
        <w:rPr>
          <w:sz w:val="28"/>
        </w:rPr>
        <w:t>физики</w:t>
      </w:r>
      <w:r>
        <w:rPr>
          <w:spacing w:val="-12"/>
          <w:sz w:val="28"/>
        </w:rPr>
        <w:t> </w:t>
      </w:r>
      <w:r>
        <w:rPr>
          <w:sz w:val="28"/>
        </w:rPr>
        <w:t>MPI, генерация синтетических данных, работа с открытыми экспериментальными датасетами от Бэйханского университета.</w:t>
      </w:r>
    </w:p>
    <w:p>
      <w:pPr>
        <w:pStyle w:val="ListParagraph"/>
        <w:numPr>
          <w:ilvl w:val="0"/>
          <w:numId w:val="2"/>
        </w:numPr>
        <w:tabs>
          <w:tab w:pos="1287" w:val="left" w:leader="none"/>
        </w:tabs>
        <w:spacing w:line="276" w:lineRule="auto" w:before="0" w:after="0"/>
        <w:ind w:left="1287" w:right="65" w:hanging="360"/>
        <w:jc w:val="left"/>
        <w:rPr>
          <w:sz w:val="28"/>
        </w:rPr>
      </w:pPr>
      <w:r>
        <w:rPr>
          <w:b/>
          <w:sz w:val="28"/>
        </w:rPr>
        <w:t>Реализация и анализ эталонных методов: </w:t>
      </w:r>
      <w:r>
        <w:rPr>
          <w:sz w:val="28"/>
        </w:rPr>
        <w:t>Воспроизведение классических</w:t>
      </w:r>
      <w:r>
        <w:rPr>
          <w:spacing w:val="-10"/>
          <w:sz w:val="28"/>
        </w:rPr>
        <w:t> </w:t>
      </w:r>
      <w:r>
        <w:rPr>
          <w:sz w:val="28"/>
        </w:rPr>
        <w:t>алгоритмов</w:t>
      </w:r>
      <w:r>
        <w:rPr>
          <w:spacing w:val="-10"/>
          <w:sz w:val="28"/>
        </w:rPr>
        <w:t> </w:t>
      </w:r>
      <w:r>
        <w:rPr>
          <w:sz w:val="28"/>
        </w:rPr>
        <w:t>реконструкции</w:t>
      </w:r>
      <w:r>
        <w:rPr>
          <w:spacing w:val="-10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z w:val="28"/>
        </w:rPr>
        <w:t>методов</w:t>
      </w:r>
      <w:r>
        <w:rPr>
          <w:spacing w:val="-10"/>
          <w:sz w:val="28"/>
        </w:rPr>
        <w:t> </w:t>
      </w: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основе</w:t>
      </w:r>
      <w:r>
        <w:rPr>
          <w:spacing w:val="-10"/>
          <w:sz w:val="28"/>
        </w:rPr>
        <w:t> </w:t>
      </w:r>
      <w:r>
        <w:rPr>
          <w:sz w:val="28"/>
        </w:rPr>
        <w:t>получения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pgSz w:w="11920" w:h="16840"/>
          <w:pgMar w:header="0" w:footer="822" w:top="1080" w:bottom="1020" w:left="1133" w:right="566"/>
        </w:sectPr>
      </w:pPr>
    </w:p>
    <w:p>
      <w:pPr>
        <w:pStyle w:val="BodyText"/>
        <w:spacing w:line="276" w:lineRule="auto" w:before="74"/>
        <w:ind w:left="1287"/>
      </w:pPr>
      <w:r>
        <w:rPr/>
        <w:t>псевдообратной</w:t>
      </w:r>
      <w:r>
        <w:rPr>
          <w:spacing w:val="-17"/>
        </w:rPr>
        <w:t> </w:t>
      </w:r>
      <w:r>
        <w:rPr/>
        <w:t>матрицы</w:t>
      </w:r>
      <w:r>
        <w:rPr>
          <w:spacing w:val="-17"/>
        </w:rPr>
        <w:t> </w:t>
      </w:r>
      <w:r>
        <w:rPr/>
        <w:t>(Тихонова,</w:t>
      </w:r>
      <w:r>
        <w:rPr>
          <w:spacing w:val="-17"/>
        </w:rPr>
        <w:t> </w:t>
      </w:r>
      <w:r>
        <w:rPr/>
        <w:t>Кацмарца).</w:t>
      </w:r>
      <w:r>
        <w:rPr>
          <w:spacing w:val="-17"/>
        </w:rPr>
        <w:t> </w:t>
      </w:r>
      <w:r>
        <w:rPr/>
        <w:t>Это</w:t>
      </w:r>
      <w:r>
        <w:rPr>
          <w:spacing w:val="-17"/>
        </w:rPr>
        <w:t> </w:t>
      </w:r>
      <w:r>
        <w:rPr/>
        <w:t>заложит</w:t>
      </w:r>
      <w:r>
        <w:rPr>
          <w:spacing w:val="-17"/>
        </w:rPr>
        <w:t> </w:t>
      </w:r>
      <w:r>
        <w:rPr/>
        <w:t>фундамент для объективного сравнения.</w:t>
      </w:r>
    </w:p>
    <w:p>
      <w:pPr>
        <w:pStyle w:val="ListParagraph"/>
        <w:numPr>
          <w:ilvl w:val="0"/>
          <w:numId w:val="2"/>
        </w:numPr>
        <w:tabs>
          <w:tab w:pos="1287" w:val="left" w:leader="none"/>
        </w:tabs>
        <w:spacing w:line="276" w:lineRule="auto" w:before="0" w:after="0"/>
        <w:ind w:left="1287" w:right="283" w:hanging="360"/>
        <w:jc w:val="left"/>
        <w:rPr>
          <w:sz w:val="28"/>
        </w:rPr>
      </w:pPr>
      <w:r>
        <w:rPr>
          <w:b/>
          <w:sz w:val="28"/>
        </w:rPr>
        <w:t>Разработка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обучение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нейросетевых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моделей:</w:t>
      </w:r>
      <w:r>
        <w:rPr>
          <w:b/>
          <w:spacing w:val="-15"/>
          <w:sz w:val="28"/>
        </w:rPr>
        <w:t> </w:t>
      </w:r>
      <w:r>
        <w:rPr>
          <w:sz w:val="28"/>
        </w:rPr>
        <w:t>Основной</w:t>
      </w:r>
      <w:r>
        <w:rPr>
          <w:spacing w:val="-15"/>
          <w:sz w:val="28"/>
        </w:rPr>
        <w:t> </w:t>
      </w:r>
      <w:r>
        <w:rPr>
          <w:sz w:val="28"/>
        </w:rPr>
        <w:t>фокус</w:t>
      </w:r>
      <w:r>
        <w:rPr>
          <w:spacing w:val="-15"/>
          <w:sz w:val="28"/>
        </w:rPr>
        <w:t> </w:t>
      </w:r>
      <w:r>
        <w:rPr>
          <w:sz w:val="28"/>
        </w:rPr>
        <w:t>будет </w:t>
      </w:r>
      <w:r>
        <w:rPr>
          <w:spacing w:val="-4"/>
          <w:sz w:val="28"/>
        </w:rPr>
        <w:t>на:</w:t>
      </w:r>
    </w:p>
    <w:p>
      <w:pPr>
        <w:pStyle w:val="ListParagraph"/>
        <w:numPr>
          <w:ilvl w:val="1"/>
          <w:numId w:val="2"/>
        </w:numPr>
        <w:tabs>
          <w:tab w:pos="1287" w:val="left" w:leader="none"/>
        </w:tabs>
        <w:spacing w:line="276" w:lineRule="auto" w:before="1" w:after="0"/>
        <w:ind w:left="1287" w:right="95" w:hanging="360"/>
        <w:jc w:val="left"/>
        <w:rPr>
          <w:sz w:val="28"/>
        </w:rPr>
      </w:pPr>
      <w:r>
        <w:rPr>
          <w:sz w:val="28"/>
        </w:rPr>
        <w:t>Модификациях</w:t>
      </w:r>
      <w:r>
        <w:rPr>
          <w:spacing w:val="-15"/>
          <w:sz w:val="28"/>
        </w:rPr>
        <w:t> </w:t>
      </w:r>
      <w:r>
        <w:rPr>
          <w:sz w:val="28"/>
        </w:rPr>
        <w:t>U-Net</w:t>
      </w:r>
      <w:r>
        <w:rPr>
          <w:spacing w:val="-15"/>
          <w:sz w:val="28"/>
        </w:rPr>
        <w:t> </w:t>
      </w:r>
      <w:r>
        <w:rPr>
          <w:sz w:val="28"/>
        </w:rPr>
        <w:t>с</w:t>
      </w:r>
      <w:r>
        <w:rPr>
          <w:spacing w:val="-15"/>
          <w:sz w:val="28"/>
        </w:rPr>
        <w:t> </w:t>
      </w:r>
      <w:r>
        <w:rPr>
          <w:sz w:val="28"/>
        </w:rPr>
        <w:t>механизмами</w:t>
      </w:r>
      <w:r>
        <w:rPr>
          <w:spacing w:val="-15"/>
          <w:sz w:val="28"/>
        </w:rPr>
        <w:t> </w:t>
      </w:r>
      <w:r>
        <w:rPr>
          <w:sz w:val="28"/>
        </w:rPr>
        <w:t>внимания,</w:t>
      </w:r>
      <w:r>
        <w:rPr>
          <w:spacing w:val="-15"/>
          <w:sz w:val="28"/>
        </w:rPr>
        <w:t> </w:t>
      </w:r>
      <w:r>
        <w:rPr>
          <w:sz w:val="28"/>
        </w:rPr>
        <w:t>как</w:t>
      </w:r>
      <w:r>
        <w:rPr>
          <w:spacing w:val="-15"/>
          <w:sz w:val="28"/>
        </w:rPr>
        <w:t> </w:t>
      </w:r>
      <w:r>
        <w:rPr>
          <w:sz w:val="28"/>
        </w:rPr>
        <w:t>популярном</w:t>
      </w:r>
      <w:r>
        <w:rPr>
          <w:spacing w:val="-15"/>
          <w:sz w:val="28"/>
        </w:rPr>
        <w:t> </w:t>
      </w:r>
      <w:r>
        <w:rPr>
          <w:sz w:val="28"/>
        </w:rPr>
        <w:t>решении для получения изображений.</w:t>
      </w:r>
    </w:p>
    <w:p>
      <w:pPr>
        <w:pStyle w:val="ListParagraph"/>
        <w:numPr>
          <w:ilvl w:val="1"/>
          <w:numId w:val="2"/>
        </w:numPr>
        <w:tabs>
          <w:tab w:pos="1287" w:val="left" w:leader="none"/>
        </w:tabs>
        <w:spacing w:line="276" w:lineRule="auto" w:before="1" w:after="0"/>
        <w:ind w:left="1287" w:right="466" w:hanging="360"/>
        <w:jc w:val="left"/>
        <w:rPr>
          <w:sz w:val="28"/>
        </w:rPr>
      </w:pPr>
      <w:r>
        <w:rPr>
          <w:sz w:val="28"/>
        </w:rPr>
        <w:t>Гибридных</w:t>
      </w:r>
      <w:r>
        <w:rPr>
          <w:spacing w:val="-15"/>
          <w:sz w:val="28"/>
        </w:rPr>
        <w:t> </w:t>
      </w:r>
      <w:r>
        <w:rPr>
          <w:sz w:val="28"/>
        </w:rPr>
        <w:t>моделях</w:t>
      </w:r>
      <w:r>
        <w:rPr>
          <w:spacing w:val="-15"/>
          <w:sz w:val="28"/>
        </w:rPr>
        <w:t> </w:t>
      </w:r>
      <w:r>
        <w:rPr>
          <w:sz w:val="28"/>
        </w:rPr>
        <w:t>(Model-Based</w:t>
      </w:r>
      <w:r>
        <w:rPr>
          <w:spacing w:val="-15"/>
          <w:sz w:val="28"/>
        </w:rPr>
        <w:t> </w:t>
      </w:r>
      <w:r>
        <w:rPr>
          <w:sz w:val="28"/>
        </w:rPr>
        <w:t>Deep</w:t>
      </w:r>
      <w:r>
        <w:rPr>
          <w:spacing w:val="-15"/>
          <w:sz w:val="28"/>
        </w:rPr>
        <w:t> </w:t>
      </w:r>
      <w:r>
        <w:rPr>
          <w:sz w:val="28"/>
        </w:rPr>
        <w:t>Learning),</w:t>
      </w:r>
      <w:r>
        <w:rPr>
          <w:spacing w:val="-15"/>
          <w:sz w:val="28"/>
        </w:rPr>
        <w:t> </w:t>
      </w:r>
      <w:r>
        <w:rPr>
          <w:sz w:val="28"/>
        </w:rPr>
        <w:t>которые</w:t>
      </w:r>
      <w:r>
        <w:rPr>
          <w:spacing w:val="-15"/>
          <w:sz w:val="28"/>
        </w:rPr>
        <w:t> </w:t>
      </w:r>
      <w:r>
        <w:rPr>
          <w:sz w:val="28"/>
        </w:rPr>
        <w:t>встраивают знание физической модели в архитектуру нейросети.</w:t>
      </w:r>
    </w:p>
    <w:p>
      <w:pPr>
        <w:pStyle w:val="ListParagraph"/>
        <w:numPr>
          <w:ilvl w:val="1"/>
          <w:numId w:val="2"/>
        </w:numPr>
        <w:tabs>
          <w:tab w:pos="1287" w:val="left" w:leader="none"/>
        </w:tabs>
        <w:spacing w:line="276" w:lineRule="auto" w:before="2" w:after="0"/>
        <w:ind w:left="1287" w:right="1602" w:hanging="360"/>
        <w:jc w:val="left"/>
        <w:rPr>
          <w:sz w:val="28"/>
        </w:rPr>
      </w:pPr>
      <w:r>
        <w:rPr>
          <w:sz w:val="28"/>
        </w:rPr>
        <w:t>Генеративных</w:t>
      </w:r>
      <w:r>
        <w:rPr>
          <w:spacing w:val="-18"/>
          <w:sz w:val="28"/>
        </w:rPr>
        <w:t> </w:t>
      </w:r>
      <w:r>
        <w:rPr>
          <w:sz w:val="28"/>
        </w:rPr>
        <w:t>диффузионных</w:t>
      </w:r>
      <w:r>
        <w:rPr>
          <w:spacing w:val="-17"/>
          <w:sz w:val="28"/>
        </w:rPr>
        <w:t> </w:t>
      </w:r>
      <w:r>
        <w:rPr>
          <w:sz w:val="28"/>
        </w:rPr>
        <w:t>моделях</w:t>
      </w:r>
      <w:r>
        <w:rPr>
          <w:spacing w:val="-18"/>
          <w:sz w:val="28"/>
        </w:rPr>
        <w:t> </w:t>
      </w:r>
      <w:r>
        <w:rPr>
          <w:sz w:val="28"/>
        </w:rPr>
        <w:t>(Diffusion</w:t>
      </w:r>
      <w:r>
        <w:rPr>
          <w:spacing w:val="-17"/>
          <w:sz w:val="28"/>
        </w:rPr>
        <w:t> </w:t>
      </w:r>
      <w:r>
        <w:rPr>
          <w:sz w:val="28"/>
        </w:rPr>
        <w:t>Models)</w:t>
      </w:r>
      <w:r>
        <w:rPr>
          <w:spacing w:val="-18"/>
          <w:sz w:val="28"/>
        </w:rPr>
        <w:t> </w:t>
      </w:r>
      <w:r>
        <w:rPr>
          <w:sz w:val="28"/>
        </w:rPr>
        <w:t>для постепенного удалении шума из исходных данных.</w:t>
      </w:r>
    </w:p>
    <w:p>
      <w:pPr>
        <w:pStyle w:val="ListParagraph"/>
        <w:numPr>
          <w:ilvl w:val="0"/>
          <w:numId w:val="2"/>
        </w:numPr>
        <w:tabs>
          <w:tab w:pos="1287" w:val="left" w:leader="none"/>
        </w:tabs>
        <w:spacing w:line="276" w:lineRule="auto" w:before="0" w:after="0"/>
        <w:ind w:left="1287" w:right="415" w:hanging="360"/>
        <w:jc w:val="left"/>
        <w:rPr>
          <w:sz w:val="28"/>
        </w:rPr>
      </w:pPr>
      <w:r>
        <w:rPr>
          <w:b/>
          <w:sz w:val="28"/>
        </w:rPr>
        <w:t>Валидация и тестирование: </w:t>
      </w:r>
      <w:r>
        <w:rPr>
          <w:sz w:val="28"/>
        </w:rPr>
        <w:t>Все методы будут оценены на синтетических и реальных данных по стандартным метрикам качества изображений (PSNR, SSIM, MSE) и специфическим для MPI количественным</w:t>
      </w:r>
      <w:r>
        <w:rPr>
          <w:spacing w:val="-18"/>
          <w:sz w:val="28"/>
        </w:rPr>
        <w:t> </w:t>
      </w:r>
      <w:r>
        <w:rPr>
          <w:sz w:val="28"/>
        </w:rPr>
        <w:t>показателям</w:t>
      </w:r>
      <w:r>
        <w:rPr>
          <w:spacing w:val="-17"/>
          <w:sz w:val="28"/>
        </w:rPr>
        <w:t> </w:t>
      </w:r>
      <w:r>
        <w:rPr>
          <w:sz w:val="28"/>
        </w:rPr>
        <w:t>(точность</w:t>
      </w:r>
      <w:r>
        <w:rPr>
          <w:spacing w:val="-18"/>
          <w:sz w:val="28"/>
        </w:rPr>
        <w:t> </w:t>
      </w:r>
      <w:r>
        <w:rPr>
          <w:sz w:val="28"/>
        </w:rPr>
        <w:t>восстановления</w:t>
      </w:r>
      <w:r>
        <w:rPr>
          <w:spacing w:val="-17"/>
          <w:sz w:val="28"/>
        </w:rPr>
        <w:t> </w:t>
      </w:r>
      <w:r>
        <w:rPr>
          <w:sz w:val="28"/>
        </w:rPr>
        <w:t>концентрации, четкость границ).</w:t>
      </w:r>
    </w:p>
    <w:p>
      <w:pPr>
        <w:pStyle w:val="Heading2"/>
      </w:pPr>
      <w:r>
        <w:rPr/>
        <w:t>Ожидаемые</w:t>
      </w:r>
      <w:r>
        <w:rPr>
          <w:spacing w:val="-5"/>
        </w:rPr>
        <w:t> </w:t>
      </w:r>
      <w:r>
        <w:rPr>
          <w:spacing w:val="-2"/>
        </w:rPr>
        <w:t>результаты</w:t>
      </w:r>
    </w:p>
    <w:p>
      <w:pPr>
        <w:pStyle w:val="BodyText"/>
        <w:spacing w:line="276" w:lineRule="auto" w:before="188"/>
        <w:ind w:right="13" w:firstLine="720"/>
      </w:pPr>
      <w:r>
        <w:rPr/>
        <w:t>Проведенное</w:t>
      </w:r>
      <w:r>
        <w:rPr>
          <w:spacing w:val="-13"/>
        </w:rPr>
        <w:t> </w:t>
      </w:r>
      <w:r>
        <w:rPr/>
        <w:t>исследование</w:t>
      </w:r>
      <w:r>
        <w:rPr>
          <w:spacing w:val="-13"/>
        </w:rPr>
        <w:t> </w:t>
      </w:r>
      <w:r>
        <w:rPr/>
        <w:t>позволит</w:t>
      </w:r>
      <w:r>
        <w:rPr>
          <w:spacing w:val="-13"/>
        </w:rPr>
        <w:t> </w:t>
      </w:r>
      <w:r>
        <w:rPr/>
        <w:t>получить</w:t>
      </w:r>
      <w:r>
        <w:rPr>
          <w:spacing w:val="-13"/>
        </w:rPr>
        <w:t> </w:t>
      </w:r>
      <w:r>
        <w:rPr/>
        <w:t>систематический</w:t>
      </w:r>
      <w:r>
        <w:rPr>
          <w:spacing w:val="-13"/>
        </w:rPr>
        <w:t> </w:t>
      </w:r>
      <w:r>
        <w:rPr/>
        <w:t>анализ возможностей и ограничений нейросетевых методов реконструкции для MPI при различных условиях эксплуатации. Будет дана сравнительная оценка устойчивости архитектур к ключевым деградирующим факторам: шум, неполнота данных, артефакты.</w:t>
      </w:r>
    </w:p>
    <w:p>
      <w:pPr>
        <w:pStyle w:val="BodyText"/>
        <w:spacing w:after="0" w:line="276" w:lineRule="auto"/>
        <w:sectPr>
          <w:pgSz w:w="11920" w:h="16840"/>
          <w:pgMar w:header="0" w:footer="822" w:top="1060" w:bottom="1020" w:left="1133" w:right="566"/>
        </w:sectPr>
      </w:pPr>
    </w:p>
    <w:p>
      <w:pPr>
        <w:pStyle w:val="Heading1"/>
      </w:pPr>
      <w:bookmarkStart w:name="Заключение " w:id="7"/>
      <w:bookmarkEnd w:id="7"/>
      <w:r>
        <w:rPr>
          <w:b w:val="0"/>
        </w:rPr>
      </w:r>
      <w:bookmarkStart w:name="h.7y5k80m1v239" w:id="8"/>
      <w:bookmarkEnd w:id="8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line="276" w:lineRule="auto" w:before="195"/>
        <w:ind w:firstLine="705"/>
      </w:pPr>
      <w:r>
        <w:rPr/>
        <w:t>Задание производственной практики выполнено в полном объеме. Мною был проведен анализ научной литературы и технологических аспектов метода визуализации MPI-изображений, изучены современные подходы к реконструкции</w:t>
      </w:r>
      <w:r>
        <w:rPr>
          <w:spacing w:val="-13"/>
        </w:rPr>
        <w:t> </w:t>
      </w:r>
      <w:r>
        <w:rPr/>
        <w:t>изображений</w:t>
      </w:r>
      <w:r>
        <w:rPr>
          <w:spacing w:val="-13"/>
        </w:rPr>
        <w:t> </w:t>
      </w:r>
      <w:r>
        <w:rPr/>
        <w:t>с</w:t>
      </w:r>
      <w:r>
        <w:rPr>
          <w:spacing w:val="-13"/>
        </w:rPr>
        <w:t> </w:t>
      </w:r>
      <w:r>
        <w:rPr/>
        <w:t>использованием</w:t>
      </w:r>
      <w:r>
        <w:rPr>
          <w:spacing w:val="-13"/>
        </w:rPr>
        <w:t> </w:t>
      </w:r>
      <w:r>
        <w:rPr/>
        <w:t>машинного</w:t>
      </w:r>
      <w:r>
        <w:rPr>
          <w:spacing w:val="-13"/>
        </w:rPr>
        <w:t> </w:t>
      </w:r>
      <w:r>
        <w:rPr/>
        <w:t>обучения.</w:t>
      </w:r>
      <w:r>
        <w:rPr>
          <w:spacing w:val="-13"/>
        </w:rPr>
        <w:t> </w:t>
      </w:r>
      <w:r>
        <w:rPr/>
        <w:t>На</w:t>
      </w:r>
      <w:r>
        <w:rPr>
          <w:spacing w:val="-13"/>
        </w:rPr>
        <w:t> </w:t>
      </w:r>
      <w:r>
        <w:rPr/>
        <w:t>основе этого анализа сформирован детальный и обоснованный план-проспект выпускной квалификационной работы, включающий четкую постановку цели, обоснование актуальности, продуманные методы решения и конкретные ожидаемые результаты.</w:t>
      </w:r>
    </w:p>
    <w:p>
      <w:pPr>
        <w:pStyle w:val="BodyText"/>
        <w:spacing w:line="276" w:lineRule="auto"/>
        <w:ind w:right="112" w:firstLine="720"/>
      </w:pPr>
      <w:r>
        <w:rPr/>
        <w:t>Основной</w:t>
      </w:r>
      <w:r>
        <w:rPr>
          <w:spacing w:val="-12"/>
        </w:rPr>
        <w:t> </w:t>
      </w:r>
      <w:r>
        <w:rPr/>
        <w:t>сложностью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ходе</w:t>
      </w:r>
      <w:r>
        <w:rPr>
          <w:spacing w:val="-12"/>
        </w:rPr>
        <w:t> </w:t>
      </w:r>
      <w:r>
        <w:rPr/>
        <w:t>практики</w:t>
      </w:r>
      <w:r>
        <w:rPr>
          <w:spacing w:val="-12"/>
        </w:rPr>
        <w:t> </w:t>
      </w:r>
      <w:r>
        <w:rPr/>
        <w:t>была</w:t>
      </w:r>
      <w:r>
        <w:rPr>
          <w:spacing w:val="-12"/>
        </w:rPr>
        <w:t> </w:t>
      </w:r>
      <w:r>
        <w:rPr/>
        <w:t>необходимость</w:t>
      </w:r>
      <w:r>
        <w:rPr>
          <w:spacing w:val="-12"/>
        </w:rPr>
        <w:t> </w:t>
      </w:r>
      <w:r>
        <w:rPr/>
        <w:t>быстро погрузиться в междисциплинарную область, требующую понимания физических, технических и алгоритмических аспектов. Эта задача была успешно решена.</w:t>
      </w:r>
    </w:p>
    <w:p>
      <w:pPr>
        <w:pStyle w:val="BodyText"/>
        <w:spacing w:line="276" w:lineRule="auto"/>
        <w:ind w:right="14" w:firstLine="720"/>
      </w:pPr>
      <w:r>
        <w:rPr/>
        <w:t>Полученные знания и составленный план создают прочный фундамент для</w:t>
      </w:r>
      <w:r>
        <w:rPr>
          <w:spacing w:val="-9"/>
        </w:rPr>
        <w:t> </w:t>
      </w:r>
      <w:r>
        <w:rPr/>
        <w:t>дальнейшей</w:t>
      </w:r>
      <w:r>
        <w:rPr>
          <w:spacing w:val="-9"/>
        </w:rPr>
        <w:t> </w:t>
      </w:r>
      <w:r>
        <w:rPr/>
        <w:t>исследовательской</w:t>
      </w:r>
      <w:r>
        <w:rPr>
          <w:spacing w:val="-9"/>
        </w:rPr>
        <w:t> </w:t>
      </w:r>
      <w:r>
        <w:rPr/>
        <w:t>работы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рамках</w:t>
      </w:r>
      <w:r>
        <w:rPr>
          <w:spacing w:val="-9"/>
        </w:rPr>
        <w:t> </w:t>
      </w:r>
      <w:r>
        <w:rPr/>
        <w:t>ВКР.</w:t>
      </w:r>
      <w:r>
        <w:rPr>
          <w:spacing w:val="-9"/>
        </w:rPr>
        <w:t> </w:t>
      </w:r>
      <w:r>
        <w:rPr/>
        <w:t>Следующими</w:t>
      </w:r>
      <w:r>
        <w:rPr>
          <w:spacing w:val="-9"/>
        </w:rPr>
        <w:t> </w:t>
      </w:r>
      <w:r>
        <w:rPr/>
        <w:t>шагами станут практическая реализация эталонных алгоритмов, генерация тренировочных</w:t>
      </w:r>
      <w:r>
        <w:rPr>
          <w:spacing w:val="-8"/>
        </w:rPr>
        <w:t> </w:t>
      </w:r>
      <w:r>
        <w:rPr/>
        <w:t>данных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непосредственная</w:t>
      </w:r>
      <w:r>
        <w:rPr>
          <w:spacing w:val="-8"/>
        </w:rPr>
        <w:t> </w:t>
      </w:r>
      <w:r>
        <w:rPr/>
        <w:t>разработка</w:t>
      </w:r>
      <w:r>
        <w:rPr>
          <w:spacing w:val="-8"/>
        </w:rPr>
        <w:t> </w:t>
      </w:r>
      <w:r>
        <w:rPr/>
        <w:t>нейросетевых</w:t>
      </w:r>
      <w:r>
        <w:rPr>
          <w:spacing w:val="-8"/>
        </w:rPr>
        <w:t> </w:t>
      </w:r>
      <w:r>
        <w:rPr/>
        <w:t>моделей</w:t>
      </w:r>
      <w:r>
        <w:rPr>
          <w:spacing w:val="-8"/>
        </w:rPr>
        <w:t> </w:t>
      </w:r>
      <w:r>
        <w:rPr/>
        <w:t>в соответствии с намеченным планом.</w:t>
      </w:r>
    </w:p>
    <w:p>
      <w:pPr>
        <w:pStyle w:val="BodyText"/>
        <w:spacing w:after="0" w:line="276" w:lineRule="auto"/>
        <w:sectPr>
          <w:pgSz w:w="11920" w:h="16840"/>
          <w:pgMar w:header="0" w:footer="822" w:top="1080" w:bottom="1020" w:left="1133" w:right="566"/>
        </w:sectPr>
      </w:pPr>
    </w:p>
    <w:p>
      <w:pPr>
        <w:pStyle w:val="Heading1"/>
      </w:pPr>
      <w:bookmarkStart w:name="Список литературы (источников) " w:id="9"/>
      <w:bookmarkEnd w:id="9"/>
      <w:r>
        <w:rPr>
          <w:b w:val="0"/>
        </w:rPr>
      </w:r>
      <w:bookmarkStart w:name="h.bx5751rozqsl" w:id="10"/>
      <w:bookmarkEnd w:id="10"/>
      <w:r>
        <w:rPr>
          <w:b w:val="0"/>
        </w:rPr>
      </w:r>
      <w:r>
        <w:rPr/>
        <w:t>Список</w:t>
      </w:r>
      <w:r>
        <w:rPr>
          <w:spacing w:val="-1"/>
        </w:rPr>
        <w:t> </w:t>
      </w:r>
      <w:r>
        <w:rPr/>
        <w:t>литературы</w:t>
      </w:r>
      <w:r>
        <w:rPr>
          <w:spacing w:val="2"/>
        </w:rPr>
        <w:t> </w:t>
      </w:r>
      <w:r>
        <w:rPr>
          <w:spacing w:val="-2"/>
        </w:rPr>
        <w:t>(источников)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76" w:lineRule="auto" w:before="195" w:after="0"/>
        <w:ind w:left="567" w:right="263" w:firstLine="0"/>
        <w:jc w:val="left"/>
        <w:rPr>
          <w:sz w:val="28"/>
        </w:rPr>
      </w:pPr>
      <w:r>
        <w:rPr>
          <w:sz w:val="28"/>
        </w:rPr>
        <w:t>Gehrcke,</w:t>
      </w:r>
      <w:r>
        <w:rPr>
          <w:spacing w:val="-7"/>
          <w:sz w:val="28"/>
        </w:rPr>
        <w:t> </w:t>
      </w:r>
      <w:r>
        <w:rPr>
          <w:sz w:val="28"/>
        </w:rPr>
        <w:t>J.</w:t>
      </w:r>
      <w:r>
        <w:rPr>
          <w:spacing w:val="-7"/>
          <w:sz w:val="28"/>
        </w:rPr>
        <w:t> </w:t>
      </w:r>
      <w:r>
        <w:rPr>
          <w:sz w:val="28"/>
        </w:rPr>
        <w:t>P.</w:t>
      </w:r>
      <w:r>
        <w:rPr>
          <w:spacing w:val="-7"/>
          <w:sz w:val="28"/>
        </w:rPr>
        <w:t> </w:t>
      </w:r>
      <w:r>
        <w:rPr>
          <w:sz w:val="28"/>
        </w:rPr>
        <w:t>Characterization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Magnetic</w:t>
      </w:r>
      <w:r>
        <w:rPr>
          <w:spacing w:val="-7"/>
          <w:sz w:val="28"/>
        </w:rPr>
        <w:t> </w:t>
      </w:r>
      <w:r>
        <w:rPr>
          <w:sz w:val="28"/>
        </w:rPr>
        <w:t>Particle</w:t>
      </w:r>
      <w:r>
        <w:rPr>
          <w:spacing w:val="-7"/>
          <w:sz w:val="28"/>
        </w:rPr>
        <w:t> </w:t>
      </w:r>
      <w:r>
        <w:rPr>
          <w:sz w:val="28"/>
        </w:rPr>
        <w:t>Imaging</w:t>
      </w:r>
      <w:r>
        <w:rPr>
          <w:spacing w:val="-7"/>
          <w:sz w:val="28"/>
        </w:rPr>
        <w:t> </w:t>
      </w:r>
      <w:r>
        <w:rPr>
          <w:sz w:val="28"/>
        </w:rPr>
        <w:t>Signal</w:t>
      </w:r>
      <w:r>
        <w:rPr>
          <w:spacing w:val="-7"/>
          <w:sz w:val="28"/>
        </w:rPr>
        <w:t> </w:t>
      </w:r>
      <w:r>
        <w:rPr>
          <w:sz w:val="28"/>
        </w:rPr>
        <w:t>Based</w:t>
      </w:r>
      <w:r>
        <w:rPr>
          <w:spacing w:val="-7"/>
          <w:sz w:val="28"/>
        </w:rPr>
        <w:t> </w:t>
      </w:r>
      <w:r>
        <w:rPr>
          <w:sz w:val="28"/>
        </w:rPr>
        <w:t>on Theory, Simulation, and Experiment: Магистерская диссертация. – 2010. [Электронный ресурс]. URL: </w:t>
      </w:r>
      <w:hyperlink r:id="rId7">
        <w:r>
          <w:rPr>
            <w:color w:val="1154CC"/>
            <w:spacing w:val="-2"/>
            <w:sz w:val="28"/>
            <w:u w:val="thick" w:color="1154CC"/>
          </w:rPr>
          <w:t>https://gehrcke.de/files/stud/gehrcke_MScThesis_magnetic_particle_imaging.pdf</w:t>
        </w:r>
      </w:hyperlink>
      <w:r>
        <w:rPr>
          <w:color w:val="1154CC"/>
          <w:spacing w:val="-2"/>
          <w:sz w:val="28"/>
        </w:rPr>
        <w:t> </w:t>
      </w:r>
      <w:r>
        <w:rPr>
          <w:sz w:val="28"/>
        </w:rPr>
        <w:t>(дата обращения: 10.01.2026).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40" w:lineRule="auto" w:before="140" w:after="0"/>
        <w:ind w:left="845" w:right="0" w:hanging="278"/>
        <w:jc w:val="left"/>
        <w:rPr>
          <w:sz w:val="28"/>
        </w:rPr>
      </w:pPr>
      <w:r>
        <w:rPr>
          <w:sz w:val="28"/>
        </w:rPr>
        <w:t>Sun,</w:t>
      </w:r>
      <w:r>
        <w:rPr>
          <w:spacing w:val="-14"/>
          <w:sz w:val="28"/>
        </w:rPr>
        <w:t> </w:t>
      </w:r>
      <w:r>
        <w:rPr>
          <w:sz w:val="28"/>
        </w:rPr>
        <w:t>S.,</w:t>
      </w:r>
      <w:r>
        <w:rPr>
          <w:spacing w:val="-12"/>
          <w:sz w:val="28"/>
        </w:rPr>
        <w:t> </w:t>
      </w:r>
      <w:r>
        <w:rPr>
          <w:sz w:val="28"/>
        </w:rPr>
        <w:t>Chen,</w:t>
      </w:r>
      <w:r>
        <w:rPr>
          <w:spacing w:val="-12"/>
          <w:sz w:val="28"/>
        </w:rPr>
        <w:t> </w:t>
      </w:r>
      <w:r>
        <w:rPr>
          <w:sz w:val="28"/>
        </w:rPr>
        <w:t>Y.,</w:t>
      </w:r>
      <w:r>
        <w:rPr>
          <w:spacing w:val="-12"/>
          <w:sz w:val="28"/>
        </w:rPr>
        <w:t> </w:t>
      </w:r>
      <w:r>
        <w:rPr>
          <w:sz w:val="28"/>
        </w:rPr>
        <w:t>Janssen,</w:t>
      </w:r>
      <w:r>
        <w:rPr>
          <w:spacing w:val="-12"/>
          <w:sz w:val="28"/>
        </w:rPr>
        <w:t> </w:t>
      </w:r>
      <w:r>
        <w:rPr>
          <w:sz w:val="28"/>
        </w:rPr>
        <w:t>K.,</w:t>
      </w:r>
      <w:r>
        <w:rPr>
          <w:spacing w:val="-12"/>
          <w:sz w:val="28"/>
        </w:rPr>
        <w:t> </w:t>
      </w:r>
      <w:r>
        <w:rPr>
          <w:sz w:val="28"/>
        </w:rPr>
        <w:t>Viereck,</w:t>
      </w:r>
      <w:r>
        <w:rPr>
          <w:spacing w:val="-12"/>
          <w:sz w:val="28"/>
        </w:rPr>
        <w:t> </w:t>
      </w:r>
      <w:r>
        <w:rPr>
          <w:sz w:val="28"/>
        </w:rPr>
        <w:t>T.,</w:t>
      </w:r>
      <w:r>
        <w:rPr>
          <w:spacing w:val="-12"/>
          <w:sz w:val="28"/>
        </w:rPr>
        <w:t> </w:t>
      </w:r>
      <w:r>
        <w:rPr>
          <w:sz w:val="28"/>
        </w:rPr>
        <w:t>Schilling,</w:t>
      </w:r>
      <w:r>
        <w:rPr>
          <w:spacing w:val="-12"/>
          <w:sz w:val="28"/>
        </w:rPr>
        <w:t> </w:t>
      </w:r>
      <w:r>
        <w:rPr>
          <w:sz w:val="28"/>
        </w:rPr>
        <w:t>M.,</w:t>
      </w:r>
      <w:r>
        <w:rPr>
          <w:spacing w:val="-12"/>
          <w:sz w:val="28"/>
        </w:rPr>
        <w:t> </w:t>
      </w:r>
      <w:r>
        <w:rPr>
          <w:sz w:val="28"/>
        </w:rPr>
        <w:t>Ludwig,</w:t>
      </w:r>
      <w:r>
        <w:rPr>
          <w:spacing w:val="-12"/>
          <w:sz w:val="28"/>
        </w:rPr>
        <w:t> </w:t>
      </w:r>
      <w:r>
        <w:rPr>
          <w:sz w:val="28"/>
        </w:rPr>
        <w:t>F.,</w:t>
      </w:r>
      <w:r>
        <w:rPr>
          <w:spacing w:val="-12"/>
          <w:sz w:val="28"/>
        </w:rPr>
        <w:t> </w:t>
      </w:r>
      <w:r>
        <w:rPr>
          <w:sz w:val="28"/>
        </w:rPr>
        <w:t>et</w:t>
      </w:r>
      <w:r>
        <w:rPr>
          <w:spacing w:val="-12"/>
          <w:sz w:val="28"/>
        </w:rPr>
        <w:t> </w:t>
      </w:r>
      <w:r>
        <w:rPr>
          <w:spacing w:val="-5"/>
          <w:sz w:val="28"/>
        </w:rPr>
        <w:t>al.</w:t>
      </w:r>
    </w:p>
    <w:p>
      <w:pPr>
        <w:pStyle w:val="BodyText"/>
        <w:spacing w:line="276" w:lineRule="auto" w:before="49"/>
      </w:pPr>
      <w:r>
        <w:rPr/>
        <w:t>Sparse-Representation-Based</w:t>
      </w:r>
      <w:r>
        <w:rPr>
          <w:spacing w:val="-7"/>
        </w:rPr>
        <w:t> </w:t>
      </w:r>
      <w:r>
        <w:rPr/>
        <w:t>Image</w:t>
      </w:r>
      <w:r>
        <w:rPr>
          <w:spacing w:val="-7"/>
        </w:rPr>
        <w:t> </w:t>
      </w:r>
      <w:r>
        <w:rPr/>
        <w:t>Reconstruction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Magnetic</w:t>
      </w:r>
      <w:r>
        <w:rPr>
          <w:spacing w:val="-7"/>
        </w:rPr>
        <w:t> </w:t>
      </w:r>
      <w:r>
        <w:rPr/>
        <w:t>Particle</w:t>
      </w:r>
      <w:r>
        <w:rPr>
          <w:spacing w:val="-7"/>
        </w:rPr>
        <w:t> </w:t>
      </w:r>
      <w:r>
        <w:rPr/>
        <w:t>Imaging</w:t>
      </w:r>
      <w:r>
        <w:rPr>
          <w:spacing w:val="-7"/>
        </w:rPr>
        <w:t> </w:t>
      </w:r>
      <w:r>
        <w:rPr/>
        <w:t>// IEEE Transactions on Instrumentation and Measurement. – 2023. [Электронный ресурс]. URL: </w:t>
      </w:r>
      <w:hyperlink r:id="rId8">
        <w:r>
          <w:rPr>
            <w:color w:val="1154CC"/>
            <w:u w:val="thick" w:color="1154CC"/>
          </w:rPr>
          <w:t>https://ieeexplore.ieee.org/document/10319400</w:t>
        </w:r>
      </w:hyperlink>
      <w:r>
        <w:rPr>
          <w:color w:val="1154CC"/>
        </w:rPr>
        <w:t> </w:t>
      </w:r>
      <w:r>
        <w:rPr/>
        <w:t>(дата обращения: </w:t>
      </w:r>
      <w:r>
        <w:rPr>
          <w:spacing w:val="-2"/>
        </w:rPr>
        <w:t>10.01.2026).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76" w:lineRule="auto" w:before="140" w:after="0"/>
        <w:ind w:left="567" w:right="501" w:firstLine="0"/>
        <w:jc w:val="both"/>
        <w:rPr>
          <w:sz w:val="28"/>
        </w:rPr>
      </w:pPr>
      <w:r>
        <w:rPr>
          <w:sz w:val="28"/>
        </w:rPr>
        <w:t>Sun, S., Chen, Y., Zhao, M., Xu, L., Zhong, J., et al. Image Reconstruction for Magnetic Particle Imaging Based on Sparse Representation and Deep Learning // IEEE</w:t>
      </w:r>
      <w:r>
        <w:rPr>
          <w:spacing w:val="-3"/>
          <w:sz w:val="28"/>
        </w:rPr>
        <w:t> </w:t>
      </w:r>
      <w:r>
        <w:rPr>
          <w:sz w:val="28"/>
        </w:rPr>
        <w:t>Transactions</w:t>
      </w:r>
      <w:r>
        <w:rPr>
          <w:spacing w:val="-3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Instrumentation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Measurement.</w:t>
      </w:r>
      <w:r>
        <w:rPr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2024.</w:t>
      </w:r>
      <w:r>
        <w:rPr>
          <w:spacing w:val="-3"/>
          <w:sz w:val="28"/>
        </w:rPr>
        <w:t> </w:t>
      </w:r>
      <w:r>
        <w:rPr>
          <w:sz w:val="28"/>
        </w:rPr>
        <w:t>[Электронный ресурс].</w:t>
      </w:r>
      <w:r>
        <w:rPr>
          <w:spacing w:val="-12"/>
          <w:sz w:val="28"/>
        </w:rPr>
        <w:t> </w:t>
      </w:r>
      <w:r>
        <w:rPr>
          <w:sz w:val="28"/>
        </w:rPr>
        <w:t>URL:</w:t>
      </w:r>
      <w:r>
        <w:rPr>
          <w:spacing w:val="-13"/>
          <w:sz w:val="28"/>
        </w:rPr>
        <w:t> </w:t>
      </w:r>
      <w:hyperlink r:id="rId9">
        <w:r>
          <w:rPr>
            <w:color w:val="1154CC"/>
            <w:sz w:val="28"/>
            <w:u w:val="thick" w:color="1154CC"/>
          </w:rPr>
          <w:t>https://ieeexplore.ieee.org/document/10478953</w:t>
        </w:r>
      </w:hyperlink>
      <w:r>
        <w:rPr>
          <w:color w:val="1154CC"/>
          <w:spacing w:val="-12"/>
          <w:sz w:val="28"/>
        </w:rPr>
        <w:t> </w:t>
      </w:r>
      <w:r>
        <w:rPr>
          <w:sz w:val="28"/>
        </w:rPr>
        <w:t>(дата</w:t>
      </w:r>
      <w:r>
        <w:rPr>
          <w:spacing w:val="-13"/>
          <w:sz w:val="28"/>
        </w:rPr>
        <w:t> </w:t>
      </w:r>
      <w:r>
        <w:rPr>
          <w:sz w:val="28"/>
        </w:rPr>
        <w:t>обращения: </w:t>
      </w:r>
      <w:r>
        <w:rPr>
          <w:spacing w:val="-2"/>
          <w:sz w:val="28"/>
        </w:rPr>
        <w:t>10.01.2026).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76" w:lineRule="auto" w:before="140" w:after="0"/>
        <w:ind w:left="567" w:right="184" w:firstLine="0"/>
        <w:jc w:val="left"/>
        <w:rPr>
          <w:sz w:val="28"/>
        </w:rPr>
      </w:pPr>
      <w:r>
        <w:rPr>
          <w:sz w:val="28"/>
        </w:rPr>
        <w:t>Knopp, T., Viereck, T., Bringout, G., Ahlborg, M., Gladiss, A., et al. MDF: Magnetic</w:t>
      </w:r>
      <w:r>
        <w:rPr>
          <w:spacing w:val="-6"/>
          <w:sz w:val="28"/>
        </w:rPr>
        <w:t> </w:t>
      </w:r>
      <w:r>
        <w:rPr>
          <w:sz w:val="28"/>
        </w:rPr>
        <w:t>Particle</w:t>
      </w:r>
      <w:r>
        <w:rPr>
          <w:spacing w:val="-6"/>
          <w:sz w:val="28"/>
        </w:rPr>
        <w:t> </w:t>
      </w:r>
      <w:r>
        <w:rPr>
          <w:sz w:val="28"/>
        </w:rPr>
        <w:t>Imaging</w:t>
      </w:r>
      <w:r>
        <w:rPr>
          <w:spacing w:val="-6"/>
          <w:sz w:val="28"/>
        </w:rPr>
        <w:t> </w:t>
      </w:r>
      <w:r>
        <w:rPr>
          <w:sz w:val="28"/>
        </w:rPr>
        <w:t>Data</w:t>
      </w:r>
      <w:r>
        <w:rPr>
          <w:spacing w:val="-6"/>
          <w:sz w:val="28"/>
        </w:rPr>
        <w:t> </w:t>
      </w:r>
      <w:r>
        <w:rPr>
          <w:sz w:val="28"/>
        </w:rPr>
        <w:t>Format</w:t>
      </w:r>
      <w:r>
        <w:rPr>
          <w:spacing w:val="-6"/>
          <w:sz w:val="28"/>
        </w:rPr>
        <w:t> </w:t>
      </w:r>
      <w:r>
        <w:rPr>
          <w:sz w:val="28"/>
        </w:rPr>
        <w:t>//</w:t>
      </w:r>
      <w:r>
        <w:rPr>
          <w:spacing w:val="-6"/>
          <w:sz w:val="28"/>
        </w:rPr>
        <w:t> </w:t>
      </w:r>
      <w:r>
        <w:rPr>
          <w:sz w:val="28"/>
        </w:rPr>
        <w:t>ArXiv.</w:t>
      </w:r>
      <w:r>
        <w:rPr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2016.</w:t>
      </w:r>
      <w:r>
        <w:rPr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Preprint.</w:t>
      </w:r>
      <w:r>
        <w:rPr>
          <w:spacing w:val="-6"/>
          <w:sz w:val="28"/>
        </w:rPr>
        <w:t> </w:t>
      </w:r>
      <w:r>
        <w:rPr>
          <w:sz w:val="28"/>
        </w:rPr>
        <w:t>[Электронный ресурс]. URL: </w:t>
      </w:r>
      <w:hyperlink r:id="rId10">
        <w:r>
          <w:rPr>
            <w:color w:val="1154CC"/>
            <w:sz w:val="28"/>
            <w:u w:val="thick" w:color="1154CC"/>
          </w:rPr>
          <w:t>https://arxiv.org/abs/1602.06072</w:t>
        </w:r>
      </w:hyperlink>
      <w:r>
        <w:rPr>
          <w:color w:val="1154CC"/>
          <w:sz w:val="28"/>
        </w:rPr>
        <w:t> </w:t>
      </w:r>
      <w:r>
        <w:rPr>
          <w:sz w:val="28"/>
        </w:rPr>
        <w:t>(дата обращения: 10.01.2026).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76" w:lineRule="auto" w:before="140" w:after="0"/>
        <w:ind w:left="567" w:right="460" w:firstLine="0"/>
        <w:jc w:val="left"/>
        <w:rPr>
          <w:sz w:val="28"/>
        </w:rPr>
      </w:pPr>
      <w:r>
        <w:rPr>
          <w:sz w:val="28"/>
        </w:rPr>
        <w:t>Open MPI Data [Электронный ресурс] // Home. URL: </w:t>
      </w:r>
      <w:hyperlink r:id="rId11">
        <w:r>
          <w:rPr>
            <w:color w:val="1154CC"/>
            <w:sz w:val="28"/>
            <w:u w:val="thick" w:color="1154CC"/>
          </w:rPr>
          <w:t>https://magneticparticleimaging.github.io/OpenMPIData.jl/latest/index.html</w:t>
        </w:r>
      </w:hyperlink>
      <w:r>
        <w:rPr>
          <w:color w:val="1154CC"/>
          <w:spacing w:val="-18"/>
          <w:sz w:val="28"/>
        </w:rPr>
        <w:t> </w:t>
      </w:r>
      <w:r>
        <w:rPr>
          <w:sz w:val="28"/>
        </w:rPr>
        <w:t>(дата обращения: 10.01.2026).</w:t>
      </w:r>
    </w:p>
    <w:p>
      <w:pPr>
        <w:pStyle w:val="ListParagraph"/>
        <w:numPr>
          <w:ilvl w:val="0"/>
          <w:numId w:val="3"/>
        </w:numPr>
        <w:tabs>
          <w:tab w:pos="845" w:val="left" w:leader="none"/>
        </w:tabs>
        <w:spacing w:line="276" w:lineRule="auto" w:before="140" w:after="0"/>
        <w:ind w:left="567" w:right="100" w:firstLine="0"/>
        <w:jc w:val="left"/>
        <w:rPr>
          <w:sz w:val="28"/>
        </w:rPr>
      </w:pPr>
      <w:r>
        <w:rPr>
          <w:sz w:val="28"/>
        </w:rPr>
        <w:t>GitHub</w:t>
      </w:r>
      <w:r>
        <w:rPr>
          <w:spacing w:val="-5"/>
          <w:sz w:val="28"/>
        </w:rPr>
        <w:t> </w:t>
      </w:r>
      <w:r>
        <w:rPr>
          <w:sz w:val="28"/>
        </w:rPr>
        <w:t>[Электронный</w:t>
      </w:r>
      <w:r>
        <w:rPr>
          <w:spacing w:val="-5"/>
          <w:sz w:val="28"/>
        </w:rPr>
        <w:t> </w:t>
      </w:r>
      <w:r>
        <w:rPr>
          <w:sz w:val="28"/>
        </w:rPr>
        <w:t>ресурс]</w:t>
      </w:r>
      <w:r>
        <w:rPr>
          <w:spacing w:val="-5"/>
          <w:sz w:val="28"/>
        </w:rPr>
        <w:t> </w:t>
      </w:r>
      <w:r>
        <w:rPr>
          <w:sz w:val="28"/>
        </w:rPr>
        <w:t>//</w:t>
      </w:r>
      <w:r>
        <w:rPr>
          <w:spacing w:val="-5"/>
          <w:sz w:val="28"/>
        </w:rPr>
        <w:t> </w:t>
      </w:r>
      <w:r>
        <w:rPr>
          <w:sz w:val="28"/>
        </w:rPr>
        <w:t>Magnetic</w:t>
      </w:r>
      <w:r>
        <w:rPr>
          <w:spacing w:val="-5"/>
          <w:sz w:val="28"/>
        </w:rPr>
        <w:t> </w:t>
      </w:r>
      <w:r>
        <w:rPr>
          <w:sz w:val="28"/>
        </w:rPr>
        <w:t>Particle</w:t>
      </w:r>
      <w:r>
        <w:rPr>
          <w:spacing w:val="-5"/>
          <w:sz w:val="28"/>
        </w:rPr>
        <w:t> </w:t>
      </w:r>
      <w:r>
        <w:rPr>
          <w:sz w:val="28"/>
        </w:rPr>
        <w:t>Imaging</w:t>
      </w:r>
      <w:r>
        <w:rPr>
          <w:spacing w:val="-5"/>
          <w:sz w:val="28"/>
        </w:rPr>
        <w:t> </w:t>
      </w:r>
      <w:r>
        <w:rPr>
          <w:sz w:val="28"/>
        </w:rPr>
        <w:t>Data</w:t>
      </w:r>
      <w:r>
        <w:rPr>
          <w:spacing w:val="-5"/>
          <w:sz w:val="28"/>
        </w:rPr>
        <w:t> </w:t>
      </w:r>
      <w:r>
        <w:rPr>
          <w:sz w:val="28"/>
        </w:rPr>
        <w:t>Format</w:t>
      </w:r>
      <w:r>
        <w:rPr>
          <w:spacing w:val="-5"/>
          <w:sz w:val="28"/>
        </w:rPr>
        <w:t> </w:t>
      </w:r>
      <w:r>
        <w:rPr>
          <w:sz w:val="28"/>
        </w:rPr>
        <w:t>(MDF). URL: </w:t>
      </w:r>
      <w:hyperlink r:id="rId12">
        <w:r>
          <w:rPr>
            <w:color w:val="1154CC"/>
            <w:sz w:val="28"/>
            <w:u w:val="thick" w:color="1154CC"/>
          </w:rPr>
          <w:t>https://github.com/MagneticParticleImaging/MDF</w:t>
        </w:r>
      </w:hyperlink>
      <w:r>
        <w:rPr>
          <w:color w:val="1154CC"/>
          <w:sz w:val="28"/>
        </w:rPr>
        <w:t> </w:t>
      </w:r>
      <w:r>
        <w:rPr>
          <w:sz w:val="28"/>
        </w:rPr>
        <w:t>(дата обращения: </w:t>
      </w:r>
      <w:r>
        <w:rPr>
          <w:spacing w:val="-2"/>
          <w:sz w:val="28"/>
        </w:rPr>
        <w:t>10.01.2026)</w:t>
      </w:r>
    </w:p>
    <w:sectPr>
      <w:pgSz w:w="11920" w:h="16840"/>
      <w:pgMar w:header="0" w:footer="822" w:top="1080" w:bottom="1020" w:left="113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4066522</wp:posOffset>
              </wp:positionH>
              <wp:positionV relativeFrom="page">
                <wp:posOffset>10031595</wp:posOffset>
              </wp:positionV>
              <wp:extent cx="16002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0.198639pt;margin-top:789.889404pt;width:12.6pt;height:13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67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6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2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8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4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6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22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88" w:hanging="28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8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●"/>
      <w:lvlJc w:val="left"/>
      <w:pPr>
        <w:ind w:left="1287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5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3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32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272" w:hanging="28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74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8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2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56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0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44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38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32" w:hanging="285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567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40"/>
      <w:ind w:left="567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567"/>
      <w:outlineLvl w:val="1"/>
    </w:pPr>
    <w:rPr>
      <w:rFonts w:ascii="Arial" w:hAnsi="Arial" w:eastAsia="Arial" w:cs="Arial"/>
      <w:b/>
      <w:bCs/>
      <w:sz w:val="36"/>
      <w:szCs w:val="3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567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40"/>
      <w:ind w:left="1287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gehrcke.de/files/stud/gehrcke_MScThesis_magnetic_particle_imaging.pdf" TargetMode="External"/><Relationship Id="rId8" Type="http://schemas.openxmlformats.org/officeDocument/2006/relationships/hyperlink" Target="https://ieeexplore.ieee.org/document/10319400" TargetMode="External"/><Relationship Id="rId9" Type="http://schemas.openxmlformats.org/officeDocument/2006/relationships/hyperlink" Target="https://ieeexplore.ieee.org/document/10478953" TargetMode="External"/><Relationship Id="rId10" Type="http://schemas.openxmlformats.org/officeDocument/2006/relationships/hyperlink" Target="https://arxiv.org/abs/1602.06072" TargetMode="External"/><Relationship Id="rId11" Type="http://schemas.openxmlformats.org/officeDocument/2006/relationships/hyperlink" Target="https://magneticparticleimaging.github.io/OpenMPIData.jl/latest/index.html" TargetMode="External"/><Relationship Id="rId12" Type="http://schemas.openxmlformats.org/officeDocument/2006/relationships/hyperlink" Target="https://github.com/MagneticParticleImaging/MDF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осенней практике 2025 Шаров Александр</dc:title>
  <dcterms:created xsi:type="dcterms:W3CDTF">2026-04-09T15:37:21Z</dcterms:created>
  <dcterms:modified xsi:type="dcterms:W3CDTF">2026-04-09T15:37:21Z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Producer">
    <vt:lpwstr>Skia/PDF m145 Google Docs Renderer</vt:lpwstr>
  </property>
  <property fmtid="{D5CDD505-2E9C-101B-9397-08002B2CF9AE}" pid="5" name="LastSaved">
    <vt:filetime>2026-04-09T00:00:00Z</vt:filetime>
  </property>
</Properties>
</file>