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56943" w14:textId="1A16679B" w:rsidR="00314D02" w:rsidRPr="00C53045" w:rsidRDefault="00314D02">
      <w:pPr>
        <w:rPr>
          <w:rFonts w:ascii="Times" w:hAnsi="Times"/>
        </w:rPr>
      </w:pPr>
      <w:r w:rsidRPr="00C53045">
        <w:rPr>
          <w:rFonts w:ascii="Times" w:hAnsi="Times"/>
        </w:rPr>
        <w:t>Fiker Zewdie</w:t>
      </w:r>
    </w:p>
    <w:p w14:paraId="49D1832C" w14:textId="4EE247C9" w:rsidR="00710B50" w:rsidRDefault="00710B50" w:rsidP="00C53045">
      <w:pPr>
        <w:pStyle w:val="CommentText"/>
        <w:rPr>
          <w:ins w:id="0" w:author="Benjamin Cook" w:date="2019-08-27T15:01:00Z"/>
        </w:rPr>
      </w:pPr>
    </w:p>
    <w:p w14:paraId="59E8C55B" w14:textId="2C4CE1BC" w:rsidR="00DC7D94" w:rsidRDefault="00DC7D94" w:rsidP="00C53045">
      <w:pPr>
        <w:pStyle w:val="CommentText"/>
        <w:rPr>
          <w:ins w:id="1" w:author="Benjamin Cook" w:date="2019-08-27T15:01:00Z"/>
        </w:rPr>
      </w:pPr>
      <w:ins w:id="2" w:author="Benjamin Cook" w:date="2019-08-27T15:01:00Z">
        <w:r>
          <w:rPr>
            <w:b/>
            <w:bCs/>
          </w:rPr>
          <w:t>Introduction.</w:t>
        </w:r>
      </w:ins>
    </w:p>
    <w:p w14:paraId="129FF432" w14:textId="41D5BB4C" w:rsidR="00696A4E" w:rsidRDefault="00DC7D94" w:rsidP="00696A4E">
      <w:pPr>
        <w:rPr>
          <w:ins w:id="3" w:author="Benjamin Cook" w:date="2019-08-27T15:13:00Z"/>
          <w:rFonts w:ascii="Times" w:hAnsi="Times" w:cs="Arial"/>
          <w:color w:val="000000"/>
        </w:rPr>
      </w:pPr>
      <w:ins w:id="4" w:author="Benjamin Cook" w:date="2019-08-27T15:01:00Z">
        <w:r>
          <w:rPr>
            <w:rFonts w:ascii="Times" w:hAnsi="Times" w:cs="Arial"/>
            <w:color w:val="000000"/>
          </w:rPr>
          <w:t xml:space="preserve">Extreme heat is a major health hazard during summer in many regions around the </w:t>
        </w:r>
        <w:proofErr w:type="gramStart"/>
        <w:r>
          <w:rPr>
            <w:rFonts w:ascii="Times" w:hAnsi="Times" w:cs="Arial"/>
            <w:color w:val="000000"/>
          </w:rPr>
          <w:t>world</w:t>
        </w:r>
      </w:ins>
      <w:r w:rsidR="00B33867">
        <w:rPr>
          <w:rFonts w:ascii="Times" w:hAnsi="Times" w:cs="Arial"/>
          <w:color w:val="000000"/>
        </w:rPr>
        <w:t>(</w:t>
      </w:r>
      <w:proofErr w:type="gramEnd"/>
      <w:r w:rsidR="00B33867">
        <w:rPr>
          <w:rFonts w:ascii="Times" w:hAnsi="Times" w:cs="Arial"/>
          <w:color w:val="000000"/>
        </w:rPr>
        <w:t>Lowe 2015)</w:t>
      </w:r>
      <w:ins w:id="5" w:author="Benjamin Cook" w:date="2019-08-27T15:01:00Z">
        <w:r>
          <w:rPr>
            <w:rFonts w:ascii="Times" w:hAnsi="Times" w:cs="Arial"/>
            <w:color w:val="000000"/>
          </w:rPr>
          <w:t xml:space="preserve">. One example was the 2003 heat wave in Europe during July 2003, which killed as many as 70,000 </w:t>
        </w:r>
        <w:commentRangeStart w:id="6"/>
        <w:r>
          <w:rPr>
            <w:rFonts w:ascii="Times" w:hAnsi="Times" w:cs="Arial"/>
            <w:color w:val="000000"/>
          </w:rPr>
          <w:t>people</w:t>
        </w:r>
        <w:commentRangeEnd w:id="6"/>
        <w:r>
          <w:rPr>
            <w:rStyle w:val="CommentReference"/>
          </w:rPr>
          <w:commentReference w:id="6"/>
        </w:r>
      </w:ins>
      <w:r w:rsidR="00F8102C">
        <w:rPr>
          <w:rFonts w:ascii="Times" w:hAnsi="Times" w:cs="Arial"/>
          <w:color w:val="000000"/>
        </w:rPr>
        <w:t>(</w:t>
      </w:r>
      <w:proofErr w:type="spellStart"/>
      <w:r w:rsidR="00F8102C">
        <w:rPr>
          <w:rFonts w:ascii="Times" w:hAnsi="Times" w:cs="Arial"/>
          <w:color w:val="000000"/>
        </w:rPr>
        <w:t>Robine</w:t>
      </w:r>
      <w:proofErr w:type="spellEnd"/>
      <w:r w:rsidR="00F8102C">
        <w:rPr>
          <w:rFonts w:ascii="Times" w:hAnsi="Times" w:cs="Arial"/>
          <w:color w:val="000000"/>
        </w:rPr>
        <w:t xml:space="preserve"> et al. 2008)</w:t>
      </w:r>
      <w:ins w:id="7" w:author="Benjamin Cook" w:date="2019-08-27T15:01:00Z">
        <w:r>
          <w:rPr>
            <w:rFonts w:ascii="Times" w:hAnsi="Times" w:cs="Arial"/>
            <w:color w:val="000000"/>
          </w:rPr>
          <w:t>. Impacts from heat waves are amplified by u</w:t>
        </w:r>
        <w:r w:rsidRPr="00586DE8">
          <w:rPr>
            <w:rFonts w:ascii="Times" w:hAnsi="Times" w:cs="Arial"/>
            <w:color w:val="000000"/>
          </w:rPr>
          <w:t>rbanization</w:t>
        </w:r>
        <w:r>
          <w:rPr>
            <w:rFonts w:ascii="Times" w:hAnsi="Times" w:cs="Arial"/>
            <w:color w:val="000000"/>
          </w:rPr>
          <w:t xml:space="preserve">, a phenomenon known as the </w:t>
        </w:r>
      </w:ins>
      <w:ins w:id="8" w:author="Benjamin Cook" w:date="2019-08-27T15:12:00Z">
        <w:r w:rsidR="004D4DDD">
          <w:rPr>
            <w:rFonts w:ascii="Times" w:hAnsi="Times" w:cs="Arial"/>
            <w:color w:val="000000"/>
          </w:rPr>
          <w:t>Urban Heat Island</w:t>
        </w:r>
        <w:r w:rsidR="00A50A30">
          <w:rPr>
            <w:rFonts w:ascii="Times" w:hAnsi="Times" w:cs="Arial"/>
            <w:color w:val="000000"/>
          </w:rPr>
          <w:t xml:space="preserve"> </w:t>
        </w:r>
        <w:commentRangeStart w:id="9"/>
        <w:r w:rsidR="004D4DDD">
          <w:rPr>
            <w:rFonts w:ascii="Times" w:hAnsi="Times" w:cs="Arial"/>
            <w:color w:val="000000"/>
          </w:rPr>
          <w:t>phenomenon</w:t>
        </w:r>
        <w:commentRangeEnd w:id="9"/>
        <w:r w:rsidR="00F24285">
          <w:rPr>
            <w:rStyle w:val="CommentReference"/>
          </w:rPr>
          <w:commentReference w:id="9"/>
        </w:r>
      </w:ins>
      <w:r w:rsidR="00B33867">
        <w:rPr>
          <w:rFonts w:ascii="Times" w:hAnsi="Times" w:cs="Arial"/>
          <w:color w:val="000000"/>
        </w:rPr>
        <w:t>(</w:t>
      </w:r>
      <w:proofErr w:type="spellStart"/>
      <w:r w:rsidR="00680141">
        <w:rPr>
          <w:rFonts w:ascii="Times" w:hAnsi="Times" w:cs="Arial"/>
          <w:color w:val="000000"/>
        </w:rPr>
        <w:t>Voogt</w:t>
      </w:r>
      <w:proofErr w:type="spellEnd"/>
      <w:r w:rsidR="00680141">
        <w:rPr>
          <w:rFonts w:ascii="Times" w:hAnsi="Times" w:cs="Arial"/>
          <w:color w:val="000000"/>
        </w:rPr>
        <w:t xml:space="preserve"> et al. 2003</w:t>
      </w:r>
      <w:r w:rsidR="00F8102C">
        <w:rPr>
          <w:rFonts w:ascii="Times" w:hAnsi="Times" w:cs="Arial"/>
          <w:color w:val="000000"/>
        </w:rPr>
        <w:t>)</w:t>
      </w:r>
      <w:ins w:id="10" w:author="Benjamin Cook" w:date="2019-08-27T15:01:00Z">
        <w:r w:rsidRPr="00586DE8">
          <w:rPr>
            <w:rFonts w:ascii="Times" w:hAnsi="Times" w:cs="Arial"/>
            <w:color w:val="000000"/>
          </w:rPr>
          <w:t xml:space="preserve">. </w:t>
        </w:r>
      </w:ins>
      <w:ins w:id="11" w:author="Benjamin Cook" w:date="2019-08-27T15:13:00Z">
        <w:r w:rsidR="00696A4E" w:rsidRPr="00586DE8">
          <w:rPr>
            <w:rFonts w:ascii="Times" w:hAnsi="Times" w:cs="Arial"/>
            <w:color w:val="000000"/>
          </w:rPr>
          <w:t>The urban heat island is the idea that</w:t>
        </w:r>
      </w:ins>
      <w:ins w:id="12" w:author="Benjamin Cook" w:date="2019-08-27T15:14:00Z">
        <w:r w:rsidR="006A54AF">
          <w:rPr>
            <w:rFonts w:ascii="Times" w:hAnsi="Times" w:cs="Arial"/>
            <w:color w:val="000000"/>
          </w:rPr>
          <w:t xml:space="preserve"> urban areas warmer than surrounding suburban areas</w:t>
        </w:r>
        <w:r w:rsidR="006E1C8E">
          <w:rPr>
            <w:rFonts w:ascii="Times" w:hAnsi="Times" w:cs="Arial"/>
            <w:color w:val="000000"/>
          </w:rPr>
          <w:t xml:space="preserve">. This occurs </w:t>
        </w:r>
        <w:r w:rsidR="006A54AF">
          <w:rPr>
            <w:rFonts w:ascii="Times" w:hAnsi="Times" w:cs="Arial"/>
            <w:color w:val="000000"/>
          </w:rPr>
          <w:t>because</w:t>
        </w:r>
      </w:ins>
      <w:ins w:id="13" w:author="Benjamin Cook" w:date="2019-08-27T15:13:00Z">
        <w:r w:rsidR="00696A4E" w:rsidRPr="00586DE8">
          <w:rPr>
            <w:rFonts w:ascii="Times" w:hAnsi="Times" w:cs="Arial"/>
            <w:color w:val="000000"/>
          </w:rPr>
          <w:t xml:space="preserve"> anthropogenic heat release from urban activity, low surface albedo</w:t>
        </w:r>
      </w:ins>
      <w:ins w:id="14" w:author="Benjamin Cook" w:date="2019-08-27T15:14:00Z">
        <w:r w:rsidR="006628AF">
          <w:rPr>
            <w:rFonts w:ascii="Times" w:hAnsi="Times" w:cs="Arial"/>
            <w:color w:val="000000"/>
          </w:rPr>
          <w:t xml:space="preserve"> (absorbing more energy from the </w:t>
        </w:r>
      </w:ins>
      <w:ins w:id="15" w:author="Benjamin Cook" w:date="2019-08-27T15:15:00Z">
        <w:r w:rsidR="006628AF">
          <w:rPr>
            <w:rFonts w:ascii="Times" w:hAnsi="Times" w:cs="Arial"/>
            <w:color w:val="000000"/>
          </w:rPr>
          <w:t>sun)</w:t>
        </w:r>
      </w:ins>
      <w:ins w:id="16" w:author="Benjamin Cook" w:date="2019-08-27T15:13:00Z">
        <w:r w:rsidR="00696A4E" w:rsidRPr="00586DE8">
          <w:rPr>
            <w:rFonts w:ascii="Times" w:hAnsi="Times" w:cs="Arial"/>
            <w:color w:val="000000"/>
          </w:rPr>
          <w:t xml:space="preserve">, and better retention of heat by </w:t>
        </w:r>
        <w:r w:rsidR="00696A4E">
          <w:rPr>
            <w:rFonts w:ascii="Times" w:hAnsi="Times" w:cs="Arial"/>
            <w:color w:val="000000"/>
          </w:rPr>
          <w:t>urban infrastructure</w:t>
        </w:r>
        <w:r w:rsidR="00696A4E" w:rsidRPr="00586DE8">
          <w:rPr>
            <w:rFonts w:ascii="Times" w:hAnsi="Times" w:cs="Arial"/>
            <w:color w:val="000000"/>
          </w:rPr>
          <w:t xml:space="preserve"> </w:t>
        </w:r>
      </w:ins>
      <w:ins w:id="17" w:author="Benjamin Cook" w:date="2019-08-27T15:15:00Z">
        <w:r w:rsidR="0085321B">
          <w:rPr>
            <w:rFonts w:ascii="Times" w:hAnsi="Times" w:cs="Arial"/>
            <w:color w:val="000000"/>
          </w:rPr>
          <w:t xml:space="preserve">(which can then release that heat back to the </w:t>
        </w:r>
        <w:proofErr w:type="spellStart"/>
        <w:r w:rsidR="0085321B">
          <w:rPr>
            <w:rFonts w:ascii="Times" w:hAnsi="Times" w:cs="Arial"/>
            <w:color w:val="000000"/>
          </w:rPr>
          <w:t>evironment</w:t>
        </w:r>
        <w:proofErr w:type="spellEnd"/>
        <w:r w:rsidR="0085321B">
          <w:rPr>
            <w:rFonts w:ascii="Times" w:hAnsi="Times" w:cs="Arial"/>
            <w:color w:val="000000"/>
          </w:rPr>
          <w:t>)</w:t>
        </w:r>
      </w:ins>
      <w:ins w:id="18" w:author="Benjamin Cook" w:date="2019-08-27T15:13:00Z">
        <w:r w:rsidR="00696A4E" w:rsidRPr="00586DE8">
          <w:rPr>
            <w:rFonts w:ascii="Times" w:hAnsi="Times" w:cs="Arial"/>
            <w:color w:val="000000"/>
          </w:rPr>
          <w:t xml:space="preserve"> (Rizwan). Other studies have found that areas with a higher concentration of people in an area could have a </w:t>
        </w:r>
        <w:proofErr w:type="gramStart"/>
        <w:r w:rsidR="00696A4E" w:rsidRPr="00586DE8">
          <w:rPr>
            <w:rFonts w:ascii="Times" w:hAnsi="Times" w:cs="Arial"/>
            <w:color w:val="000000"/>
          </w:rPr>
          <w:t>higher relative temperatures</w:t>
        </w:r>
        <w:proofErr w:type="gramEnd"/>
        <w:r w:rsidR="00696A4E" w:rsidRPr="00586DE8">
          <w:rPr>
            <w:rFonts w:ascii="Times" w:hAnsi="Times" w:cs="Arial"/>
            <w:color w:val="000000"/>
          </w:rPr>
          <w:t xml:space="preserve"> than their surrounding rural areas (Chapman).</w:t>
        </w:r>
        <w:r w:rsidR="00CA55BF">
          <w:rPr>
            <w:rFonts w:ascii="Times" w:hAnsi="Times" w:cs="Arial"/>
            <w:color w:val="000000"/>
          </w:rPr>
          <w:t xml:space="preserve"> Because of UHI, many people in urban areas are subject to higher temperatures than their surrounding suburban areas</w:t>
        </w:r>
      </w:ins>
      <w:ins w:id="19" w:author="Benjamin Cook" w:date="2019-08-27T15:15:00Z">
        <w:r w:rsidR="00202C90">
          <w:rPr>
            <w:rFonts w:ascii="Times" w:hAnsi="Times" w:cs="Arial"/>
            <w:color w:val="000000"/>
          </w:rPr>
          <w:t>, especially during extreme heat events</w:t>
        </w:r>
      </w:ins>
      <w:ins w:id="20" w:author="Benjamin Cook" w:date="2019-08-27T15:13:00Z">
        <w:r w:rsidR="00CA55BF" w:rsidRPr="00586DE8">
          <w:rPr>
            <w:rFonts w:ascii="Times" w:hAnsi="Times" w:cs="Arial"/>
            <w:color w:val="000000"/>
          </w:rPr>
          <w:t>.</w:t>
        </w:r>
      </w:ins>
    </w:p>
    <w:p w14:paraId="175F48B3" w14:textId="5B746D03" w:rsidR="007234B1" w:rsidRDefault="007234B1" w:rsidP="00DC7D94">
      <w:pPr>
        <w:rPr>
          <w:ins w:id="21" w:author="Benjamin Cook" w:date="2019-08-27T15:16:00Z"/>
          <w:rFonts w:ascii="Times" w:hAnsi="Times" w:cs="Arial"/>
          <w:color w:val="000000"/>
        </w:rPr>
      </w:pPr>
    </w:p>
    <w:p w14:paraId="007E9155" w14:textId="39AFA2CD" w:rsidR="00FC2B93" w:rsidRDefault="0020138F" w:rsidP="000A5C25">
      <w:pPr>
        <w:rPr>
          <w:ins w:id="22" w:author="Benjamin Cook" w:date="2019-08-27T15:17:00Z"/>
          <w:rFonts w:ascii="Times" w:hAnsi="Times" w:cs="Arial"/>
          <w:color w:val="000000"/>
        </w:rPr>
      </w:pPr>
      <w:ins w:id="23" w:author="Benjamin Cook" w:date="2019-08-27T15:16:00Z">
        <w:r w:rsidRPr="00E650D8">
          <w:rPr>
            <w:rFonts w:ascii="Times" w:hAnsi="Times"/>
          </w:rPr>
          <w:t xml:space="preserve">In the latter half of the 1900s, there has been a sharp increase in temperatures worldwide due to global </w:t>
        </w:r>
        <w:commentRangeStart w:id="24"/>
        <w:r w:rsidRPr="00E650D8">
          <w:rPr>
            <w:rFonts w:ascii="Times" w:hAnsi="Times"/>
          </w:rPr>
          <w:t>warming</w:t>
        </w:r>
      </w:ins>
      <w:commentRangeEnd w:id="24"/>
      <w:ins w:id="25" w:author="Benjamin Cook" w:date="2019-08-27T15:17:00Z">
        <w:r w:rsidR="00AB5163">
          <w:rPr>
            <w:rStyle w:val="CommentReference"/>
          </w:rPr>
          <w:commentReference w:id="24"/>
        </w:r>
      </w:ins>
      <w:r w:rsidR="00BA43E9">
        <w:rPr>
          <w:rFonts w:ascii="Times" w:hAnsi="Times"/>
        </w:rPr>
        <w:t>(</w:t>
      </w:r>
      <w:r w:rsidR="006C16E6">
        <w:rPr>
          <w:rFonts w:ascii="Times" w:hAnsi="Times"/>
        </w:rPr>
        <w:t>Alexander et al. 2006)</w:t>
      </w:r>
      <w:ins w:id="26" w:author="Benjamin Cook" w:date="2019-08-27T15:16:00Z">
        <w:r w:rsidRPr="00E650D8">
          <w:rPr>
            <w:rFonts w:ascii="Times" w:hAnsi="Times"/>
          </w:rPr>
          <w:t xml:space="preserve">. </w:t>
        </w:r>
      </w:ins>
      <w:ins w:id="27" w:author="Benjamin Cook" w:date="2019-08-27T15:17:00Z">
        <w:r w:rsidR="008B63F1">
          <w:rPr>
            <w:rFonts w:ascii="Times" w:hAnsi="Times"/>
          </w:rPr>
          <w:t xml:space="preserve">Further, this warming has increased the risk of heat extremes and heat waves in many </w:t>
        </w:r>
        <w:commentRangeStart w:id="28"/>
        <w:r w:rsidR="008B63F1">
          <w:rPr>
            <w:rFonts w:ascii="Times" w:hAnsi="Times"/>
          </w:rPr>
          <w:t>regions</w:t>
        </w:r>
      </w:ins>
      <w:commentRangeEnd w:id="28"/>
      <w:ins w:id="29" w:author="Benjamin Cook" w:date="2019-08-27T15:18:00Z">
        <w:r w:rsidR="008B63F1">
          <w:rPr>
            <w:rStyle w:val="CommentReference"/>
          </w:rPr>
          <w:commentReference w:id="28"/>
        </w:r>
      </w:ins>
      <w:ins w:id="30" w:author="Benjamin Cook" w:date="2019-08-27T15:17:00Z">
        <w:r w:rsidR="008B63F1">
          <w:rPr>
            <w:rFonts w:ascii="Times" w:hAnsi="Times"/>
          </w:rPr>
          <w:t xml:space="preserve">. </w:t>
        </w:r>
      </w:ins>
      <w:ins w:id="31" w:author="Benjamin Cook" w:date="2019-08-27T15:18:00Z">
        <w:r w:rsidR="002B1EE0">
          <w:rPr>
            <w:rFonts w:ascii="Times" w:hAnsi="Times"/>
          </w:rPr>
          <w:t>And while i</w:t>
        </w:r>
      </w:ins>
      <w:ins w:id="32" w:author="Benjamin Cook" w:date="2019-08-27T15:16:00Z">
        <w:r w:rsidRPr="00E650D8">
          <w:rPr>
            <w:rFonts w:ascii="Times" w:hAnsi="Times"/>
          </w:rPr>
          <w:t>t is known that the urban heat island causes higher temperatures in urban relative to less urbanized areas, but the</w:t>
        </w:r>
      </w:ins>
      <w:ins w:id="33" w:author="Benjamin Cook" w:date="2019-08-27T15:18:00Z">
        <w:r w:rsidR="00384805">
          <w:rPr>
            <w:rFonts w:ascii="Times" w:hAnsi="Times"/>
          </w:rPr>
          <w:t xml:space="preserve"> interaction </w:t>
        </w:r>
      </w:ins>
      <w:ins w:id="34" w:author="Benjamin Cook" w:date="2019-08-27T15:16:00Z">
        <w:r w:rsidRPr="00E650D8">
          <w:rPr>
            <w:rFonts w:ascii="Times" w:hAnsi="Times"/>
          </w:rPr>
          <w:t xml:space="preserve">between the urban heat island and rising temperatures due to global warming </w:t>
        </w:r>
      </w:ins>
      <w:ins w:id="35" w:author="Benjamin Cook" w:date="2019-08-27T15:18:00Z">
        <w:r w:rsidR="00737567">
          <w:rPr>
            <w:rFonts w:ascii="Times" w:hAnsi="Times"/>
          </w:rPr>
          <w:t xml:space="preserve">for </w:t>
        </w:r>
      </w:ins>
      <w:ins w:id="36" w:author="Benjamin Cook" w:date="2019-08-27T15:16:00Z">
        <w:r w:rsidRPr="00E650D8">
          <w:rPr>
            <w:rFonts w:ascii="Times" w:hAnsi="Times"/>
          </w:rPr>
          <w:t xml:space="preserve">is </w:t>
        </w:r>
      </w:ins>
      <w:ins w:id="37" w:author="Benjamin Cook" w:date="2019-08-27T15:18:00Z">
        <w:r w:rsidR="00737567">
          <w:rPr>
            <w:rFonts w:ascii="Times" w:hAnsi="Times"/>
          </w:rPr>
          <w:t>less well understood,</w:t>
        </w:r>
      </w:ins>
      <w:ins w:id="38" w:author="Benjamin Cook" w:date="2019-08-27T15:16:00Z">
        <w:r>
          <w:rPr>
            <w:rFonts w:ascii="Times" w:hAnsi="Times"/>
          </w:rPr>
          <w:t xml:space="preserve"> especially as it is related to heat extremes</w:t>
        </w:r>
        <w:r w:rsidRPr="00E650D8">
          <w:rPr>
            <w:rFonts w:ascii="Times" w:hAnsi="Times"/>
          </w:rPr>
          <w:t xml:space="preserve">. </w:t>
        </w:r>
      </w:ins>
      <w:ins w:id="39" w:author="Benjamin Cook" w:date="2019-08-27T15:19:00Z">
        <w:r w:rsidR="00355EA4">
          <w:rPr>
            <w:rFonts w:ascii="Times" w:hAnsi="Times"/>
          </w:rPr>
          <w:t xml:space="preserve"> </w:t>
        </w:r>
      </w:ins>
      <w:ins w:id="40" w:author="Benjamin Cook" w:date="2019-08-27T15:02:00Z">
        <w:r w:rsidR="005B42F5" w:rsidRPr="00E650D8">
          <w:rPr>
            <w:rFonts w:ascii="Times" w:hAnsi="Times" w:cs="Arial"/>
            <w:color w:val="000000"/>
          </w:rPr>
          <w:t xml:space="preserve">In order to understand the extent of the effects of heat increase, these is a need for the tracking and modeling of these temperatures. Recent studies that have tracked heat waves have looked into measuring the trends of heat </w:t>
        </w:r>
        <w:proofErr w:type="gramStart"/>
        <w:r w:rsidR="005B42F5" w:rsidRPr="00E650D8">
          <w:rPr>
            <w:rFonts w:ascii="Times" w:hAnsi="Times" w:cs="Arial"/>
            <w:color w:val="000000"/>
          </w:rPr>
          <w:t>waves, but</w:t>
        </w:r>
        <w:proofErr w:type="gramEnd"/>
        <w:r w:rsidR="005B42F5" w:rsidRPr="00E650D8">
          <w:rPr>
            <w:rFonts w:ascii="Times" w:hAnsi="Times" w:cs="Arial"/>
            <w:color w:val="000000"/>
          </w:rPr>
          <w:t xml:space="preserve"> have excluded New York as a part of their study (Habeeb). </w:t>
        </w:r>
      </w:ins>
    </w:p>
    <w:p w14:paraId="3CBE453C" w14:textId="452316E5" w:rsidR="00FC2B93" w:rsidRDefault="00FC2B93" w:rsidP="005B42F5">
      <w:pPr>
        <w:pStyle w:val="CommentText"/>
        <w:rPr>
          <w:ins w:id="41" w:author="Benjamin Cook" w:date="2019-08-27T15:19:00Z"/>
          <w:rFonts w:ascii="Times" w:hAnsi="Times" w:cs="Arial"/>
          <w:color w:val="000000"/>
          <w:sz w:val="24"/>
          <w:szCs w:val="24"/>
        </w:rPr>
      </w:pPr>
    </w:p>
    <w:p w14:paraId="43C2B466" w14:textId="57413E7F" w:rsidR="005B42F5" w:rsidRPr="000A5C25" w:rsidRDefault="00F97510" w:rsidP="00F97510">
      <w:pPr>
        <w:pStyle w:val="CommentText"/>
        <w:rPr>
          <w:ins w:id="42" w:author="Benjamin Cook" w:date="2019-08-27T15:02:00Z"/>
          <w:rFonts w:ascii="Times" w:hAnsi="Times" w:cs="Arial"/>
          <w:color w:val="000000"/>
          <w:sz w:val="24"/>
          <w:szCs w:val="24"/>
        </w:rPr>
      </w:pPr>
      <w:commentRangeStart w:id="43"/>
      <w:commentRangeStart w:id="44"/>
      <w:ins w:id="45" w:author="Benjamin Cook" w:date="2019-08-27T15:19:00Z">
        <w:r>
          <w:rPr>
            <w:rFonts w:ascii="Times" w:hAnsi="Times" w:cs="Arial"/>
            <w:color w:val="000000"/>
            <w:sz w:val="24"/>
            <w:szCs w:val="24"/>
          </w:rPr>
          <w:t>The</w:t>
        </w:r>
      </w:ins>
      <w:commentRangeEnd w:id="43"/>
      <w:ins w:id="46" w:author="Benjamin Cook" w:date="2019-08-27T15:20:00Z">
        <w:r w:rsidR="006D7567">
          <w:rPr>
            <w:rStyle w:val="CommentReference"/>
          </w:rPr>
          <w:commentReference w:id="43"/>
        </w:r>
      </w:ins>
      <w:ins w:id="47" w:author="Benjamin Cook" w:date="2019-08-27T15:19:00Z">
        <w:r>
          <w:rPr>
            <w:rFonts w:ascii="Times" w:hAnsi="Times" w:cs="Arial"/>
            <w:color w:val="000000"/>
            <w:sz w:val="24"/>
            <w:szCs w:val="24"/>
          </w:rPr>
          <w:t xml:space="preserve"> goal of this research is to investigate how extreme heat days are changing ov</w:t>
        </w:r>
      </w:ins>
      <w:ins w:id="48" w:author="Benjamin Cook" w:date="2019-08-27T15:20:00Z">
        <w:r>
          <w:rPr>
            <w:rFonts w:ascii="Times" w:hAnsi="Times" w:cs="Arial"/>
            <w:color w:val="000000"/>
            <w:sz w:val="24"/>
            <w:szCs w:val="24"/>
          </w:rPr>
          <w:t xml:space="preserve">er time, </w:t>
        </w:r>
      </w:ins>
      <w:ins w:id="49" w:author="Benjamin Cook" w:date="2019-08-27T15:02:00Z">
        <w:r w:rsidR="005B42F5" w:rsidRPr="00E650D8">
          <w:rPr>
            <w:rFonts w:ascii="Times" w:hAnsi="Times" w:cs="Arial"/>
            <w:color w:val="000000"/>
            <w:sz w:val="24"/>
            <w:szCs w:val="24"/>
          </w:rPr>
          <w:t>Times Square, an urbanized area of Manhattan and Ardsley, a suburban area in Westchester County, NY.</w:t>
        </w:r>
      </w:ins>
      <w:ins w:id="50" w:author="Benjamin Cook" w:date="2019-08-27T15:20:00Z">
        <w:r w:rsidR="00C40A50">
          <w:rPr>
            <w:rFonts w:ascii="Times" w:hAnsi="Times" w:cs="Arial"/>
            <w:color w:val="000000"/>
            <w:sz w:val="24"/>
            <w:szCs w:val="24"/>
          </w:rPr>
          <w:t xml:space="preserve"> </w:t>
        </w:r>
      </w:ins>
      <w:ins w:id="51" w:author="Benjamin Cook" w:date="2019-08-27T15:02:00Z">
        <w:r w:rsidR="005B42F5" w:rsidRPr="00E650D8">
          <w:rPr>
            <w:rFonts w:ascii="Times" w:hAnsi="Times" w:cs="Arial"/>
            <w:color w:val="000000"/>
            <w:sz w:val="24"/>
            <w:szCs w:val="24"/>
          </w:rPr>
          <w:t>This research is aimed to answer if urbanization amplifies warming trends in Times Square more than it does in Ardsley</w:t>
        </w:r>
      </w:ins>
      <w:ins w:id="52" w:author="Benjamin Cook" w:date="2019-08-27T15:20:00Z">
        <w:r w:rsidR="00C7016F">
          <w:rPr>
            <w:rFonts w:ascii="Times" w:hAnsi="Times" w:cs="Arial"/>
            <w:color w:val="000000"/>
            <w:sz w:val="24"/>
            <w:szCs w:val="24"/>
          </w:rPr>
          <w:t xml:space="preserve"> by comparing </w:t>
        </w:r>
        <w:r w:rsidR="00EA2DD0">
          <w:rPr>
            <w:rFonts w:ascii="Times" w:hAnsi="Times" w:cs="Arial"/>
            <w:color w:val="000000"/>
            <w:sz w:val="24"/>
            <w:szCs w:val="24"/>
          </w:rPr>
          <w:t>dai</w:t>
        </w:r>
      </w:ins>
      <w:ins w:id="53" w:author="Benjamin Cook" w:date="2019-08-27T15:21:00Z">
        <w:r w:rsidR="00EA2DD0">
          <w:rPr>
            <w:rFonts w:ascii="Times" w:hAnsi="Times" w:cs="Arial"/>
            <w:color w:val="000000"/>
            <w:sz w:val="24"/>
            <w:szCs w:val="24"/>
          </w:rPr>
          <w:t>ly maximum temperatures during the summer (June-July-August) between the two locations</w:t>
        </w:r>
      </w:ins>
      <w:ins w:id="54" w:author="Benjamin Cook" w:date="2019-08-27T15:02:00Z">
        <w:r w:rsidR="005B42F5" w:rsidRPr="00E650D8">
          <w:rPr>
            <w:rFonts w:ascii="Times" w:hAnsi="Times" w:cs="Arial"/>
            <w:color w:val="000000"/>
            <w:sz w:val="24"/>
            <w:szCs w:val="24"/>
          </w:rPr>
          <w:t>.</w:t>
        </w:r>
      </w:ins>
      <w:ins w:id="55" w:author="Benjamin Cook" w:date="2019-08-27T15:21:00Z">
        <w:r w:rsidR="00EA2DD0">
          <w:rPr>
            <w:rFonts w:ascii="Times" w:hAnsi="Times" w:cs="Arial"/>
            <w:color w:val="000000"/>
            <w:sz w:val="24"/>
            <w:szCs w:val="24"/>
          </w:rPr>
          <w:t xml:space="preserve"> Questions that will be addressed include: </w:t>
        </w:r>
      </w:ins>
      <w:ins w:id="56" w:author="Benjamin Cook" w:date="2019-08-27T15:02:00Z">
        <w:r w:rsidR="005B42F5" w:rsidRPr="00E650D8">
          <w:rPr>
            <w:rFonts w:ascii="Times" w:hAnsi="Times" w:cs="Arial"/>
            <w:color w:val="000000"/>
            <w:sz w:val="24"/>
            <w:szCs w:val="24"/>
          </w:rPr>
          <w:t xml:space="preserve">“Are the number of days </w:t>
        </w:r>
      </w:ins>
      <w:ins w:id="57" w:author="Benjamin Cook" w:date="2019-08-27T15:21:00Z">
        <w:r w:rsidR="00EA2DD0">
          <w:rPr>
            <w:rFonts w:ascii="Times" w:hAnsi="Times" w:cs="Arial"/>
            <w:color w:val="000000"/>
            <w:sz w:val="24"/>
            <w:szCs w:val="24"/>
          </w:rPr>
          <w:t xml:space="preserve">with maximum temperature </w:t>
        </w:r>
      </w:ins>
      <w:ins w:id="58" w:author="Benjamin Cook" w:date="2019-08-27T15:02:00Z">
        <w:r w:rsidR="005B42F5" w:rsidRPr="00E650D8">
          <w:rPr>
            <w:rFonts w:ascii="Times" w:hAnsi="Times" w:cs="Arial"/>
            <w:color w:val="000000"/>
            <w:sz w:val="24"/>
            <w:szCs w:val="24"/>
          </w:rPr>
          <w:t>above the 90</w:t>
        </w:r>
        <w:r w:rsidR="005B42F5" w:rsidRPr="00E650D8">
          <w:rPr>
            <w:rFonts w:ascii="Times" w:hAnsi="Times" w:cs="Arial"/>
            <w:color w:val="000000"/>
            <w:sz w:val="24"/>
            <w:szCs w:val="24"/>
            <w:vertAlign w:val="superscript"/>
          </w:rPr>
          <w:t>th</w:t>
        </w:r>
        <w:r w:rsidR="005B42F5" w:rsidRPr="00E650D8">
          <w:rPr>
            <w:rFonts w:ascii="Times" w:hAnsi="Times" w:cs="Arial"/>
            <w:color w:val="000000"/>
            <w:sz w:val="24"/>
            <w:szCs w:val="24"/>
          </w:rPr>
          <w:t xml:space="preserve"> percentile increasing?”, “Are they increasing at a faster rate in Times Square than they are in Ardsley?”</w:t>
        </w:r>
      </w:ins>
      <w:ins w:id="59" w:author="Benjamin Cook" w:date="2019-08-27T15:21:00Z">
        <w:r w:rsidR="00EA2DD0">
          <w:rPr>
            <w:rFonts w:ascii="Times" w:hAnsi="Times" w:cs="Arial"/>
            <w:color w:val="000000"/>
            <w:sz w:val="24"/>
            <w:szCs w:val="24"/>
          </w:rPr>
          <w:t>, “</w:t>
        </w:r>
      </w:ins>
      <w:ins w:id="60" w:author="Benjamin Cook" w:date="2019-08-27T15:02:00Z">
        <w:r w:rsidR="005B42F5" w:rsidRPr="00E650D8">
          <w:rPr>
            <w:rFonts w:ascii="Times" w:hAnsi="Times"/>
            <w:sz w:val="24"/>
            <w:szCs w:val="24"/>
          </w:rPr>
          <w:t>How different are median and 90</w:t>
        </w:r>
        <w:r w:rsidR="005B42F5" w:rsidRPr="00E650D8">
          <w:rPr>
            <w:rFonts w:ascii="Times" w:hAnsi="Times"/>
            <w:sz w:val="24"/>
            <w:szCs w:val="24"/>
            <w:vertAlign w:val="superscript"/>
          </w:rPr>
          <w:t>th</w:t>
        </w:r>
        <w:r w:rsidR="005B42F5" w:rsidRPr="00E650D8">
          <w:rPr>
            <w:rFonts w:ascii="Times" w:hAnsi="Times"/>
            <w:sz w:val="24"/>
            <w:szCs w:val="24"/>
          </w:rPr>
          <w:t xml:space="preserve"> percentiles summer maximum temperatures between Times Square and Ardsley?</w:t>
        </w:r>
      </w:ins>
      <w:ins w:id="61" w:author="Benjamin Cook" w:date="2019-08-27T15:21:00Z">
        <w:r w:rsidR="00EA2DD0">
          <w:rPr>
            <w:rFonts w:ascii="Times" w:hAnsi="Times"/>
            <w:sz w:val="24"/>
            <w:szCs w:val="24"/>
          </w:rPr>
          <w:t>”</w:t>
        </w:r>
      </w:ins>
      <w:ins w:id="62" w:author="Benjamin Cook" w:date="2019-08-27T15:02:00Z">
        <w:r w:rsidR="005B42F5" w:rsidRPr="00E650D8">
          <w:rPr>
            <w:rFonts w:ascii="Times" w:hAnsi="Times"/>
            <w:sz w:val="24"/>
            <w:szCs w:val="24"/>
          </w:rPr>
          <w:t xml:space="preserve">, </w:t>
        </w:r>
      </w:ins>
      <w:ins w:id="63" w:author="Benjamin Cook" w:date="2019-08-27T15:21:00Z">
        <w:r w:rsidR="00EA2DD0">
          <w:rPr>
            <w:rFonts w:ascii="Times" w:hAnsi="Times"/>
            <w:sz w:val="24"/>
            <w:szCs w:val="24"/>
          </w:rPr>
          <w:t>“</w:t>
        </w:r>
      </w:ins>
      <w:ins w:id="64" w:author="Benjamin Cook" w:date="2019-08-27T15:02:00Z">
        <w:r w:rsidR="005B42F5" w:rsidRPr="00E650D8">
          <w:rPr>
            <w:rFonts w:ascii="Times" w:hAnsi="Times"/>
            <w:sz w:val="24"/>
            <w:szCs w:val="24"/>
          </w:rPr>
          <w:t>how have the median and 90</w:t>
        </w:r>
        <w:r w:rsidR="005B42F5" w:rsidRPr="00E650D8">
          <w:rPr>
            <w:rFonts w:ascii="Times" w:hAnsi="Times"/>
            <w:sz w:val="24"/>
            <w:szCs w:val="24"/>
            <w:vertAlign w:val="superscript"/>
          </w:rPr>
          <w:t>th</w:t>
        </w:r>
        <w:r w:rsidR="005B42F5" w:rsidRPr="00E650D8">
          <w:rPr>
            <w:rFonts w:ascii="Times" w:hAnsi="Times"/>
            <w:sz w:val="24"/>
            <w:szCs w:val="24"/>
          </w:rPr>
          <w:t xml:space="preserve"> percentiles in each location changed between the first 30 years and last 30 years of the available data?</w:t>
        </w:r>
      </w:ins>
      <w:ins w:id="65" w:author="Benjamin Cook" w:date="2019-08-27T15:22:00Z">
        <w:r w:rsidR="00EA2DD0">
          <w:rPr>
            <w:rFonts w:ascii="Times" w:hAnsi="Times"/>
            <w:sz w:val="24"/>
            <w:szCs w:val="24"/>
          </w:rPr>
          <w:t>”</w:t>
        </w:r>
      </w:ins>
      <w:ins w:id="66" w:author="Benjamin Cook" w:date="2019-08-27T15:02:00Z">
        <w:r w:rsidR="005B42F5" w:rsidRPr="00E650D8">
          <w:rPr>
            <w:rFonts w:ascii="Times" w:hAnsi="Times"/>
            <w:sz w:val="24"/>
            <w:szCs w:val="24"/>
          </w:rPr>
          <w:t xml:space="preserve">, and </w:t>
        </w:r>
      </w:ins>
      <w:ins w:id="67" w:author="Benjamin Cook" w:date="2019-08-27T15:22:00Z">
        <w:r w:rsidR="00EA2DD0">
          <w:rPr>
            <w:rFonts w:ascii="Times" w:hAnsi="Times"/>
            <w:sz w:val="24"/>
            <w:szCs w:val="24"/>
          </w:rPr>
          <w:t>“</w:t>
        </w:r>
      </w:ins>
      <w:ins w:id="68" w:author="Benjamin Cook" w:date="2019-08-27T15:02:00Z">
        <w:r w:rsidR="005B42F5" w:rsidRPr="00E650D8">
          <w:rPr>
            <w:rFonts w:ascii="Times" w:hAnsi="Times"/>
            <w:sz w:val="24"/>
            <w:szCs w:val="24"/>
          </w:rPr>
          <w:t>how sensitive are the number of extreme heat days in each location</w:t>
        </w:r>
      </w:ins>
      <w:ins w:id="69" w:author="Benjamin Cook" w:date="2019-08-27T15:22:00Z">
        <w:r w:rsidR="00EA2DD0">
          <w:rPr>
            <w:rFonts w:ascii="Times" w:hAnsi="Times"/>
            <w:sz w:val="24"/>
            <w:szCs w:val="24"/>
          </w:rPr>
          <w:t xml:space="preserve"> to seasonal average summer temperature</w:t>
        </w:r>
      </w:ins>
      <w:ins w:id="70" w:author="Benjamin Cook" w:date="2019-08-27T15:02:00Z">
        <w:r w:rsidR="005B42F5" w:rsidRPr="00E650D8">
          <w:rPr>
            <w:rFonts w:ascii="Times" w:hAnsi="Times"/>
            <w:sz w:val="24"/>
            <w:szCs w:val="24"/>
          </w:rPr>
          <w:t>?</w:t>
        </w:r>
      </w:ins>
      <w:ins w:id="71" w:author="Benjamin Cook" w:date="2019-08-27T15:22:00Z">
        <w:r w:rsidR="00EA2DD0">
          <w:rPr>
            <w:rFonts w:ascii="Times" w:hAnsi="Times"/>
            <w:sz w:val="24"/>
            <w:szCs w:val="24"/>
          </w:rPr>
          <w:t>”</w:t>
        </w:r>
      </w:ins>
      <w:ins w:id="72" w:author="Benjamin Cook" w:date="2019-08-27T15:02:00Z">
        <w:r w:rsidR="005B42F5" w:rsidRPr="00E650D8">
          <w:rPr>
            <w:rFonts w:ascii="Times" w:hAnsi="Times"/>
            <w:sz w:val="24"/>
            <w:szCs w:val="24"/>
          </w:rPr>
          <w:t xml:space="preserve"> </w:t>
        </w:r>
      </w:ins>
      <w:ins w:id="73" w:author="Benjamin Cook" w:date="2019-08-27T15:22:00Z">
        <w:r w:rsidR="00FF286D">
          <w:rPr>
            <w:rFonts w:ascii="Times" w:hAnsi="Times"/>
            <w:sz w:val="24"/>
            <w:szCs w:val="24"/>
          </w:rPr>
          <w:t>Finally, we use the available data to estimate what extreme heat will look like at these locations in 2050</w:t>
        </w:r>
        <w:r w:rsidR="00015B18">
          <w:rPr>
            <w:rFonts w:ascii="Times" w:hAnsi="Times"/>
            <w:sz w:val="24"/>
            <w:szCs w:val="24"/>
          </w:rPr>
          <w:t xml:space="preserve">, if </w:t>
        </w:r>
      </w:ins>
      <w:ins w:id="74" w:author="Benjamin Cook" w:date="2019-08-27T15:23:00Z">
        <w:r w:rsidR="00015B18">
          <w:rPr>
            <w:rFonts w:ascii="Times" w:hAnsi="Times"/>
            <w:sz w:val="24"/>
            <w:szCs w:val="24"/>
          </w:rPr>
          <w:t>past warming trends continue.</w:t>
        </w:r>
        <w:commentRangeEnd w:id="44"/>
        <w:r w:rsidR="003477E3">
          <w:rPr>
            <w:rStyle w:val="CommentReference"/>
          </w:rPr>
          <w:commentReference w:id="44"/>
        </w:r>
      </w:ins>
    </w:p>
    <w:p w14:paraId="3C3A8CB0" w14:textId="2D3411E2" w:rsidR="00DC7D94" w:rsidRDefault="00DC7D94" w:rsidP="00C53045">
      <w:pPr>
        <w:pStyle w:val="CommentText"/>
        <w:rPr>
          <w:ins w:id="75" w:author="Benjamin Cook" w:date="2019-08-27T15:01:00Z"/>
        </w:rPr>
      </w:pPr>
    </w:p>
    <w:p w14:paraId="419ECBB1" w14:textId="359FC9B1" w:rsidR="00DC7D94" w:rsidRPr="000A5C25" w:rsidRDefault="00DC7D94" w:rsidP="00C53045">
      <w:pPr>
        <w:pStyle w:val="CommentText"/>
        <w:rPr>
          <w:ins w:id="76" w:author="Benjamin Cook" w:date="2019-08-27T15:01:00Z"/>
          <w:b/>
          <w:bCs/>
        </w:rPr>
      </w:pPr>
      <w:ins w:id="77" w:author="Benjamin Cook" w:date="2019-08-27T15:01:00Z">
        <w:r>
          <w:rPr>
            <w:b/>
            <w:bCs/>
          </w:rPr>
          <w:t>Methods.</w:t>
        </w:r>
      </w:ins>
    </w:p>
    <w:p w14:paraId="04B9D5F2" w14:textId="77777777" w:rsidR="00DC7D94" w:rsidRDefault="00DC7D94" w:rsidP="00C53045">
      <w:pPr>
        <w:pStyle w:val="CommentText"/>
      </w:pPr>
    </w:p>
    <w:p w14:paraId="62448BF0" w14:textId="6EF13CAC" w:rsidR="00710B50" w:rsidRDefault="00DA3407" w:rsidP="00C53045">
      <w:pPr>
        <w:rPr>
          <w:rFonts w:ascii="Times" w:hAnsi="Times"/>
        </w:rPr>
      </w:pPr>
      <w:ins w:id="78" w:author="Benjamin Cook" w:date="2019-08-26T15:08:00Z">
        <w:r>
          <w:rPr>
            <w:rFonts w:ascii="Times" w:hAnsi="Times"/>
          </w:rPr>
          <w:t>Daily maximum temperature data were</w:t>
        </w:r>
      </w:ins>
      <w:r w:rsidR="00710B50">
        <w:rPr>
          <w:rFonts w:ascii="Times" w:hAnsi="Times"/>
        </w:rPr>
        <w:t xml:space="preserve"> taken from </w:t>
      </w:r>
      <w:ins w:id="79" w:author="Benjamin Cook" w:date="2019-08-26T15:08:00Z">
        <w:r w:rsidR="00461752">
          <w:rPr>
            <w:rFonts w:ascii="Times" w:hAnsi="Times"/>
          </w:rPr>
          <w:t xml:space="preserve">the </w:t>
        </w:r>
        <w:proofErr w:type="spellStart"/>
        <w:r w:rsidR="00461752">
          <w:rPr>
            <w:rFonts w:ascii="Times" w:hAnsi="Times"/>
          </w:rPr>
          <w:t>Top</w:t>
        </w:r>
      </w:ins>
      <w:ins w:id="80" w:author="Benjamin Cook" w:date="2019-08-27T14:54:00Z">
        <w:r w:rsidR="008E7532">
          <w:rPr>
            <w:rFonts w:ascii="Times" w:hAnsi="Times"/>
          </w:rPr>
          <w:t>o</w:t>
        </w:r>
      </w:ins>
      <w:ins w:id="81" w:author="Benjamin Cook" w:date="2019-08-26T15:08:00Z">
        <w:r w:rsidR="00461752">
          <w:rPr>
            <w:rFonts w:ascii="Times" w:hAnsi="Times"/>
          </w:rPr>
          <w:t>W</w:t>
        </w:r>
        <w:r w:rsidR="00B029A7">
          <w:rPr>
            <w:rFonts w:ascii="Times" w:hAnsi="Times"/>
          </w:rPr>
          <w:t>x</w:t>
        </w:r>
        <w:proofErr w:type="spellEnd"/>
        <w:r w:rsidR="00B029A7">
          <w:rPr>
            <w:rFonts w:ascii="Times" w:hAnsi="Times"/>
          </w:rPr>
          <w:t xml:space="preserve"> dataset (</w:t>
        </w:r>
        <w:commentRangeStart w:id="82"/>
        <w:r w:rsidR="00B029A7">
          <w:rPr>
            <w:rFonts w:ascii="Times" w:hAnsi="Times"/>
          </w:rPr>
          <w:t>REF</w:t>
        </w:r>
      </w:ins>
      <w:commentRangeEnd w:id="82"/>
      <w:ins w:id="83" w:author="Benjamin Cook" w:date="2019-08-27T14:54:00Z">
        <w:r w:rsidR="008E7532">
          <w:rPr>
            <w:rStyle w:val="CommentReference"/>
          </w:rPr>
          <w:commentReference w:id="82"/>
        </w:r>
      </w:ins>
      <w:ins w:id="84" w:author="Benjamin Cook" w:date="2019-08-26T15:08:00Z">
        <w:r w:rsidR="00B029A7">
          <w:rPr>
            <w:rFonts w:ascii="Times" w:hAnsi="Times"/>
          </w:rPr>
          <w:t>)</w:t>
        </w:r>
      </w:ins>
      <w:ins w:id="85" w:author="Benjamin Cook" w:date="2019-08-27T14:59:00Z">
        <w:r w:rsidR="006E6E8A">
          <w:rPr>
            <w:rFonts w:ascii="Times" w:hAnsi="Times"/>
          </w:rPr>
          <w:t>, for years 1950-2016</w:t>
        </w:r>
      </w:ins>
      <w:r w:rsidR="00710B50">
        <w:rPr>
          <w:rFonts w:ascii="Times" w:hAnsi="Times"/>
        </w:rPr>
        <w:t xml:space="preserve">. To track differences in urban areas and suburban areas in the New York </w:t>
      </w:r>
      <w:r w:rsidR="00E24A25">
        <w:rPr>
          <w:rFonts w:ascii="Times" w:hAnsi="Times"/>
        </w:rPr>
        <w:t xml:space="preserve">area, </w:t>
      </w:r>
      <w:ins w:id="86" w:author="Benjamin Cook" w:date="2019-08-27T14:58:00Z">
        <w:r w:rsidR="001E5C12">
          <w:rPr>
            <w:rFonts w:ascii="Times" w:hAnsi="Times"/>
          </w:rPr>
          <w:t xml:space="preserve">we used </w:t>
        </w:r>
      </w:ins>
      <w:r w:rsidR="00E24A25">
        <w:rPr>
          <w:rFonts w:ascii="Times" w:hAnsi="Times"/>
        </w:rPr>
        <w:t>two</w:t>
      </w:r>
      <w:r w:rsidR="00755A6B">
        <w:rPr>
          <w:rFonts w:ascii="Times" w:hAnsi="Times"/>
        </w:rPr>
        <w:t xml:space="preserve"> sample locations</w:t>
      </w:r>
      <w:ins w:id="87" w:author="Benjamin Cook" w:date="2019-08-27T14:58:00Z">
        <w:r w:rsidR="009C45FE">
          <w:rPr>
            <w:rFonts w:ascii="Times" w:hAnsi="Times"/>
          </w:rPr>
          <w:t xml:space="preserve">: </w:t>
        </w:r>
      </w:ins>
      <w:r w:rsidR="00755A6B">
        <w:rPr>
          <w:rFonts w:ascii="Times" w:hAnsi="Times"/>
        </w:rPr>
        <w:t>Times Square</w:t>
      </w:r>
      <w:ins w:id="88" w:author="Benjamin Cook" w:date="2019-08-27T14:58:00Z">
        <w:r w:rsidR="004C4C94">
          <w:rPr>
            <w:rFonts w:ascii="Times" w:hAnsi="Times"/>
          </w:rPr>
          <w:t xml:space="preserve"> (</w:t>
        </w:r>
        <w:r w:rsidR="004C4C94" w:rsidRPr="00E650D8">
          <w:rPr>
            <w:rFonts w:ascii="Times" w:hAnsi="Times" w:cs="Arial"/>
            <w:color w:val="000000"/>
          </w:rPr>
          <w:t>a</w:t>
        </w:r>
        <w:r w:rsidR="004C4C94">
          <w:rPr>
            <w:rFonts w:ascii="Times" w:hAnsi="Times" w:cs="Arial"/>
            <w:color w:val="000000"/>
          </w:rPr>
          <w:t xml:space="preserve"> highly</w:t>
        </w:r>
        <w:r w:rsidR="004C4C94" w:rsidRPr="00E650D8">
          <w:rPr>
            <w:rFonts w:ascii="Times" w:hAnsi="Times" w:cs="Arial"/>
            <w:color w:val="000000"/>
          </w:rPr>
          <w:t xml:space="preserve"> urbanized area of Manhattan</w:t>
        </w:r>
        <w:r w:rsidR="004C4C94">
          <w:rPr>
            <w:rFonts w:ascii="Times" w:hAnsi="Times" w:cs="Arial"/>
            <w:color w:val="000000"/>
          </w:rPr>
          <w:t>)</w:t>
        </w:r>
      </w:ins>
      <w:r w:rsidR="00755A6B">
        <w:rPr>
          <w:rFonts w:ascii="Times" w:hAnsi="Times"/>
        </w:rPr>
        <w:t xml:space="preserve"> and Ardsley</w:t>
      </w:r>
      <w:ins w:id="89" w:author="Benjamin Cook" w:date="2019-08-27T14:59:00Z">
        <w:r w:rsidR="00CB5268">
          <w:rPr>
            <w:rFonts w:ascii="Times" w:hAnsi="Times"/>
          </w:rPr>
          <w:t xml:space="preserve"> (</w:t>
        </w:r>
        <w:r w:rsidR="00CB5268" w:rsidRPr="00E650D8">
          <w:rPr>
            <w:rFonts w:ascii="Times" w:hAnsi="Times" w:cs="Arial"/>
            <w:color w:val="000000"/>
          </w:rPr>
          <w:t>a suburban area in Westchester County, NY</w:t>
        </w:r>
        <w:r w:rsidR="00CB5268">
          <w:rPr>
            <w:rFonts w:ascii="Times" w:hAnsi="Times" w:cs="Arial"/>
            <w:color w:val="000000"/>
          </w:rPr>
          <w:t>)</w:t>
        </w:r>
      </w:ins>
      <w:r w:rsidR="00755A6B">
        <w:rPr>
          <w:rFonts w:ascii="Times" w:hAnsi="Times"/>
        </w:rPr>
        <w:t xml:space="preserve">. </w:t>
      </w:r>
      <w:ins w:id="90" w:author="Benjamin Cook" w:date="2019-08-27T14:59:00Z">
        <w:r w:rsidR="00D741DE">
          <w:rPr>
            <w:rFonts w:ascii="Times" w:hAnsi="Times"/>
          </w:rPr>
          <w:t>All analyses were performed using Python, including the</w:t>
        </w:r>
      </w:ins>
      <w:ins w:id="91" w:author="Benjamin Cook" w:date="2019-08-27T15:00:00Z">
        <w:r w:rsidR="00D741DE">
          <w:rPr>
            <w:rFonts w:ascii="Times" w:hAnsi="Times"/>
          </w:rPr>
          <w:t xml:space="preserve"> </w:t>
        </w:r>
      </w:ins>
      <w:r w:rsidR="0098224A">
        <w:rPr>
          <w:rFonts w:ascii="Times" w:hAnsi="Times"/>
        </w:rPr>
        <w:t xml:space="preserve">Matplotlib and </w:t>
      </w:r>
      <w:r w:rsidR="001A1FF4">
        <w:rPr>
          <w:rFonts w:ascii="Times" w:hAnsi="Times"/>
        </w:rPr>
        <w:t>NumPy</w:t>
      </w:r>
      <w:r w:rsidR="0098224A">
        <w:rPr>
          <w:rFonts w:ascii="Times" w:hAnsi="Times"/>
        </w:rPr>
        <w:t xml:space="preserve"> packages.</w:t>
      </w:r>
    </w:p>
    <w:p w14:paraId="3A532C1E" w14:textId="6F021469" w:rsidR="006F250E" w:rsidRDefault="006F250E" w:rsidP="00C53045">
      <w:pPr>
        <w:rPr>
          <w:rFonts w:ascii="Times" w:hAnsi="Times"/>
        </w:rPr>
      </w:pPr>
    </w:p>
    <w:p w14:paraId="0130DE14" w14:textId="6A5F598E" w:rsidR="0098224A" w:rsidRDefault="0098224A" w:rsidP="00C53045">
      <w:pPr>
        <w:rPr>
          <w:rFonts w:ascii="Times" w:hAnsi="Times"/>
        </w:rPr>
      </w:pPr>
      <w:r>
        <w:rPr>
          <w:rFonts w:ascii="Times" w:hAnsi="Times"/>
        </w:rPr>
        <w:lastRenderedPageBreak/>
        <w:t xml:space="preserve">In climate science, </w:t>
      </w:r>
      <w:r w:rsidR="00583195">
        <w:rPr>
          <w:rFonts w:ascii="Times" w:hAnsi="Times"/>
        </w:rPr>
        <w:t xml:space="preserve">an extreme heat day </w:t>
      </w:r>
      <w:r>
        <w:rPr>
          <w:rFonts w:ascii="Times" w:hAnsi="Times"/>
        </w:rPr>
        <w:t>is generally defined broadly as</w:t>
      </w:r>
      <w:r w:rsidR="00187ED0">
        <w:rPr>
          <w:rFonts w:ascii="Times" w:hAnsi="Times"/>
        </w:rPr>
        <w:t xml:space="preserve"> </w:t>
      </w:r>
      <w:r w:rsidR="00583195">
        <w:rPr>
          <w:rFonts w:ascii="Times" w:hAnsi="Times"/>
        </w:rPr>
        <w:t>a day</w:t>
      </w:r>
      <w:r w:rsidR="00187ED0">
        <w:rPr>
          <w:rFonts w:ascii="Times" w:hAnsi="Times"/>
        </w:rPr>
        <w:t xml:space="preserve"> when temperatures reach higher than normal.</w:t>
      </w:r>
      <w:r w:rsidR="006F250E">
        <w:rPr>
          <w:rFonts w:ascii="Times" w:hAnsi="Times"/>
        </w:rPr>
        <w:t xml:space="preserve"> This research aims to understand the </w:t>
      </w:r>
      <w:r w:rsidR="00812620">
        <w:rPr>
          <w:rFonts w:ascii="Times" w:hAnsi="Times"/>
        </w:rPr>
        <w:t>intensity, changes, frequency, and timing</w:t>
      </w:r>
      <w:r w:rsidR="00187ED0">
        <w:rPr>
          <w:rFonts w:ascii="Times" w:hAnsi="Times"/>
        </w:rPr>
        <w:t xml:space="preserve"> </w:t>
      </w:r>
      <w:r w:rsidR="00812620">
        <w:rPr>
          <w:rFonts w:ascii="Times" w:hAnsi="Times"/>
        </w:rPr>
        <w:t xml:space="preserve">of </w:t>
      </w:r>
      <w:r w:rsidR="00E26F64">
        <w:rPr>
          <w:rFonts w:ascii="Times" w:hAnsi="Times"/>
        </w:rPr>
        <w:t>extreme heat days.</w:t>
      </w:r>
      <w:r w:rsidR="00812620">
        <w:rPr>
          <w:rFonts w:ascii="Times" w:hAnsi="Times"/>
        </w:rPr>
        <w:t xml:space="preserve"> </w:t>
      </w:r>
      <w:r w:rsidR="00187ED0">
        <w:rPr>
          <w:rFonts w:ascii="Times" w:hAnsi="Times"/>
        </w:rPr>
        <w:t xml:space="preserve">For the purpose of this research, the </w:t>
      </w:r>
      <w:commentRangeStart w:id="92"/>
      <w:r w:rsidR="00187ED0">
        <w:rPr>
          <w:rFonts w:ascii="Times" w:hAnsi="Times"/>
        </w:rPr>
        <w:t>90</w:t>
      </w:r>
      <w:r w:rsidR="00187ED0" w:rsidRPr="00187ED0">
        <w:rPr>
          <w:rFonts w:ascii="Times" w:hAnsi="Times"/>
          <w:vertAlign w:val="superscript"/>
        </w:rPr>
        <w:t>th</w:t>
      </w:r>
      <w:r w:rsidR="00187ED0">
        <w:rPr>
          <w:rFonts w:ascii="Times" w:hAnsi="Times"/>
        </w:rPr>
        <w:t xml:space="preserve"> percentile</w:t>
      </w:r>
      <w:r w:rsidR="00C70D56">
        <w:rPr>
          <w:rFonts w:ascii="Times" w:hAnsi="Times"/>
        </w:rPr>
        <w:t xml:space="preserve"> of temp</w:t>
      </w:r>
      <w:r w:rsidR="00B956A5">
        <w:rPr>
          <w:rFonts w:ascii="Times" w:hAnsi="Times"/>
        </w:rPr>
        <w:t>e</w:t>
      </w:r>
      <w:r w:rsidR="00C70D56">
        <w:rPr>
          <w:rFonts w:ascii="Times" w:hAnsi="Times"/>
        </w:rPr>
        <w:t>ratures from 1951-1980</w:t>
      </w:r>
      <w:r w:rsidR="00187ED0">
        <w:rPr>
          <w:rFonts w:ascii="Times" w:hAnsi="Times"/>
        </w:rPr>
        <w:t xml:space="preserve"> </w:t>
      </w:r>
      <w:commentRangeEnd w:id="92"/>
      <w:r w:rsidR="00B8667E">
        <w:rPr>
          <w:rStyle w:val="CommentReference"/>
        </w:rPr>
        <w:commentReference w:id="92"/>
      </w:r>
      <w:r w:rsidR="00187ED0">
        <w:rPr>
          <w:rFonts w:ascii="Times" w:hAnsi="Times"/>
        </w:rPr>
        <w:t>is used as threshold to define the minimum temperature for a day to be considered a</w:t>
      </w:r>
      <w:r w:rsidR="00E24A25">
        <w:rPr>
          <w:rFonts w:ascii="Times" w:hAnsi="Times"/>
        </w:rPr>
        <w:t>n extreme heat day in both locations</w:t>
      </w:r>
      <w:ins w:id="93" w:author="Benjamin Cook" w:date="2019-08-27T15:03:00Z">
        <w:r w:rsidR="00EC3828">
          <w:rPr>
            <w:rFonts w:ascii="Times" w:hAnsi="Times"/>
          </w:rPr>
          <w:t xml:space="preserve">. </w:t>
        </w:r>
      </w:ins>
      <w:r w:rsidR="00EC3828">
        <w:rPr>
          <w:rFonts w:ascii="Times" w:hAnsi="Times"/>
        </w:rPr>
        <w:t>The use of the 90</w:t>
      </w:r>
      <w:r w:rsidR="00EC3828" w:rsidRPr="004626F1">
        <w:rPr>
          <w:rFonts w:ascii="Times" w:hAnsi="Times"/>
          <w:vertAlign w:val="superscript"/>
        </w:rPr>
        <w:t>th</w:t>
      </w:r>
      <w:r w:rsidR="00EC3828">
        <w:rPr>
          <w:rFonts w:ascii="Times" w:hAnsi="Times"/>
        </w:rPr>
        <w:t xml:space="preserve"> percentile allows for the use of a threshold appropriate for local climatic variability (CCSP 2008).</w:t>
      </w:r>
      <w:r w:rsidR="00187ED0">
        <w:rPr>
          <w:rFonts w:ascii="Times" w:hAnsi="Times"/>
        </w:rPr>
        <w:t xml:space="preserve"> </w:t>
      </w:r>
      <w:r w:rsidR="00C70D56">
        <w:rPr>
          <w:rFonts w:ascii="Times" w:hAnsi="Times"/>
        </w:rPr>
        <w:t xml:space="preserve"> </w:t>
      </w:r>
    </w:p>
    <w:p w14:paraId="267D85C1" w14:textId="77777777" w:rsidR="000A6C11" w:rsidRDefault="000A6C11" w:rsidP="00C53045">
      <w:pPr>
        <w:rPr>
          <w:rFonts w:ascii="Times" w:hAnsi="Times"/>
        </w:rPr>
      </w:pPr>
    </w:p>
    <w:p w14:paraId="7303BFC1" w14:textId="666B9526" w:rsidR="00593B7F" w:rsidRDefault="00564A50" w:rsidP="00C53045">
      <w:pPr>
        <w:rPr>
          <w:rFonts w:ascii="Times" w:hAnsi="Times"/>
        </w:rPr>
      </w:pPr>
      <w:ins w:id="94" w:author="Benjamin Cook" w:date="2019-08-27T15:03:00Z">
        <w:r>
          <w:rPr>
            <w:rFonts w:ascii="Times" w:hAnsi="Times"/>
          </w:rPr>
          <w:t>To understand</w:t>
        </w:r>
      </w:ins>
      <w:r w:rsidR="00710B50">
        <w:rPr>
          <w:rFonts w:ascii="Times" w:hAnsi="Times"/>
        </w:rPr>
        <w:t xml:space="preserve"> the interaction between the urban heat island and global warming</w:t>
      </w:r>
      <w:r w:rsidR="0098224A">
        <w:rPr>
          <w:rFonts w:ascii="Times" w:hAnsi="Times"/>
        </w:rPr>
        <w:t xml:space="preserve"> trends, </w:t>
      </w:r>
      <w:r w:rsidR="00E24A25">
        <w:rPr>
          <w:rFonts w:ascii="Times" w:hAnsi="Times"/>
        </w:rPr>
        <w:t xml:space="preserve">temperatures were divided into two </w:t>
      </w:r>
      <w:r w:rsidR="002300D3">
        <w:rPr>
          <w:rFonts w:ascii="Times" w:hAnsi="Times"/>
        </w:rPr>
        <w:t>30-year</w:t>
      </w:r>
      <w:r w:rsidR="00E24A25">
        <w:rPr>
          <w:rFonts w:ascii="Times" w:hAnsi="Times"/>
        </w:rPr>
        <w:t xml:space="preserve"> time periods</w:t>
      </w:r>
      <w:ins w:id="95" w:author="Benjamin Cook" w:date="2019-08-27T15:04:00Z">
        <w:r w:rsidR="00213D7C">
          <w:rPr>
            <w:rFonts w:ascii="Times" w:hAnsi="Times"/>
          </w:rPr>
          <w:t>:</w:t>
        </w:r>
      </w:ins>
      <w:r w:rsidR="00E24A25">
        <w:rPr>
          <w:rFonts w:ascii="Times" w:hAnsi="Times"/>
        </w:rPr>
        <w:t>1951-198</w:t>
      </w:r>
      <w:r w:rsidR="00FE1337">
        <w:rPr>
          <w:rFonts w:ascii="Times" w:hAnsi="Times"/>
        </w:rPr>
        <w:t>0</w:t>
      </w:r>
      <w:r w:rsidR="00E24A25">
        <w:rPr>
          <w:rFonts w:ascii="Times" w:hAnsi="Times"/>
        </w:rPr>
        <w:t xml:space="preserve"> and</w:t>
      </w:r>
      <w:ins w:id="96" w:author="Benjamin Cook" w:date="2019-08-27T15:04:00Z">
        <w:r w:rsidR="00EE43C8">
          <w:rPr>
            <w:rFonts w:ascii="Times" w:hAnsi="Times"/>
          </w:rPr>
          <w:t xml:space="preserve"> </w:t>
        </w:r>
      </w:ins>
      <w:r w:rsidR="007D7FA9">
        <w:rPr>
          <w:rFonts w:ascii="Times" w:hAnsi="Times"/>
        </w:rPr>
        <w:t xml:space="preserve">1987-2016. </w:t>
      </w:r>
      <w:r w:rsidR="00EB6347">
        <w:rPr>
          <w:rFonts w:ascii="Times" w:hAnsi="Times"/>
        </w:rPr>
        <w:t xml:space="preserve">The temperature distribution was plotted for both 30-year time periods in both locations. </w:t>
      </w:r>
      <w:r w:rsidR="007D7FA9">
        <w:rPr>
          <w:rFonts w:ascii="Times" w:hAnsi="Times"/>
        </w:rPr>
        <w:t>These time periods were used to track the shift in temperatures over</w:t>
      </w:r>
      <w:ins w:id="97" w:author="Benjamin Cook" w:date="2019-08-27T15:04:00Z">
        <w:r w:rsidR="006C73E1">
          <w:rPr>
            <w:rFonts w:ascii="Times" w:hAnsi="Times"/>
          </w:rPr>
          <w:t xml:space="preserve"> </w:t>
        </w:r>
      </w:ins>
      <w:r w:rsidR="007D7FA9">
        <w:rPr>
          <w:rFonts w:ascii="Times" w:hAnsi="Times"/>
        </w:rPr>
        <w:t xml:space="preserve">time and the impact </w:t>
      </w:r>
      <w:r w:rsidR="00C67D4B">
        <w:rPr>
          <w:rFonts w:ascii="Times" w:hAnsi="Times"/>
        </w:rPr>
        <w:t>of global warming on both locations</w:t>
      </w:r>
      <w:r w:rsidR="004E0C1B">
        <w:rPr>
          <w:rFonts w:ascii="Times" w:hAnsi="Times"/>
        </w:rPr>
        <w:t xml:space="preserve">, as well </w:t>
      </w:r>
      <w:r w:rsidR="00C67D4B">
        <w:rPr>
          <w:rFonts w:ascii="Times" w:hAnsi="Times"/>
        </w:rPr>
        <w:t>the impact that the Urban Heat Island has on Times Square temperatures in comparison to Ardsley temperatures.</w:t>
      </w:r>
      <w:r w:rsidR="00EB6347">
        <w:rPr>
          <w:rFonts w:ascii="Times" w:hAnsi="Times"/>
        </w:rPr>
        <w:t xml:space="preserve"> </w:t>
      </w:r>
      <w:r w:rsidR="00335A06">
        <w:rPr>
          <w:rFonts w:ascii="Times" w:hAnsi="Times"/>
        </w:rPr>
        <w:t>Probability distributions</w:t>
      </w:r>
      <w:ins w:id="98" w:author="Benjamin Cook" w:date="2019-08-27T15:04:00Z">
        <w:r w:rsidR="00AA7975">
          <w:rPr>
            <w:rFonts w:ascii="Times" w:hAnsi="Times"/>
          </w:rPr>
          <w:t xml:space="preserve"> (kernel density plots)</w:t>
        </w:r>
      </w:ins>
      <w:r w:rsidR="00335A06">
        <w:rPr>
          <w:rFonts w:ascii="Times" w:hAnsi="Times"/>
        </w:rPr>
        <w:t xml:space="preserve"> were plotted for Times Square’s two </w:t>
      </w:r>
      <w:r w:rsidR="00A86677">
        <w:rPr>
          <w:rFonts w:ascii="Times" w:hAnsi="Times"/>
        </w:rPr>
        <w:t xml:space="preserve">time periods, </w:t>
      </w:r>
      <w:r w:rsidR="00335A06">
        <w:rPr>
          <w:rFonts w:ascii="Times" w:hAnsi="Times"/>
        </w:rPr>
        <w:t>Ardsley</w:t>
      </w:r>
      <w:r w:rsidR="00A86677">
        <w:rPr>
          <w:rFonts w:ascii="Times" w:hAnsi="Times"/>
        </w:rPr>
        <w:t xml:space="preserve">’s two time periods, and a comparison between the two locations’ </w:t>
      </w:r>
      <w:r w:rsidR="00955CCC">
        <w:rPr>
          <w:rFonts w:ascii="Times" w:hAnsi="Times"/>
        </w:rPr>
        <w:t xml:space="preserve">temperature </w:t>
      </w:r>
      <w:r w:rsidR="00A86677">
        <w:rPr>
          <w:rFonts w:ascii="Times" w:hAnsi="Times"/>
        </w:rPr>
        <w:t>distributions</w:t>
      </w:r>
      <w:r w:rsidR="00E6595E">
        <w:rPr>
          <w:rFonts w:ascii="Times" w:hAnsi="Times"/>
        </w:rPr>
        <w:t xml:space="preserve"> during the </w:t>
      </w:r>
      <w:r w:rsidR="00815F6F">
        <w:rPr>
          <w:rFonts w:ascii="Times" w:hAnsi="Times"/>
        </w:rPr>
        <w:t>years</w:t>
      </w:r>
      <w:r w:rsidR="00E6595E">
        <w:rPr>
          <w:rFonts w:ascii="Times" w:hAnsi="Times"/>
        </w:rPr>
        <w:t xml:space="preserve"> 195</w:t>
      </w:r>
      <w:r w:rsidR="00860AE0">
        <w:rPr>
          <w:rFonts w:ascii="Times" w:hAnsi="Times"/>
        </w:rPr>
        <w:t>0</w:t>
      </w:r>
      <w:r w:rsidR="00E6595E">
        <w:rPr>
          <w:rFonts w:ascii="Times" w:hAnsi="Times"/>
        </w:rPr>
        <w:t>-2016.</w:t>
      </w:r>
      <w:r w:rsidR="00A33349">
        <w:rPr>
          <w:rFonts w:ascii="Times" w:hAnsi="Times"/>
        </w:rPr>
        <w:t xml:space="preserve"> </w:t>
      </w:r>
      <w:r w:rsidR="00A206EF">
        <w:rPr>
          <w:rFonts w:ascii="Times" w:hAnsi="Times"/>
        </w:rPr>
        <w:t>The number of extreme heat days was also tracked based on the 90</w:t>
      </w:r>
      <w:r w:rsidR="00A206EF" w:rsidRPr="00A206EF">
        <w:rPr>
          <w:rFonts w:ascii="Times" w:hAnsi="Times"/>
          <w:vertAlign w:val="superscript"/>
        </w:rPr>
        <w:t>th</w:t>
      </w:r>
      <w:r w:rsidR="00A206EF">
        <w:rPr>
          <w:rFonts w:ascii="Times" w:hAnsi="Times"/>
        </w:rPr>
        <w:t xml:space="preserve"> percentile as an extreme heat day threshold.</w:t>
      </w:r>
      <w:r w:rsidR="00593B7F">
        <w:rPr>
          <w:rFonts w:ascii="Times" w:hAnsi="Times"/>
        </w:rPr>
        <w:t xml:space="preserve"> Similarly, the temperature for the hottest day of the year was tracked to see if there was an increase in these temperatures overtime as expected due to the urban heat island and global </w:t>
      </w:r>
      <w:commentRangeStart w:id="99"/>
      <w:r w:rsidR="00593B7F">
        <w:rPr>
          <w:rFonts w:ascii="Times" w:hAnsi="Times"/>
        </w:rPr>
        <w:t>warming</w:t>
      </w:r>
      <w:commentRangeEnd w:id="99"/>
      <w:r w:rsidR="00471C33">
        <w:rPr>
          <w:rStyle w:val="CommentReference"/>
        </w:rPr>
        <w:commentReference w:id="99"/>
      </w:r>
      <w:r w:rsidR="002B134E">
        <w:rPr>
          <w:rFonts w:ascii="Times" w:hAnsi="Times"/>
        </w:rPr>
        <w:t>.</w:t>
      </w:r>
      <w:r w:rsidR="00E26F64">
        <w:rPr>
          <w:rFonts w:ascii="Times" w:hAnsi="Times"/>
        </w:rPr>
        <w:t xml:space="preserve"> To track the timing of these events</w:t>
      </w:r>
      <w:r w:rsidR="00860AE0">
        <w:rPr>
          <w:rFonts w:ascii="Times" w:hAnsi="Times"/>
        </w:rPr>
        <w:t xml:space="preserve">, a linear regression model was also used to draw a trend line as a </w:t>
      </w:r>
      <w:proofErr w:type="gramStart"/>
      <w:r w:rsidR="00860AE0">
        <w:rPr>
          <w:rFonts w:ascii="Times" w:hAnsi="Times"/>
        </w:rPr>
        <w:t>predictor  for</w:t>
      </w:r>
      <w:proofErr w:type="gramEnd"/>
      <w:r w:rsidR="00860AE0">
        <w:rPr>
          <w:rFonts w:ascii="Times" w:hAnsi="Times"/>
        </w:rPr>
        <w:t xml:space="preserve"> timing in the future.</w:t>
      </w:r>
    </w:p>
    <w:p w14:paraId="460D5FA3" w14:textId="77777777" w:rsidR="00593B7F" w:rsidRPr="00E6595E" w:rsidRDefault="00593B7F" w:rsidP="00C53045">
      <w:pPr>
        <w:rPr>
          <w:rFonts w:ascii="Times" w:hAnsi="Times"/>
        </w:rPr>
      </w:pPr>
    </w:p>
    <w:p w14:paraId="3FE911A6" w14:textId="6D00BE4D" w:rsidR="00C3142E" w:rsidRPr="00C70D56" w:rsidRDefault="00C3142E" w:rsidP="00C3142E">
      <w:pPr>
        <w:rPr>
          <w:rFonts w:ascii="Times" w:hAnsi="Times"/>
          <w:strike/>
        </w:rPr>
      </w:pPr>
      <w:commentRangeStart w:id="100"/>
      <w:r w:rsidRPr="00C70D56">
        <w:rPr>
          <w:rFonts w:ascii="Times" w:hAnsi="Times"/>
          <w:strike/>
        </w:rPr>
        <w:t xml:space="preserve">To understand the temperature anomalies in both Times Square and Ardsley, the threshold for normal was set as the average of all summer temperatures for each respective location. If the plotted line fell above the threshold, it represented how many degrees warmer in Celsius Times Square is in comparison to Ardsley. If the urban heat island intensity is represented by a positive number, then Times Square is warmer than Ardsley. </w:t>
      </w:r>
      <w:commentRangeEnd w:id="100"/>
      <w:r w:rsidR="001B6B7B">
        <w:rPr>
          <w:rStyle w:val="CommentReference"/>
        </w:rPr>
        <w:commentReference w:id="100"/>
      </w:r>
    </w:p>
    <w:p w14:paraId="08107409" w14:textId="1DCEC4F0" w:rsidR="00A86677" w:rsidRDefault="00A86677" w:rsidP="00C53045">
      <w:pPr>
        <w:rPr>
          <w:rFonts w:ascii="Times" w:hAnsi="Times"/>
        </w:rPr>
      </w:pPr>
    </w:p>
    <w:p w14:paraId="1098AB3D" w14:textId="6D1F722F" w:rsidR="007D7FA9" w:rsidRDefault="008A77CF" w:rsidP="00C53045">
      <w:pPr>
        <w:rPr>
          <w:rFonts w:ascii="Times" w:hAnsi="Times"/>
        </w:rPr>
      </w:pPr>
      <w:ins w:id="101" w:author="Benjamin Cook" w:date="2019-08-27T15:06:00Z">
        <w:r>
          <w:rPr>
            <w:rFonts w:ascii="Times" w:hAnsi="Times"/>
          </w:rPr>
          <w:t>Finally, to</w:t>
        </w:r>
      </w:ins>
      <w:r w:rsidR="007D7FA9">
        <w:rPr>
          <w:rFonts w:ascii="Times" w:hAnsi="Times"/>
        </w:rPr>
        <w:t xml:space="preserve"> </w:t>
      </w:r>
      <w:r w:rsidR="00C67D4B">
        <w:rPr>
          <w:rFonts w:ascii="Times" w:hAnsi="Times"/>
        </w:rPr>
        <w:t xml:space="preserve">predict what </w:t>
      </w:r>
      <w:r w:rsidR="002B134E">
        <w:rPr>
          <w:rFonts w:ascii="Times" w:hAnsi="Times"/>
        </w:rPr>
        <w:t xml:space="preserve">extreme heat </w:t>
      </w:r>
      <w:ins w:id="102" w:author="Benjamin Cook" w:date="2019-08-27T15:06:00Z">
        <w:r w:rsidR="00B7742B">
          <w:rPr>
            <w:rFonts w:ascii="Times" w:hAnsi="Times"/>
          </w:rPr>
          <w:t>days</w:t>
        </w:r>
      </w:ins>
      <w:ins w:id="103" w:author="Benjamin Cook" w:date="2019-08-27T15:07:00Z">
        <w:r w:rsidR="00B7742B">
          <w:rPr>
            <w:rFonts w:ascii="Times" w:hAnsi="Times"/>
          </w:rPr>
          <w:t xml:space="preserve"> </w:t>
        </w:r>
      </w:ins>
      <w:r w:rsidR="00C67D4B">
        <w:rPr>
          <w:rFonts w:ascii="Times" w:hAnsi="Times"/>
        </w:rPr>
        <w:t>will look like for the future, linear regression models were used with the Python library SciPy</w:t>
      </w:r>
      <w:ins w:id="104" w:author="Benjamin Cook" w:date="2019-08-27T15:07:00Z">
        <w:r w:rsidR="00E209FE">
          <w:rPr>
            <w:rFonts w:ascii="Times" w:hAnsi="Times"/>
          </w:rPr>
          <w:t xml:space="preserve"> to estimate how many extreme heat days would oc</w:t>
        </w:r>
      </w:ins>
      <w:ins w:id="105" w:author="Benjamin Cook" w:date="2019-08-27T15:08:00Z">
        <w:r w:rsidR="00E209FE">
          <w:rPr>
            <w:rFonts w:ascii="Times" w:hAnsi="Times"/>
          </w:rPr>
          <w:t>cur in 2050 if current warming trends continue</w:t>
        </w:r>
      </w:ins>
      <w:r w:rsidR="00C67D4B">
        <w:rPr>
          <w:rFonts w:ascii="Times" w:hAnsi="Times"/>
        </w:rPr>
        <w:t xml:space="preserve">. </w:t>
      </w:r>
      <w:commentRangeStart w:id="106"/>
      <w:r w:rsidR="002B134E">
        <w:rPr>
          <w:rFonts w:ascii="Times" w:hAnsi="Times"/>
        </w:rPr>
        <w:t>The timing of these extreme events was also plotted and by using a linear regression model, a linear model can be used as a predictive method to understand how early in the year the first day above the 90</w:t>
      </w:r>
      <w:r w:rsidR="002B134E" w:rsidRPr="00593B7F">
        <w:rPr>
          <w:rFonts w:ascii="Times" w:hAnsi="Times"/>
          <w:vertAlign w:val="superscript"/>
        </w:rPr>
        <w:t>th</w:t>
      </w:r>
      <w:r w:rsidR="002B134E">
        <w:rPr>
          <w:rFonts w:ascii="Times" w:hAnsi="Times"/>
        </w:rPr>
        <w:t xml:space="preserve"> percentile threshold will fall. </w:t>
      </w:r>
      <w:r w:rsidR="00C67D4B">
        <w:rPr>
          <w:rFonts w:ascii="Times" w:hAnsi="Times"/>
        </w:rPr>
        <w:t>This linear regression model works as a predictor for future</w:t>
      </w:r>
      <w:r w:rsidR="00593B7F">
        <w:rPr>
          <w:rFonts w:ascii="Times" w:hAnsi="Times"/>
        </w:rPr>
        <w:t xml:space="preserve"> trends related to </w:t>
      </w:r>
      <w:r w:rsidR="00051D44">
        <w:rPr>
          <w:rFonts w:ascii="Times" w:hAnsi="Times"/>
        </w:rPr>
        <w:t xml:space="preserve">average summer temperatures and the number of extreme heat days for </w:t>
      </w:r>
      <w:r w:rsidR="002B134E">
        <w:rPr>
          <w:rFonts w:ascii="Times" w:hAnsi="Times"/>
        </w:rPr>
        <w:t>a given temperature</w:t>
      </w:r>
      <w:r w:rsidR="00593B7F">
        <w:rPr>
          <w:rFonts w:ascii="Times" w:hAnsi="Times"/>
        </w:rPr>
        <w:t>.</w:t>
      </w:r>
      <w:r w:rsidR="00C67D4B">
        <w:rPr>
          <w:rFonts w:ascii="Times" w:hAnsi="Times"/>
        </w:rPr>
        <w:t xml:space="preserve"> </w:t>
      </w:r>
      <w:r w:rsidR="002B134E">
        <w:rPr>
          <w:rFonts w:ascii="Times" w:hAnsi="Times"/>
        </w:rPr>
        <w:t>By using the linear predictor for average s</w:t>
      </w:r>
      <w:commentRangeEnd w:id="106"/>
      <w:r w:rsidR="00C42F7A">
        <w:rPr>
          <w:rStyle w:val="CommentReference"/>
        </w:rPr>
        <w:commentReference w:id="106"/>
      </w:r>
      <w:r w:rsidR="002B134E">
        <w:rPr>
          <w:rFonts w:ascii="Times" w:hAnsi="Times"/>
        </w:rPr>
        <w:t>ummer temperatures</w:t>
      </w:r>
      <w:r w:rsidR="00E460B5">
        <w:rPr>
          <w:rFonts w:ascii="Times" w:hAnsi="Times"/>
        </w:rPr>
        <w:t>,</w:t>
      </w:r>
      <w:r w:rsidR="002B134E">
        <w:rPr>
          <w:rFonts w:ascii="Times" w:hAnsi="Times"/>
        </w:rPr>
        <w:t xml:space="preserve"> </w:t>
      </w:r>
      <w:r w:rsidR="00E460B5">
        <w:rPr>
          <w:rFonts w:ascii="Times" w:hAnsi="Times"/>
        </w:rPr>
        <w:t xml:space="preserve">this </w:t>
      </w:r>
      <w:r w:rsidR="00C67D4B">
        <w:rPr>
          <w:rFonts w:ascii="Times" w:hAnsi="Times"/>
        </w:rPr>
        <w:t>can help interpret the number of extreme heat days for a given temperature</w:t>
      </w:r>
      <w:r w:rsidR="00E460B5">
        <w:rPr>
          <w:rFonts w:ascii="Times" w:hAnsi="Times"/>
        </w:rPr>
        <w:t>.</w:t>
      </w:r>
    </w:p>
    <w:p w14:paraId="591E154B" w14:textId="774FD7A8" w:rsidR="00B33867" w:rsidRDefault="00B33867">
      <w:pPr>
        <w:rPr>
          <w:rFonts w:ascii="Times" w:hAnsi="Times"/>
        </w:rPr>
      </w:pPr>
    </w:p>
    <w:p w14:paraId="4D112DC9" w14:textId="77777777" w:rsidR="00B33867" w:rsidRDefault="00B33867">
      <w:pPr>
        <w:rPr>
          <w:rFonts w:ascii="Times" w:hAnsi="Times"/>
        </w:rPr>
      </w:pPr>
    </w:p>
    <w:p w14:paraId="135CBAB7" w14:textId="77777777" w:rsidR="00E26F64" w:rsidRDefault="00B33867" w:rsidP="00E26F64">
      <w:pPr>
        <w:spacing w:before="100" w:beforeAutospacing="1" w:after="100" w:afterAutospacing="1"/>
        <w:ind w:left="567" w:hanging="567"/>
        <w:rPr>
          <w:rFonts w:ascii="-webkit-standard" w:eastAsia="Times New Roman" w:hAnsi="-webkit-standard" w:cs="Times New Roman"/>
          <w:color w:val="000000"/>
        </w:rPr>
      </w:pPr>
      <w:r w:rsidRPr="00B33867">
        <w:rPr>
          <w:rFonts w:ascii="Times" w:hAnsi="Times"/>
        </w:rPr>
        <w:t>Reference</w:t>
      </w:r>
      <w:r>
        <w:rPr>
          <w:rFonts w:ascii="Times" w:hAnsi="Times"/>
        </w:rPr>
        <w:t>s</w:t>
      </w:r>
      <w:r w:rsidRPr="00B33867">
        <w:rPr>
          <w:rFonts w:ascii="Times" w:hAnsi="Times"/>
        </w:rPr>
        <w:t>:</w:t>
      </w:r>
      <w:r w:rsidR="00E26F64" w:rsidRPr="00E26F64">
        <w:rPr>
          <w:rFonts w:ascii="-webkit-standard" w:eastAsia="Times New Roman" w:hAnsi="-webkit-standard" w:cs="Times New Roman"/>
          <w:color w:val="000000"/>
        </w:rPr>
        <w:t xml:space="preserve"> </w:t>
      </w:r>
    </w:p>
    <w:p w14:paraId="1383CECB" w14:textId="35DDA702" w:rsidR="00E26F64" w:rsidRPr="00E26F64" w:rsidRDefault="00E26F64" w:rsidP="00E26F64">
      <w:pPr>
        <w:spacing w:before="100" w:beforeAutospacing="1" w:after="100" w:afterAutospacing="1"/>
        <w:ind w:left="567" w:hanging="567"/>
        <w:rPr>
          <w:rFonts w:ascii="-webkit-standard" w:eastAsia="Times New Roman" w:hAnsi="-webkit-standard" w:cs="Times New Roman"/>
          <w:color w:val="000000"/>
        </w:rPr>
      </w:pPr>
      <w:r w:rsidRPr="00E26F64">
        <w:rPr>
          <w:rFonts w:ascii="-webkit-standard" w:eastAsia="Times New Roman" w:hAnsi="-webkit-standard" w:cs="Times New Roman"/>
          <w:color w:val="000000"/>
        </w:rPr>
        <w:t>Alexander, L. V., et al. “Global Observed Changes in Daily Climate Extremes of Temperature and Precipitation.” </w:t>
      </w:r>
      <w:r w:rsidRPr="00E26F64">
        <w:rPr>
          <w:rFonts w:ascii="-webkit-standard" w:eastAsia="Times New Roman" w:hAnsi="-webkit-standard" w:cs="Times New Roman"/>
          <w:i/>
          <w:iCs/>
          <w:color w:val="000000"/>
        </w:rPr>
        <w:t>Journal of Geophysical Research</w:t>
      </w:r>
      <w:r w:rsidRPr="00E26F64">
        <w:rPr>
          <w:rFonts w:ascii="-webkit-standard" w:eastAsia="Times New Roman" w:hAnsi="-webkit-standard" w:cs="Times New Roman"/>
          <w:color w:val="000000"/>
        </w:rPr>
        <w:t>, vol. 111, no. D5, 2006, doi:10.1029/2005jd006290.</w:t>
      </w:r>
    </w:p>
    <w:p w14:paraId="3A0851EC" w14:textId="0EC531F8" w:rsidR="00B33867" w:rsidRDefault="00B33867">
      <w:pPr>
        <w:rPr>
          <w:rFonts w:ascii="Times" w:hAnsi="Times"/>
        </w:rPr>
      </w:pPr>
    </w:p>
    <w:p w14:paraId="6EE4C3C7" w14:textId="3E83E511" w:rsidR="00B33867" w:rsidRDefault="00B33867" w:rsidP="00B33867">
      <w:pPr>
        <w:pStyle w:val="NormalWeb"/>
        <w:ind w:left="567" w:hanging="567"/>
        <w:rPr>
          <w:rFonts w:ascii="-webkit-standard" w:hAnsi="-webkit-standard"/>
          <w:color w:val="000000"/>
        </w:rPr>
      </w:pPr>
      <w:r>
        <w:rPr>
          <w:rFonts w:ascii="Times" w:hAnsi="Times"/>
        </w:rPr>
        <w:lastRenderedPageBreak/>
        <w:t xml:space="preserve"> </w:t>
      </w:r>
      <w:r>
        <w:rPr>
          <w:rFonts w:ascii="-webkit-standard" w:hAnsi="-webkit-standard"/>
          <w:color w:val="000000"/>
        </w:rPr>
        <w:t>Lowe, Scott A. “An Energy and Mortality Impact Assessment of the Urban Heat Island in the US.”</w:t>
      </w:r>
      <w:r>
        <w:rPr>
          <w:rStyle w:val="apple-converted-space"/>
          <w:rFonts w:ascii="-webkit-standard" w:hAnsi="-webkit-standard"/>
          <w:color w:val="000000"/>
        </w:rPr>
        <w:t> </w:t>
      </w:r>
      <w:r>
        <w:rPr>
          <w:rFonts w:ascii="-webkit-standard" w:hAnsi="-webkit-standard"/>
          <w:i/>
          <w:iCs/>
          <w:color w:val="000000"/>
        </w:rPr>
        <w:t>Environmental Impact Assessment Review</w:t>
      </w:r>
      <w:r>
        <w:rPr>
          <w:rFonts w:ascii="-webkit-standard" w:hAnsi="-webkit-standard"/>
          <w:color w:val="000000"/>
        </w:rPr>
        <w:t xml:space="preserve">, vol. 56, 2016, pp. 139–144., </w:t>
      </w:r>
      <w:proofErr w:type="gramStart"/>
      <w:r>
        <w:rPr>
          <w:rFonts w:ascii="-webkit-standard" w:hAnsi="-webkit-standard"/>
          <w:color w:val="000000"/>
        </w:rPr>
        <w:t>doi:10.1016/j.eiar</w:t>
      </w:r>
      <w:proofErr w:type="gramEnd"/>
      <w:r>
        <w:rPr>
          <w:rFonts w:ascii="-webkit-standard" w:hAnsi="-webkit-standard"/>
          <w:color w:val="000000"/>
        </w:rPr>
        <w:t>.2015.10.004.</w:t>
      </w:r>
    </w:p>
    <w:p w14:paraId="64F7A34D" w14:textId="49777AB4" w:rsidR="00B33867" w:rsidRDefault="00F8102C" w:rsidP="00F8102C">
      <w:pPr>
        <w:pStyle w:val="NormalWeb"/>
        <w:ind w:left="567" w:hanging="567"/>
        <w:rPr>
          <w:rFonts w:ascii="-webkit-standard" w:hAnsi="-webkit-standard"/>
          <w:color w:val="000000"/>
        </w:rPr>
      </w:pPr>
      <w:proofErr w:type="spellStart"/>
      <w:r>
        <w:rPr>
          <w:rFonts w:ascii="-webkit-standard" w:hAnsi="-webkit-standard"/>
          <w:color w:val="000000"/>
        </w:rPr>
        <w:t>Robine</w:t>
      </w:r>
      <w:proofErr w:type="spellEnd"/>
      <w:r>
        <w:rPr>
          <w:rFonts w:ascii="-webkit-standard" w:hAnsi="-webkit-standard"/>
          <w:color w:val="000000"/>
        </w:rPr>
        <w:t>, Jean-Marie, et al. “Death Toll Exceeded 70,000 in Europe during the Summer of 2003.”</w:t>
      </w:r>
      <w:r>
        <w:rPr>
          <w:rStyle w:val="apple-converted-space"/>
          <w:rFonts w:ascii="-webkit-standard" w:hAnsi="-webkit-standard"/>
          <w:color w:val="000000"/>
        </w:rPr>
        <w:t> </w:t>
      </w:r>
      <w:proofErr w:type="spellStart"/>
      <w:r>
        <w:rPr>
          <w:rFonts w:ascii="-webkit-standard" w:hAnsi="-webkit-standard"/>
          <w:i/>
          <w:iCs/>
          <w:color w:val="000000"/>
        </w:rPr>
        <w:t>Comptes</w:t>
      </w:r>
      <w:proofErr w:type="spellEnd"/>
      <w:r>
        <w:rPr>
          <w:rFonts w:ascii="-webkit-standard" w:hAnsi="-webkit-standard"/>
          <w:i/>
          <w:iCs/>
          <w:color w:val="000000"/>
        </w:rPr>
        <w:t xml:space="preserve"> </w:t>
      </w:r>
      <w:proofErr w:type="spellStart"/>
      <w:r>
        <w:rPr>
          <w:rFonts w:ascii="-webkit-standard" w:hAnsi="-webkit-standard"/>
          <w:i/>
          <w:iCs/>
          <w:color w:val="000000"/>
        </w:rPr>
        <w:t>Rendus</w:t>
      </w:r>
      <w:proofErr w:type="spellEnd"/>
      <w:r>
        <w:rPr>
          <w:rFonts w:ascii="-webkit-standard" w:hAnsi="-webkit-standard"/>
          <w:i/>
          <w:iCs/>
          <w:color w:val="000000"/>
        </w:rPr>
        <w:t xml:space="preserve"> </w:t>
      </w:r>
      <w:proofErr w:type="spellStart"/>
      <w:r>
        <w:rPr>
          <w:rFonts w:ascii="-webkit-standard" w:hAnsi="-webkit-standard"/>
          <w:i/>
          <w:iCs/>
          <w:color w:val="000000"/>
        </w:rPr>
        <w:t>Biologies</w:t>
      </w:r>
      <w:proofErr w:type="spellEnd"/>
      <w:r>
        <w:rPr>
          <w:rFonts w:ascii="-webkit-standard" w:hAnsi="-webkit-standard"/>
          <w:color w:val="000000"/>
        </w:rPr>
        <w:t xml:space="preserve">, vol. 331, no. 2, 2008, pp. 171–178., </w:t>
      </w:r>
      <w:proofErr w:type="gramStart"/>
      <w:r>
        <w:rPr>
          <w:rFonts w:ascii="-webkit-standard" w:hAnsi="-webkit-standard"/>
          <w:color w:val="000000"/>
        </w:rPr>
        <w:t>doi:10.1016/j.crvi</w:t>
      </w:r>
      <w:proofErr w:type="gramEnd"/>
      <w:r>
        <w:rPr>
          <w:rFonts w:ascii="-webkit-standard" w:hAnsi="-webkit-standard"/>
          <w:color w:val="000000"/>
        </w:rPr>
        <w:t>.2007.12.001.</w:t>
      </w:r>
    </w:p>
    <w:p w14:paraId="409013AC" w14:textId="77777777" w:rsidR="00B33867" w:rsidRDefault="00B33867" w:rsidP="00B33867">
      <w:pPr>
        <w:pStyle w:val="NormalWeb"/>
        <w:ind w:left="567" w:hanging="567"/>
        <w:rPr>
          <w:rFonts w:ascii="-webkit-standard" w:hAnsi="-webkit-standard"/>
          <w:color w:val="000000"/>
        </w:rPr>
      </w:pPr>
      <w:proofErr w:type="spellStart"/>
      <w:r>
        <w:rPr>
          <w:rFonts w:ascii="-webkit-standard" w:hAnsi="-webkit-standard"/>
          <w:color w:val="000000"/>
        </w:rPr>
        <w:t>Voogt</w:t>
      </w:r>
      <w:proofErr w:type="spellEnd"/>
      <w:r>
        <w:rPr>
          <w:rFonts w:ascii="-webkit-standard" w:hAnsi="-webkit-standard"/>
          <w:color w:val="000000"/>
        </w:rPr>
        <w:t xml:space="preserve">, </w:t>
      </w:r>
      <w:proofErr w:type="spellStart"/>
      <w:r>
        <w:rPr>
          <w:rFonts w:ascii="-webkit-standard" w:hAnsi="-webkit-standard"/>
          <w:color w:val="000000"/>
        </w:rPr>
        <w:t>J.a</w:t>
      </w:r>
      <w:proofErr w:type="spellEnd"/>
      <w:r>
        <w:rPr>
          <w:rFonts w:ascii="-webkit-standard" w:hAnsi="-webkit-standard"/>
          <w:color w:val="000000"/>
        </w:rPr>
        <w:t xml:space="preserve">, and </w:t>
      </w:r>
      <w:proofErr w:type="spellStart"/>
      <w:r>
        <w:rPr>
          <w:rFonts w:ascii="-webkit-standard" w:hAnsi="-webkit-standard"/>
          <w:color w:val="000000"/>
        </w:rPr>
        <w:t>T.r</w:t>
      </w:r>
      <w:proofErr w:type="spellEnd"/>
      <w:r>
        <w:rPr>
          <w:rFonts w:ascii="-webkit-standard" w:hAnsi="-webkit-standard"/>
          <w:color w:val="000000"/>
        </w:rPr>
        <w:t xml:space="preserve"> </w:t>
      </w:r>
      <w:proofErr w:type="spellStart"/>
      <w:r>
        <w:rPr>
          <w:rFonts w:ascii="-webkit-standard" w:hAnsi="-webkit-standard"/>
          <w:color w:val="000000"/>
        </w:rPr>
        <w:t>Oke</w:t>
      </w:r>
      <w:proofErr w:type="spellEnd"/>
      <w:r>
        <w:rPr>
          <w:rFonts w:ascii="-webkit-standard" w:hAnsi="-webkit-standard"/>
          <w:color w:val="000000"/>
        </w:rPr>
        <w:t>. “Thermal Remote Sensing of Urban Climates.”</w:t>
      </w:r>
      <w:r>
        <w:rPr>
          <w:rStyle w:val="apple-converted-space"/>
          <w:rFonts w:ascii="-webkit-standard" w:hAnsi="-webkit-standard"/>
          <w:color w:val="000000"/>
        </w:rPr>
        <w:t> </w:t>
      </w:r>
      <w:r>
        <w:rPr>
          <w:rFonts w:ascii="-webkit-standard" w:hAnsi="-webkit-standard"/>
          <w:i/>
          <w:iCs/>
          <w:color w:val="000000"/>
        </w:rPr>
        <w:t>Remote Sensing of Environment</w:t>
      </w:r>
      <w:r>
        <w:rPr>
          <w:rFonts w:ascii="-webkit-standard" w:hAnsi="-webkit-standard"/>
          <w:color w:val="000000"/>
        </w:rPr>
        <w:t>, vol. 86, no. 3, 2003, pp. 370–384., doi:10.1016/s0034-4257(03)00079-8.</w:t>
      </w:r>
    </w:p>
    <w:p w14:paraId="4539E330" w14:textId="07E01F33" w:rsidR="00B33867" w:rsidRDefault="00B33867">
      <w:pPr>
        <w:rPr>
          <w:rFonts w:ascii="Times" w:hAnsi="Times"/>
        </w:rPr>
      </w:pPr>
    </w:p>
    <w:p w14:paraId="3C198FEA" w14:textId="3BB2DA2D" w:rsidR="00FB3707" w:rsidRDefault="00FB3707">
      <w:pPr>
        <w:rPr>
          <w:rFonts w:ascii="Times" w:hAnsi="Times"/>
        </w:rPr>
      </w:pPr>
    </w:p>
    <w:p w14:paraId="5768C5D7" w14:textId="697AAC9C" w:rsidR="00FB3707" w:rsidRDefault="00FB3707">
      <w:pPr>
        <w:rPr>
          <w:rFonts w:ascii="Times" w:hAnsi="Times"/>
        </w:rPr>
      </w:pPr>
    </w:p>
    <w:p w14:paraId="223CBEE8" w14:textId="0F7482C8" w:rsidR="00FB3707" w:rsidRDefault="00FB3707">
      <w:pPr>
        <w:rPr>
          <w:rFonts w:ascii="Times" w:hAnsi="Times"/>
        </w:rPr>
      </w:pPr>
    </w:p>
    <w:p w14:paraId="03C9E47D" w14:textId="734F3ADE" w:rsidR="00FB3707" w:rsidRDefault="00FB3707">
      <w:pPr>
        <w:rPr>
          <w:rFonts w:ascii="Times" w:hAnsi="Times"/>
        </w:rPr>
      </w:pPr>
    </w:p>
    <w:p w14:paraId="41923DFA" w14:textId="226065E1" w:rsidR="00FB3707" w:rsidRDefault="00FB3707">
      <w:pPr>
        <w:rPr>
          <w:rFonts w:ascii="Times" w:hAnsi="Times"/>
        </w:rPr>
      </w:pPr>
    </w:p>
    <w:p w14:paraId="67313C35" w14:textId="66DFA46E" w:rsidR="00FB3707" w:rsidRDefault="00FB3707">
      <w:pPr>
        <w:rPr>
          <w:rFonts w:ascii="Times" w:hAnsi="Times"/>
        </w:rPr>
      </w:pPr>
    </w:p>
    <w:p w14:paraId="2CB3EE5F" w14:textId="0DCC8742" w:rsidR="00FB3707" w:rsidRDefault="00FB3707">
      <w:pPr>
        <w:rPr>
          <w:rFonts w:ascii="Times" w:hAnsi="Times"/>
        </w:rPr>
      </w:pPr>
    </w:p>
    <w:p w14:paraId="7A6DB328" w14:textId="5D7F10F9" w:rsidR="00FB3707" w:rsidRDefault="00FB3707">
      <w:pPr>
        <w:rPr>
          <w:rFonts w:ascii="Times" w:hAnsi="Times"/>
        </w:rPr>
      </w:pPr>
    </w:p>
    <w:p w14:paraId="6EBAFBA4" w14:textId="1654C4F5" w:rsidR="00FB3707" w:rsidRDefault="00FB3707">
      <w:pPr>
        <w:rPr>
          <w:rFonts w:ascii="Times" w:hAnsi="Times"/>
        </w:rPr>
      </w:pPr>
    </w:p>
    <w:p w14:paraId="4D14A094" w14:textId="2B6122BC" w:rsidR="00FB3707" w:rsidRDefault="00FB3707">
      <w:pPr>
        <w:rPr>
          <w:rFonts w:ascii="Times" w:hAnsi="Times"/>
        </w:rPr>
      </w:pPr>
    </w:p>
    <w:p w14:paraId="487E5F63" w14:textId="331E31AE" w:rsidR="00FB3707" w:rsidRDefault="00FB3707">
      <w:pPr>
        <w:rPr>
          <w:rFonts w:ascii="Times" w:hAnsi="Times"/>
        </w:rPr>
      </w:pPr>
    </w:p>
    <w:p w14:paraId="2864BC73" w14:textId="3B9E5242" w:rsidR="00FB3707" w:rsidRDefault="00FB3707">
      <w:pPr>
        <w:rPr>
          <w:rFonts w:ascii="Times" w:hAnsi="Times"/>
        </w:rPr>
      </w:pPr>
    </w:p>
    <w:p w14:paraId="43C67695" w14:textId="2FC00C58" w:rsidR="00FB3707" w:rsidRDefault="00FB3707">
      <w:pPr>
        <w:rPr>
          <w:rFonts w:ascii="Times" w:hAnsi="Times"/>
        </w:rPr>
      </w:pPr>
    </w:p>
    <w:p w14:paraId="75A65A1E" w14:textId="09DC1C0D" w:rsidR="00FB3707" w:rsidRDefault="00FB3707">
      <w:pPr>
        <w:rPr>
          <w:rFonts w:ascii="Times" w:hAnsi="Times"/>
        </w:rPr>
      </w:pPr>
    </w:p>
    <w:p w14:paraId="5C2CC89B" w14:textId="3D18D0C1" w:rsidR="00FB3707" w:rsidRDefault="00FB3707">
      <w:pPr>
        <w:rPr>
          <w:rFonts w:ascii="Times" w:hAnsi="Times"/>
        </w:rPr>
      </w:pPr>
    </w:p>
    <w:p w14:paraId="7C0D4BE9" w14:textId="252614A5" w:rsidR="00FB3707" w:rsidRDefault="00FB3707">
      <w:pPr>
        <w:rPr>
          <w:rFonts w:ascii="Times" w:hAnsi="Times"/>
        </w:rPr>
      </w:pPr>
    </w:p>
    <w:p w14:paraId="40F2C01A" w14:textId="3BC08E32" w:rsidR="00FB3707" w:rsidRDefault="00FB3707">
      <w:pPr>
        <w:rPr>
          <w:rFonts w:ascii="Times" w:hAnsi="Times"/>
        </w:rPr>
      </w:pPr>
    </w:p>
    <w:p w14:paraId="651BEB74" w14:textId="7B24B26E" w:rsidR="00FB3707" w:rsidRDefault="00FB3707">
      <w:pPr>
        <w:rPr>
          <w:rFonts w:ascii="Times" w:hAnsi="Times"/>
        </w:rPr>
      </w:pPr>
    </w:p>
    <w:p w14:paraId="49DE1860" w14:textId="685A02CC" w:rsidR="00FB3707" w:rsidRDefault="00FB3707">
      <w:pPr>
        <w:rPr>
          <w:rFonts w:ascii="Times" w:hAnsi="Times"/>
        </w:rPr>
      </w:pPr>
    </w:p>
    <w:p w14:paraId="602A49D6" w14:textId="515F8F00" w:rsidR="00FB3707" w:rsidRDefault="00FB3707">
      <w:pPr>
        <w:rPr>
          <w:rFonts w:ascii="Times" w:hAnsi="Times"/>
        </w:rPr>
      </w:pPr>
    </w:p>
    <w:p w14:paraId="59FDE14B" w14:textId="7BB8E278" w:rsidR="00FB3707" w:rsidRDefault="00FB3707">
      <w:pPr>
        <w:rPr>
          <w:rFonts w:ascii="Times" w:hAnsi="Times"/>
        </w:rPr>
      </w:pPr>
    </w:p>
    <w:p w14:paraId="7ED508D4" w14:textId="4DC0BB4E" w:rsidR="00FB3707" w:rsidRDefault="00FB3707">
      <w:pPr>
        <w:rPr>
          <w:rFonts w:ascii="Times" w:hAnsi="Times"/>
        </w:rPr>
      </w:pPr>
    </w:p>
    <w:p w14:paraId="75DE76C6" w14:textId="727F8928" w:rsidR="00FB3707" w:rsidRDefault="00FB3707">
      <w:pPr>
        <w:rPr>
          <w:rFonts w:ascii="Times" w:hAnsi="Times"/>
        </w:rPr>
      </w:pPr>
    </w:p>
    <w:p w14:paraId="21BDADDB" w14:textId="04C37AD0" w:rsidR="00FB3707" w:rsidRDefault="00FB3707">
      <w:pPr>
        <w:rPr>
          <w:rFonts w:ascii="Times" w:hAnsi="Times"/>
        </w:rPr>
      </w:pPr>
    </w:p>
    <w:p w14:paraId="5A4B1F47" w14:textId="38E247B4" w:rsidR="00FB3707" w:rsidRDefault="00FB3707">
      <w:pPr>
        <w:rPr>
          <w:rFonts w:ascii="Times" w:hAnsi="Times"/>
        </w:rPr>
      </w:pPr>
    </w:p>
    <w:p w14:paraId="5BE5A6C5" w14:textId="143BC05E" w:rsidR="00FB3707" w:rsidRDefault="00FB3707">
      <w:pPr>
        <w:rPr>
          <w:rFonts w:ascii="Times" w:hAnsi="Times"/>
        </w:rPr>
      </w:pPr>
    </w:p>
    <w:p w14:paraId="534F7FBC" w14:textId="2BE421DF" w:rsidR="00FB3707" w:rsidRDefault="00FB3707">
      <w:pPr>
        <w:rPr>
          <w:rFonts w:ascii="Times" w:hAnsi="Times"/>
        </w:rPr>
      </w:pPr>
    </w:p>
    <w:p w14:paraId="69F421EE" w14:textId="55C690F5" w:rsidR="00FB3707" w:rsidRDefault="00FB3707">
      <w:pPr>
        <w:rPr>
          <w:rFonts w:ascii="Times" w:hAnsi="Times"/>
        </w:rPr>
      </w:pPr>
    </w:p>
    <w:p w14:paraId="3DB3FD9E" w14:textId="3D155E7B" w:rsidR="00FB3707" w:rsidRDefault="00FB3707">
      <w:pPr>
        <w:rPr>
          <w:rFonts w:ascii="Times" w:hAnsi="Times"/>
        </w:rPr>
      </w:pPr>
    </w:p>
    <w:p w14:paraId="77D6647B" w14:textId="76D9ADAE" w:rsidR="00FB3707" w:rsidRDefault="00FB3707">
      <w:pPr>
        <w:rPr>
          <w:rFonts w:ascii="Times" w:hAnsi="Times"/>
        </w:rPr>
      </w:pPr>
    </w:p>
    <w:p w14:paraId="17E8D4BD" w14:textId="5A36191F" w:rsidR="00FB3707" w:rsidRDefault="00FB3707">
      <w:pPr>
        <w:rPr>
          <w:rFonts w:ascii="Times" w:hAnsi="Times"/>
        </w:rPr>
      </w:pPr>
    </w:p>
    <w:p w14:paraId="686E9885" w14:textId="75DE137C" w:rsidR="00FB3707" w:rsidRDefault="00FB3707">
      <w:pPr>
        <w:rPr>
          <w:rFonts w:ascii="Times" w:hAnsi="Times"/>
        </w:rPr>
      </w:pPr>
    </w:p>
    <w:p w14:paraId="639E6ED6" w14:textId="77777777" w:rsidR="00FB3707" w:rsidRDefault="00FB3707">
      <w:pPr>
        <w:rPr>
          <w:rFonts w:ascii="Times" w:hAnsi="Times"/>
        </w:rPr>
      </w:pPr>
    </w:p>
    <w:p w14:paraId="6F5867A3" w14:textId="5252356B" w:rsidR="00FB3707" w:rsidRDefault="00FB3707" w:rsidP="00FB3707">
      <w:pPr>
        <w:jc w:val="center"/>
        <w:rPr>
          <w:rFonts w:ascii="Times" w:hAnsi="Times"/>
        </w:rPr>
      </w:pPr>
      <w:r>
        <w:rPr>
          <w:rFonts w:ascii="Times" w:hAnsi="Times"/>
        </w:rPr>
        <w:lastRenderedPageBreak/>
        <w:t>Methods</w:t>
      </w:r>
    </w:p>
    <w:p w14:paraId="051EA250" w14:textId="57455C61" w:rsidR="00FB3707" w:rsidRDefault="00FB3707" w:rsidP="00215AE9">
      <w:pPr>
        <w:spacing w:line="480" w:lineRule="auto"/>
        <w:rPr>
          <w:rFonts w:ascii="Times" w:hAnsi="Times"/>
        </w:rPr>
      </w:pPr>
      <w:ins w:id="107" w:author="Benjamin Cook" w:date="2019-08-26T15:08:00Z">
        <w:r>
          <w:rPr>
            <w:rFonts w:ascii="Times" w:hAnsi="Times"/>
          </w:rPr>
          <w:t>Daily maximum temperature data w</w:t>
        </w:r>
      </w:ins>
      <w:r>
        <w:rPr>
          <w:rFonts w:ascii="Times" w:hAnsi="Times"/>
        </w:rPr>
        <w:t>as</w:t>
      </w:r>
      <w:r>
        <w:rPr>
          <w:rFonts w:ascii="Times" w:hAnsi="Times"/>
        </w:rPr>
        <w:t xml:space="preserve"> taken from </w:t>
      </w:r>
      <w:ins w:id="108" w:author="Benjamin Cook" w:date="2019-08-26T15:08:00Z">
        <w:r>
          <w:rPr>
            <w:rFonts w:ascii="Times" w:hAnsi="Times"/>
          </w:rPr>
          <w:t xml:space="preserve">the </w:t>
        </w:r>
        <w:proofErr w:type="spellStart"/>
        <w:r>
          <w:rPr>
            <w:rFonts w:ascii="Times" w:hAnsi="Times"/>
          </w:rPr>
          <w:t>Top</w:t>
        </w:r>
      </w:ins>
      <w:ins w:id="109" w:author="Benjamin Cook" w:date="2019-08-27T14:54:00Z">
        <w:r>
          <w:rPr>
            <w:rFonts w:ascii="Times" w:hAnsi="Times"/>
          </w:rPr>
          <w:t>o</w:t>
        </w:r>
      </w:ins>
      <w:ins w:id="110" w:author="Benjamin Cook" w:date="2019-08-26T15:08:00Z">
        <w:r>
          <w:rPr>
            <w:rFonts w:ascii="Times" w:hAnsi="Times"/>
          </w:rPr>
          <w:t>Wx</w:t>
        </w:r>
        <w:proofErr w:type="spellEnd"/>
        <w:r>
          <w:rPr>
            <w:rFonts w:ascii="Times" w:hAnsi="Times"/>
          </w:rPr>
          <w:t xml:space="preserve"> dataset (</w:t>
        </w:r>
        <w:commentRangeStart w:id="111"/>
        <w:r>
          <w:rPr>
            <w:rFonts w:ascii="Times" w:hAnsi="Times"/>
          </w:rPr>
          <w:t>REF</w:t>
        </w:r>
      </w:ins>
      <w:commentRangeEnd w:id="111"/>
      <w:ins w:id="112" w:author="Benjamin Cook" w:date="2019-08-27T14:54:00Z">
        <w:r>
          <w:rPr>
            <w:rStyle w:val="CommentReference"/>
          </w:rPr>
          <w:commentReference w:id="111"/>
        </w:r>
      </w:ins>
      <w:ins w:id="113" w:author="Benjamin Cook" w:date="2019-08-26T15:08:00Z">
        <w:r>
          <w:rPr>
            <w:rFonts w:ascii="Times" w:hAnsi="Times"/>
          </w:rPr>
          <w:t>)</w:t>
        </w:r>
      </w:ins>
      <w:ins w:id="114" w:author="Benjamin Cook" w:date="2019-08-27T14:59:00Z">
        <w:r>
          <w:rPr>
            <w:rFonts w:ascii="Times" w:hAnsi="Times"/>
          </w:rPr>
          <w:t>, for years 1950-2016</w:t>
        </w:r>
      </w:ins>
      <w:r>
        <w:rPr>
          <w:rFonts w:ascii="Times" w:hAnsi="Times"/>
        </w:rPr>
        <w:t xml:space="preserve">. To track differences in urban areas and suburban areas in the New York area, </w:t>
      </w:r>
      <w:ins w:id="115" w:author="Benjamin Cook" w:date="2019-08-27T14:58:00Z">
        <w:r>
          <w:rPr>
            <w:rFonts w:ascii="Times" w:hAnsi="Times"/>
          </w:rPr>
          <w:t xml:space="preserve">we used </w:t>
        </w:r>
      </w:ins>
      <w:r>
        <w:rPr>
          <w:rFonts w:ascii="Times" w:hAnsi="Times"/>
        </w:rPr>
        <w:t>two sample locations</w:t>
      </w:r>
      <w:ins w:id="116" w:author="Benjamin Cook" w:date="2019-08-27T14:58:00Z">
        <w:r>
          <w:rPr>
            <w:rFonts w:ascii="Times" w:hAnsi="Times"/>
          </w:rPr>
          <w:t xml:space="preserve">: </w:t>
        </w:r>
      </w:ins>
      <w:r>
        <w:rPr>
          <w:rFonts w:ascii="Times" w:hAnsi="Times"/>
        </w:rPr>
        <w:t>Times Square</w:t>
      </w:r>
      <w:ins w:id="117" w:author="Benjamin Cook" w:date="2019-08-27T14:58:00Z">
        <w:r>
          <w:rPr>
            <w:rFonts w:ascii="Times" w:hAnsi="Times"/>
          </w:rPr>
          <w:t xml:space="preserve"> (</w:t>
        </w:r>
        <w:r w:rsidRPr="00E650D8">
          <w:rPr>
            <w:rFonts w:ascii="Times" w:hAnsi="Times" w:cs="Arial"/>
            <w:color w:val="000000"/>
          </w:rPr>
          <w:t>a</w:t>
        </w:r>
        <w:r>
          <w:rPr>
            <w:rFonts w:ascii="Times" w:hAnsi="Times" w:cs="Arial"/>
            <w:color w:val="000000"/>
          </w:rPr>
          <w:t xml:space="preserve"> highly</w:t>
        </w:r>
        <w:r w:rsidRPr="00E650D8">
          <w:rPr>
            <w:rFonts w:ascii="Times" w:hAnsi="Times" w:cs="Arial"/>
            <w:color w:val="000000"/>
          </w:rPr>
          <w:t xml:space="preserve"> urbanized area of Manhattan</w:t>
        </w:r>
        <w:r>
          <w:rPr>
            <w:rFonts w:ascii="Times" w:hAnsi="Times" w:cs="Arial"/>
            <w:color w:val="000000"/>
          </w:rPr>
          <w:t>)</w:t>
        </w:r>
      </w:ins>
      <w:r>
        <w:rPr>
          <w:rFonts w:ascii="Times" w:hAnsi="Times"/>
        </w:rPr>
        <w:t xml:space="preserve"> and Ardsley</w:t>
      </w:r>
      <w:ins w:id="118" w:author="Benjamin Cook" w:date="2019-08-27T14:59:00Z">
        <w:r>
          <w:rPr>
            <w:rFonts w:ascii="Times" w:hAnsi="Times"/>
          </w:rPr>
          <w:t xml:space="preserve"> (</w:t>
        </w:r>
        <w:r w:rsidRPr="00E650D8">
          <w:rPr>
            <w:rFonts w:ascii="Times" w:hAnsi="Times" w:cs="Arial"/>
            <w:color w:val="000000"/>
          </w:rPr>
          <w:t>a suburban area in Westchester County, NY</w:t>
        </w:r>
        <w:r>
          <w:rPr>
            <w:rFonts w:ascii="Times" w:hAnsi="Times" w:cs="Arial"/>
            <w:color w:val="000000"/>
          </w:rPr>
          <w:t>)</w:t>
        </w:r>
      </w:ins>
      <w:r>
        <w:rPr>
          <w:rFonts w:ascii="Times" w:hAnsi="Times"/>
        </w:rPr>
        <w:t xml:space="preserve">. </w:t>
      </w:r>
      <w:ins w:id="119" w:author="Benjamin Cook" w:date="2019-08-27T14:59:00Z">
        <w:r>
          <w:rPr>
            <w:rFonts w:ascii="Times" w:hAnsi="Times"/>
          </w:rPr>
          <w:t>All analyses were performed using Python, including the</w:t>
        </w:r>
      </w:ins>
      <w:ins w:id="120" w:author="Benjamin Cook" w:date="2019-08-27T15:00:00Z">
        <w:r>
          <w:rPr>
            <w:rFonts w:ascii="Times" w:hAnsi="Times"/>
          </w:rPr>
          <w:t xml:space="preserve"> </w:t>
        </w:r>
      </w:ins>
      <w:r>
        <w:rPr>
          <w:rFonts w:ascii="Times" w:hAnsi="Times"/>
        </w:rPr>
        <w:t>Matplotlib</w:t>
      </w:r>
      <w:r>
        <w:rPr>
          <w:rFonts w:ascii="Times" w:hAnsi="Times"/>
        </w:rPr>
        <w:t xml:space="preserve">, </w:t>
      </w:r>
      <w:r>
        <w:rPr>
          <w:rFonts w:ascii="Times" w:hAnsi="Times"/>
        </w:rPr>
        <w:t>NumPy</w:t>
      </w:r>
      <w:r>
        <w:rPr>
          <w:rFonts w:ascii="Times" w:hAnsi="Times"/>
        </w:rPr>
        <w:t>, and SciPy</w:t>
      </w:r>
      <w:r>
        <w:rPr>
          <w:rFonts w:ascii="Times" w:hAnsi="Times"/>
        </w:rPr>
        <w:t xml:space="preserve"> packages.</w:t>
      </w:r>
    </w:p>
    <w:p w14:paraId="03457783" w14:textId="77777777" w:rsidR="00FB3707" w:rsidRDefault="00FB3707" w:rsidP="00215AE9">
      <w:pPr>
        <w:spacing w:line="480" w:lineRule="auto"/>
        <w:rPr>
          <w:rFonts w:ascii="Times" w:hAnsi="Times"/>
        </w:rPr>
      </w:pPr>
    </w:p>
    <w:p w14:paraId="1B0682A8" w14:textId="0F2F761B" w:rsidR="00FB3707" w:rsidRDefault="00FB3707" w:rsidP="00215AE9">
      <w:pPr>
        <w:spacing w:line="480" w:lineRule="auto"/>
        <w:rPr>
          <w:rFonts w:ascii="Times" w:hAnsi="Times"/>
        </w:rPr>
      </w:pPr>
      <w:r>
        <w:rPr>
          <w:rFonts w:ascii="Times" w:hAnsi="Times"/>
        </w:rPr>
        <w:t xml:space="preserve">In climate science, an extreme heat day is generally defined broadly as a day when temperatures reach higher than normal. This research aims to understand the intensity, changes, frequency, and timing of extreme heat days. For the purpose of this research, the </w:t>
      </w:r>
      <w:commentRangeStart w:id="121"/>
      <w:r>
        <w:rPr>
          <w:rFonts w:ascii="Times" w:hAnsi="Times"/>
        </w:rPr>
        <w:t>90</w:t>
      </w:r>
      <w:r w:rsidRPr="00187ED0">
        <w:rPr>
          <w:rFonts w:ascii="Times" w:hAnsi="Times"/>
          <w:vertAlign w:val="superscript"/>
        </w:rPr>
        <w:t>th</w:t>
      </w:r>
      <w:r>
        <w:rPr>
          <w:rFonts w:ascii="Times" w:hAnsi="Times"/>
        </w:rPr>
        <w:t xml:space="preserve"> percentile of temperatures from 1951-1980 </w:t>
      </w:r>
      <w:commentRangeEnd w:id="121"/>
      <w:r>
        <w:rPr>
          <w:rStyle w:val="CommentReference"/>
        </w:rPr>
        <w:commentReference w:id="121"/>
      </w:r>
      <w:r>
        <w:rPr>
          <w:rFonts w:ascii="Times" w:hAnsi="Times"/>
        </w:rPr>
        <w:t>is used as threshold to define the minimum temperature for a day to be considered an extreme heat day in both locations</w:t>
      </w:r>
      <w:ins w:id="122" w:author="Benjamin Cook" w:date="2019-08-27T15:03:00Z">
        <w:r>
          <w:rPr>
            <w:rFonts w:ascii="Times" w:hAnsi="Times"/>
          </w:rPr>
          <w:t xml:space="preserve">. </w:t>
        </w:r>
      </w:ins>
      <w:r>
        <w:rPr>
          <w:rFonts w:ascii="Times" w:hAnsi="Times"/>
        </w:rPr>
        <w:t xml:space="preserve"> In cases where Times Square and Ardsley are being compared, the Ardsley threshold is used as a definition for normal. </w:t>
      </w:r>
      <w:r>
        <w:rPr>
          <w:rFonts w:ascii="Times" w:hAnsi="Times"/>
        </w:rPr>
        <w:t>The use of the 90</w:t>
      </w:r>
      <w:r w:rsidRPr="004626F1">
        <w:rPr>
          <w:rFonts w:ascii="Times" w:hAnsi="Times"/>
          <w:vertAlign w:val="superscript"/>
        </w:rPr>
        <w:t>th</w:t>
      </w:r>
      <w:r>
        <w:rPr>
          <w:rFonts w:ascii="Times" w:hAnsi="Times"/>
        </w:rPr>
        <w:t xml:space="preserve"> percentile allows for the use of a threshold appropriate for local climatic variability (CCSP 2008).  </w:t>
      </w:r>
    </w:p>
    <w:p w14:paraId="63CF24FF" w14:textId="77777777" w:rsidR="00FB3707" w:rsidRDefault="00FB3707" w:rsidP="00215AE9">
      <w:pPr>
        <w:spacing w:line="480" w:lineRule="auto"/>
        <w:rPr>
          <w:rFonts w:ascii="Times" w:hAnsi="Times"/>
        </w:rPr>
      </w:pPr>
    </w:p>
    <w:p w14:paraId="2259DF8D" w14:textId="0B519BFE" w:rsidR="00215AE9" w:rsidRDefault="00FB3707" w:rsidP="00215AE9">
      <w:pPr>
        <w:spacing w:line="480" w:lineRule="auto"/>
        <w:rPr>
          <w:rFonts w:ascii="Times" w:hAnsi="Times"/>
        </w:rPr>
      </w:pPr>
      <w:ins w:id="123" w:author="Benjamin Cook" w:date="2019-08-27T15:03:00Z">
        <w:r>
          <w:rPr>
            <w:rFonts w:ascii="Times" w:hAnsi="Times"/>
          </w:rPr>
          <w:t>To understand</w:t>
        </w:r>
      </w:ins>
      <w:r>
        <w:rPr>
          <w:rFonts w:ascii="Times" w:hAnsi="Times"/>
        </w:rPr>
        <w:t xml:space="preserve"> the interaction between the urban heat island and global warming trends, temperatures were divided into two 30-year time periods</w:t>
      </w:r>
      <w:ins w:id="124" w:author="Benjamin Cook" w:date="2019-08-27T15:04:00Z">
        <w:r>
          <w:rPr>
            <w:rFonts w:ascii="Times" w:hAnsi="Times"/>
          </w:rPr>
          <w:t>:</w:t>
        </w:r>
      </w:ins>
      <w:r>
        <w:rPr>
          <w:rFonts w:ascii="Times" w:hAnsi="Times"/>
        </w:rPr>
        <w:t>1951-1980 and</w:t>
      </w:r>
      <w:ins w:id="125" w:author="Benjamin Cook" w:date="2019-08-27T15:04:00Z">
        <w:r>
          <w:rPr>
            <w:rFonts w:ascii="Times" w:hAnsi="Times"/>
          </w:rPr>
          <w:t xml:space="preserve"> </w:t>
        </w:r>
      </w:ins>
      <w:r>
        <w:rPr>
          <w:rFonts w:ascii="Times" w:hAnsi="Times"/>
        </w:rPr>
        <w:t>1987-2016. The temperature distribution was plotted for both 30-year time periods in both locations. These time periods were used to track the shift in temperatures over</w:t>
      </w:r>
      <w:ins w:id="126" w:author="Benjamin Cook" w:date="2019-08-27T15:04:00Z">
        <w:r>
          <w:rPr>
            <w:rFonts w:ascii="Times" w:hAnsi="Times"/>
          </w:rPr>
          <w:t xml:space="preserve"> </w:t>
        </w:r>
      </w:ins>
      <w:r>
        <w:rPr>
          <w:rFonts w:ascii="Times" w:hAnsi="Times"/>
        </w:rPr>
        <w:t xml:space="preserve">time and the impact of global warming on both locations, as well the impact that the Urban Heat Island has on Times Square </w:t>
      </w:r>
      <w:bookmarkStart w:id="127" w:name="_GoBack"/>
      <w:bookmarkEnd w:id="127"/>
      <w:r>
        <w:rPr>
          <w:rFonts w:ascii="Times" w:hAnsi="Times"/>
        </w:rPr>
        <w:t>temperatures in comparison to Ardsley temperatures. Probability distributions</w:t>
      </w:r>
      <w:ins w:id="128" w:author="Benjamin Cook" w:date="2019-08-27T15:04:00Z">
        <w:r>
          <w:rPr>
            <w:rFonts w:ascii="Times" w:hAnsi="Times"/>
          </w:rPr>
          <w:t xml:space="preserve"> (kernel density plots)</w:t>
        </w:r>
      </w:ins>
      <w:r>
        <w:rPr>
          <w:rFonts w:ascii="Times" w:hAnsi="Times"/>
        </w:rPr>
        <w:t xml:space="preserve"> were plotted for Times Square’s two</w:t>
      </w:r>
      <w:r w:rsidR="00215AE9">
        <w:rPr>
          <w:rFonts w:ascii="Times" w:hAnsi="Times"/>
        </w:rPr>
        <w:t xml:space="preserve"> 30-year</w:t>
      </w:r>
      <w:r>
        <w:rPr>
          <w:rFonts w:ascii="Times" w:hAnsi="Times"/>
        </w:rPr>
        <w:t xml:space="preserve"> time periods, Ardsley’s two </w:t>
      </w:r>
      <w:r w:rsidR="00215AE9">
        <w:rPr>
          <w:rFonts w:ascii="Times" w:hAnsi="Times"/>
        </w:rPr>
        <w:t xml:space="preserve">30-year </w:t>
      </w:r>
      <w:r>
        <w:rPr>
          <w:rFonts w:ascii="Times" w:hAnsi="Times"/>
        </w:rPr>
        <w:t xml:space="preserve">time periods, and a comparison between the two locations’ temperature distributions during the years </w:t>
      </w:r>
      <w:r>
        <w:rPr>
          <w:rFonts w:ascii="Times" w:hAnsi="Times"/>
        </w:rPr>
        <w:lastRenderedPageBreak/>
        <w:t>1950-2016. The number of extreme heat days was also tracked based on the 90</w:t>
      </w:r>
      <w:r w:rsidRPr="00A206EF">
        <w:rPr>
          <w:rFonts w:ascii="Times" w:hAnsi="Times"/>
          <w:vertAlign w:val="superscript"/>
        </w:rPr>
        <w:t>th</w:t>
      </w:r>
      <w:r>
        <w:rPr>
          <w:rFonts w:ascii="Times" w:hAnsi="Times"/>
        </w:rPr>
        <w:t xml:space="preserve"> percentile as an extreme heat day threshold. </w:t>
      </w:r>
      <w:r>
        <w:rPr>
          <w:rFonts w:ascii="Times" w:hAnsi="Times"/>
        </w:rPr>
        <w:t xml:space="preserve"> </w:t>
      </w:r>
    </w:p>
    <w:p w14:paraId="3266F9CF" w14:textId="77777777" w:rsidR="00215AE9" w:rsidRDefault="00215AE9" w:rsidP="00215AE9">
      <w:pPr>
        <w:spacing w:line="480" w:lineRule="auto"/>
        <w:rPr>
          <w:rFonts w:ascii="Times" w:hAnsi="Times"/>
        </w:rPr>
      </w:pPr>
    </w:p>
    <w:p w14:paraId="1CCB43CC" w14:textId="05BBAEA2" w:rsidR="00FB3707" w:rsidRDefault="00FB3707" w:rsidP="00215AE9">
      <w:pPr>
        <w:spacing w:line="480" w:lineRule="auto"/>
        <w:rPr>
          <w:rFonts w:ascii="Times" w:hAnsi="Times"/>
        </w:rPr>
      </w:pPr>
      <w:r>
        <w:rPr>
          <w:rFonts w:ascii="Times" w:hAnsi="Times"/>
        </w:rPr>
        <w:t xml:space="preserve">To predict the future of extreme heat days in these locations, the </w:t>
      </w:r>
      <w:r>
        <w:rPr>
          <w:rFonts w:ascii="Times" w:hAnsi="Times"/>
        </w:rPr>
        <w:t xml:space="preserve">temperature </w:t>
      </w:r>
      <w:r>
        <w:rPr>
          <w:rFonts w:ascii="Times" w:hAnsi="Times"/>
        </w:rPr>
        <w:t xml:space="preserve">of </w:t>
      </w:r>
      <w:r>
        <w:rPr>
          <w:rFonts w:ascii="Times" w:hAnsi="Times"/>
        </w:rPr>
        <w:t xml:space="preserve">the hottest day of the year was tracked to see if there was an increase in these temperatures overtime as expected due to the urban heat island and global </w:t>
      </w:r>
      <w:commentRangeStart w:id="129"/>
      <w:r>
        <w:rPr>
          <w:rFonts w:ascii="Times" w:hAnsi="Times"/>
        </w:rPr>
        <w:t>warming</w:t>
      </w:r>
      <w:commentRangeEnd w:id="129"/>
      <w:r>
        <w:rPr>
          <w:rStyle w:val="CommentReference"/>
        </w:rPr>
        <w:commentReference w:id="129"/>
      </w:r>
      <w:r>
        <w:rPr>
          <w:rFonts w:ascii="Times" w:hAnsi="Times"/>
        </w:rPr>
        <w:t xml:space="preserve">. To track the timing of these events, a linear regression model was also used to draw a trend line as a predictor for </w:t>
      </w:r>
      <w:r w:rsidR="00215AE9">
        <w:rPr>
          <w:rFonts w:ascii="Times" w:hAnsi="Times"/>
        </w:rPr>
        <w:t xml:space="preserve">the </w:t>
      </w:r>
      <w:r>
        <w:rPr>
          <w:rFonts w:ascii="Times" w:hAnsi="Times"/>
        </w:rPr>
        <w:t xml:space="preserve">timing </w:t>
      </w:r>
      <w:r w:rsidR="00215AE9">
        <w:rPr>
          <w:rFonts w:ascii="Times" w:hAnsi="Times"/>
        </w:rPr>
        <w:t>of the first extreme heat day.</w:t>
      </w:r>
    </w:p>
    <w:p w14:paraId="45CD36BD" w14:textId="77777777" w:rsidR="00FB3707" w:rsidRDefault="00FB3707" w:rsidP="00215AE9">
      <w:pPr>
        <w:spacing w:line="480" w:lineRule="auto"/>
        <w:rPr>
          <w:rFonts w:ascii="Times" w:hAnsi="Times"/>
        </w:rPr>
      </w:pPr>
    </w:p>
    <w:p w14:paraId="6CB9D48A" w14:textId="77777777" w:rsidR="00FB3707" w:rsidRDefault="00FB3707" w:rsidP="00215AE9">
      <w:pPr>
        <w:spacing w:line="480" w:lineRule="auto"/>
        <w:rPr>
          <w:rFonts w:ascii="Times" w:hAnsi="Times"/>
        </w:rPr>
      </w:pPr>
      <w:ins w:id="130" w:author="Benjamin Cook" w:date="2019-08-27T15:06:00Z">
        <w:r>
          <w:rPr>
            <w:rFonts w:ascii="Times" w:hAnsi="Times"/>
          </w:rPr>
          <w:t>Finally, to</w:t>
        </w:r>
      </w:ins>
      <w:r>
        <w:rPr>
          <w:rFonts w:ascii="Times" w:hAnsi="Times"/>
        </w:rPr>
        <w:t xml:space="preserve"> predict what extreme heat </w:t>
      </w:r>
      <w:ins w:id="131" w:author="Benjamin Cook" w:date="2019-08-27T15:06:00Z">
        <w:r>
          <w:rPr>
            <w:rFonts w:ascii="Times" w:hAnsi="Times"/>
          </w:rPr>
          <w:t>days</w:t>
        </w:r>
      </w:ins>
      <w:ins w:id="132" w:author="Benjamin Cook" w:date="2019-08-27T15:07:00Z">
        <w:r>
          <w:rPr>
            <w:rFonts w:ascii="Times" w:hAnsi="Times"/>
          </w:rPr>
          <w:t xml:space="preserve"> </w:t>
        </w:r>
      </w:ins>
      <w:r>
        <w:rPr>
          <w:rFonts w:ascii="Times" w:hAnsi="Times"/>
        </w:rPr>
        <w:t>will look like for the future, linear regression models were used with the Python library SciPy</w:t>
      </w:r>
      <w:ins w:id="133" w:author="Benjamin Cook" w:date="2019-08-27T15:07:00Z">
        <w:r>
          <w:rPr>
            <w:rFonts w:ascii="Times" w:hAnsi="Times"/>
          </w:rPr>
          <w:t xml:space="preserve"> to estimate how many extreme heat days would oc</w:t>
        </w:r>
      </w:ins>
      <w:ins w:id="134" w:author="Benjamin Cook" w:date="2019-08-27T15:08:00Z">
        <w:r>
          <w:rPr>
            <w:rFonts w:ascii="Times" w:hAnsi="Times"/>
          </w:rPr>
          <w:t>cur in 2050 if current warming trends continue</w:t>
        </w:r>
      </w:ins>
      <w:r>
        <w:rPr>
          <w:rFonts w:ascii="Times" w:hAnsi="Times"/>
        </w:rPr>
        <w:t xml:space="preserve">. </w:t>
      </w:r>
      <w:commentRangeStart w:id="135"/>
      <w:r>
        <w:rPr>
          <w:rFonts w:ascii="Times" w:hAnsi="Times"/>
        </w:rPr>
        <w:t>The timing of these extreme events was also plotted and by using a linear regression model, a linear model can be used as a predictive method to understand how early in the year the first day above the 90</w:t>
      </w:r>
      <w:r w:rsidRPr="00593B7F">
        <w:rPr>
          <w:rFonts w:ascii="Times" w:hAnsi="Times"/>
          <w:vertAlign w:val="superscript"/>
        </w:rPr>
        <w:t>th</w:t>
      </w:r>
      <w:r>
        <w:rPr>
          <w:rFonts w:ascii="Times" w:hAnsi="Times"/>
        </w:rPr>
        <w:t xml:space="preserve"> percentile threshold will fall. This linear regression model works as a predictor for future trends related to average summer temperatures and the number of extreme heat days for a given temperature. By using the linear predictor for average s</w:t>
      </w:r>
      <w:commentRangeEnd w:id="135"/>
      <w:r>
        <w:rPr>
          <w:rStyle w:val="CommentReference"/>
        </w:rPr>
        <w:commentReference w:id="135"/>
      </w:r>
      <w:r>
        <w:rPr>
          <w:rFonts w:ascii="Times" w:hAnsi="Times"/>
        </w:rPr>
        <w:t>ummer temperatures, this can help interpret the number of extreme heat days for a given temperature.</w:t>
      </w:r>
    </w:p>
    <w:p w14:paraId="301B90D8" w14:textId="77777777" w:rsidR="00FB3707" w:rsidRDefault="00FB3707" w:rsidP="00FB3707">
      <w:pPr>
        <w:rPr>
          <w:rFonts w:ascii="Times" w:hAnsi="Times"/>
        </w:rPr>
      </w:pPr>
    </w:p>
    <w:p w14:paraId="2C9078B9" w14:textId="77777777" w:rsidR="00FB3707" w:rsidRDefault="00FB3707" w:rsidP="00FB3707">
      <w:pPr>
        <w:rPr>
          <w:rFonts w:ascii="Times" w:hAnsi="Times"/>
        </w:rPr>
      </w:pPr>
    </w:p>
    <w:p w14:paraId="0BCAFB7D" w14:textId="77777777" w:rsidR="00FB3707" w:rsidRPr="00B33867" w:rsidRDefault="00FB3707">
      <w:pPr>
        <w:rPr>
          <w:rFonts w:ascii="Times" w:hAnsi="Times"/>
        </w:rPr>
      </w:pPr>
    </w:p>
    <w:sectPr w:rsidR="00FB3707" w:rsidRPr="00B33867" w:rsidSect="00367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enjamin Cook" w:date="2019-08-20T15:27:00Z" w:initials="BC">
    <w:p w14:paraId="341371B4" w14:textId="77777777" w:rsidR="00DC7D94" w:rsidRDefault="00DC7D94" w:rsidP="00DC7D94">
      <w:pPr>
        <w:pStyle w:val="CommentText"/>
      </w:pPr>
      <w:r>
        <w:rPr>
          <w:rStyle w:val="CommentReference"/>
        </w:rPr>
        <w:annotationRef/>
      </w:r>
      <w:r>
        <w:t>Reference for this heat wave?</w:t>
      </w:r>
    </w:p>
  </w:comment>
  <w:comment w:id="9" w:author="Benjamin Cook" w:date="2019-08-27T15:12:00Z" w:initials="BC">
    <w:p w14:paraId="360B72D2" w14:textId="37A22739" w:rsidR="00F24285" w:rsidRDefault="00F24285">
      <w:pPr>
        <w:pStyle w:val="CommentText"/>
      </w:pPr>
      <w:r>
        <w:rPr>
          <w:rStyle w:val="CommentReference"/>
        </w:rPr>
        <w:annotationRef/>
      </w:r>
      <w:r>
        <w:t>Add some references for the Urban Heat Island effect</w:t>
      </w:r>
    </w:p>
  </w:comment>
  <w:comment w:id="24" w:author="Benjamin Cook" w:date="2019-08-27T15:17:00Z" w:initials="BC">
    <w:p w14:paraId="1B380728" w14:textId="77C07906" w:rsidR="00AB5163" w:rsidRDefault="00AB5163">
      <w:pPr>
        <w:pStyle w:val="CommentText"/>
      </w:pPr>
      <w:r>
        <w:rPr>
          <w:rStyle w:val="CommentReference"/>
        </w:rPr>
        <w:annotationRef/>
      </w:r>
      <w:r>
        <w:t>Add a Reference</w:t>
      </w:r>
    </w:p>
  </w:comment>
  <w:comment w:id="28" w:author="Benjamin Cook" w:date="2019-08-27T15:18:00Z" w:initials="BC">
    <w:p w14:paraId="761C72AC" w14:textId="30C6B769" w:rsidR="008B63F1" w:rsidRDefault="008B63F1">
      <w:pPr>
        <w:pStyle w:val="CommentText"/>
      </w:pPr>
      <w:r>
        <w:rPr>
          <w:rStyle w:val="CommentReference"/>
        </w:rPr>
        <w:annotationRef/>
      </w:r>
      <w:r>
        <w:t>Add a reference.</w:t>
      </w:r>
    </w:p>
  </w:comment>
  <w:comment w:id="43" w:author="Benjamin Cook" w:date="2019-08-27T15:20:00Z" w:initials="BC">
    <w:p w14:paraId="30B80827" w14:textId="21A51DDA" w:rsidR="006D7567" w:rsidRDefault="006D7567">
      <w:pPr>
        <w:pStyle w:val="CommentText"/>
      </w:pPr>
      <w:r>
        <w:rPr>
          <w:rStyle w:val="CommentReference"/>
        </w:rPr>
        <w:annotationRef/>
      </w:r>
      <w:r>
        <w:t>I cut a lot of this, because it was redundant with the methods section.</w:t>
      </w:r>
    </w:p>
  </w:comment>
  <w:comment w:id="44" w:author="Benjamin Cook" w:date="2019-08-27T15:23:00Z" w:initials="BC">
    <w:p w14:paraId="086DC115" w14:textId="1D0B4863" w:rsidR="003477E3" w:rsidRDefault="003477E3">
      <w:pPr>
        <w:pStyle w:val="CommentText"/>
      </w:pPr>
      <w:r>
        <w:rPr>
          <w:rStyle w:val="CommentReference"/>
        </w:rPr>
        <w:annotationRef/>
      </w:r>
      <w:r>
        <w:t>I trimmed and edited down this paragraph quite a bit. When you have a chance, think about editing the research questions here, and how they might syn better with the figures and analyses.</w:t>
      </w:r>
    </w:p>
  </w:comment>
  <w:comment w:id="82" w:author="Benjamin Cook" w:date="2019-08-27T14:54:00Z" w:initials="BC">
    <w:p w14:paraId="3FFE8714" w14:textId="0BFBD7EB" w:rsidR="008E7532" w:rsidRDefault="008E7532">
      <w:pPr>
        <w:pStyle w:val="CommentText"/>
      </w:pPr>
      <w:r>
        <w:rPr>
          <w:rStyle w:val="CommentReference"/>
        </w:rPr>
        <w:annotationRef/>
      </w:r>
      <w:r>
        <w:t>Here’s the website, with references, for this dataset</w:t>
      </w:r>
    </w:p>
  </w:comment>
  <w:comment w:id="92" w:author="Benjamin Cook" w:date="2019-08-27T15:02:00Z" w:initials="BC">
    <w:p w14:paraId="2D806F01" w14:textId="2C75B989" w:rsidR="00B8667E" w:rsidRDefault="00B8667E">
      <w:pPr>
        <w:pStyle w:val="CommentText"/>
      </w:pPr>
      <w:r>
        <w:rPr>
          <w:rStyle w:val="CommentReference"/>
        </w:rPr>
        <w:annotationRef/>
      </w:r>
      <w:r>
        <w:t>Calculate over what time interval?</w:t>
      </w:r>
    </w:p>
  </w:comment>
  <w:comment w:id="99" w:author="Benjamin Cook" w:date="2019-08-27T15:05:00Z" w:initials="BC">
    <w:p w14:paraId="5D969270" w14:textId="7F630C01" w:rsidR="00471C33" w:rsidRDefault="00471C33">
      <w:pPr>
        <w:pStyle w:val="CommentText"/>
      </w:pPr>
      <w:r>
        <w:rPr>
          <w:rStyle w:val="CommentReference"/>
        </w:rPr>
        <w:annotationRef/>
      </w:r>
      <w:r>
        <w:t>Did we include plots on the timing of the first extreme heat day each year? If so, let’s add that here.</w:t>
      </w:r>
    </w:p>
  </w:comment>
  <w:comment w:id="100" w:author="Benjamin Cook" w:date="2019-08-27T15:06:00Z" w:initials="BC">
    <w:p w14:paraId="0EE18A59" w14:textId="26681C91" w:rsidR="001B6B7B" w:rsidRDefault="001B6B7B">
      <w:pPr>
        <w:pStyle w:val="CommentText"/>
      </w:pPr>
      <w:r>
        <w:rPr>
          <w:rStyle w:val="CommentReference"/>
        </w:rPr>
        <w:annotationRef/>
      </w:r>
      <w:r>
        <w:t>This is better located in the results section at the appropriate place.</w:t>
      </w:r>
    </w:p>
  </w:comment>
  <w:comment w:id="106" w:author="Benjamin Cook" w:date="2019-08-27T15:08:00Z" w:initials="BC">
    <w:p w14:paraId="0ACCC819" w14:textId="3C07C27D" w:rsidR="00C42F7A" w:rsidRDefault="00C42F7A">
      <w:pPr>
        <w:pStyle w:val="CommentText"/>
      </w:pPr>
      <w:r>
        <w:rPr>
          <w:rStyle w:val="CommentReference"/>
        </w:rPr>
        <w:annotationRef/>
      </w:r>
      <w:r>
        <w:t>Did we really develop linear regression models for all these heat indicators? I though we just did it for the number of extreme heat days, but maybe I’m not remembering correctly.</w:t>
      </w:r>
    </w:p>
  </w:comment>
  <w:comment w:id="111" w:author="Benjamin Cook" w:date="2019-08-27T14:54:00Z" w:initials="BC">
    <w:p w14:paraId="3D742B45" w14:textId="77777777" w:rsidR="00FB3707" w:rsidRDefault="00FB3707" w:rsidP="00FB3707">
      <w:pPr>
        <w:pStyle w:val="CommentText"/>
      </w:pPr>
      <w:r>
        <w:rPr>
          <w:rStyle w:val="CommentReference"/>
        </w:rPr>
        <w:annotationRef/>
      </w:r>
      <w:r>
        <w:t>Here’s the website, with references, for this dataset</w:t>
      </w:r>
    </w:p>
  </w:comment>
  <w:comment w:id="121" w:author="Benjamin Cook" w:date="2019-08-27T15:02:00Z" w:initials="BC">
    <w:p w14:paraId="2CACDCA5" w14:textId="77777777" w:rsidR="00FB3707" w:rsidRDefault="00FB3707" w:rsidP="00FB3707">
      <w:pPr>
        <w:pStyle w:val="CommentText"/>
      </w:pPr>
      <w:r>
        <w:rPr>
          <w:rStyle w:val="CommentReference"/>
        </w:rPr>
        <w:annotationRef/>
      </w:r>
      <w:r>
        <w:t>Calculate over what time interval?</w:t>
      </w:r>
    </w:p>
  </w:comment>
  <w:comment w:id="129" w:author="Benjamin Cook" w:date="2019-08-27T15:05:00Z" w:initials="BC">
    <w:p w14:paraId="7E9972F7" w14:textId="77777777" w:rsidR="00FB3707" w:rsidRDefault="00FB3707" w:rsidP="00FB3707">
      <w:pPr>
        <w:pStyle w:val="CommentText"/>
      </w:pPr>
      <w:r>
        <w:rPr>
          <w:rStyle w:val="CommentReference"/>
        </w:rPr>
        <w:annotationRef/>
      </w:r>
      <w:r>
        <w:t>Did we include plots on the timing of the first extreme heat day each year? If so, let’s add that here.</w:t>
      </w:r>
    </w:p>
  </w:comment>
  <w:comment w:id="135" w:author="Benjamin Cook" w:date="2019-08-27T15:08:00Z" w:initials="BC">
    <w:p w14:paraId="24DFCDAE" w14:textId="77777777" w:rsidR="00FB3707" w:rsidRDefault="00FB3707" w:rsidP="00FB3707">
      <w:pPr>
        <w:pStyle w:val="CommentText"/>
      </w:pPr>
      <w:r>
        <w:rPr>
          <w:rStyle w:val="CommentReference"/>
        </w:rPr>
        <w:annotationRef/>
      </w:r>
      <w:r>
        <w:t>Did we really develop linear regression models for all these heat indicators? I though we just did it for the number of extreme heat days, but maybe I’m not remembering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1371B4" w15:done="0"/>
  <w15:commentEx w15:paraId="360B72D2" w15:done="0"/>
  <w15:commentEx w15:paraId="1B380728" w15:done="0"/>
  <w15:commentEx w15:paraId="761C72AC" w15:done="0"/>
  <w15:commentEx w15:paraId="30B80827" w15:done="0"/>
  <w15:commentEx w15:paraId="086DC115" w15:done="0"/>
  <w15:commentEx w15:paraId="3FFE8714" w15:done="0"/>
  <w15:commentEx w15:paraId="2D806F01" w15:done="1"/>
  <w15:commentEx w15:paraId="5D969270" w15:done="0"/>
  <w15:commentEx w15:paraId="0EE18A59" w15:done="0"/>
  <w15:commentEx w15:paraId="0ACCC819" w15:done="0"/>
  <w15:commentEx w15:paraId="3D742B45" w15:done="0"/>
  <w15:commentEx w15:paraId="2CACDCA5" w15:done="1"/>
  <w15:commentEx w15:paraId="7E9972F7" w15:done="0"/>
  <w15:commentEx w15:paraId="24DFCD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371B4" w16cid:durableId="21068FDA"/>
  <w16cid:commentId w16cid:paraId="360B72D2" w16cid:durableId="210FC6E9"/>
  <w16cid:commentId w16cid:paraId="1B380728" w16cid:durableId="210FC7FC"/>
  <w16cid:commentId w16cid:paraId="761C72AC" w16cid:durableId="210FC82A"/>
  <w16cid:commentId w16cid:paraId="30B80827" w16cid:durableId="210FC8B1"/>
  <w16cid:commentId w16cid:paraId="086DC115" w16cid:durableId="210FC960"/>
  <w16cid:commentId w16cid:paraId="3FFE8714" w16cid:durableId="210FC2A7"/>
  <w16cid:commentId w16cid:paraId="2D806F01" w16cid:durableId="210FC498"/>
  <w16cid:commentId w16cid:paraId="5D969270" w16cid:durableId="210FC535"/>
  <w16cid:commentId w16cid:paraId="0EE18A59" w16cid:durableId="210FC565"/>
  <w16cid:commentId w16cid:paraId="0ACCC819" w16cid:durableId="210FC5F6"/>
  <w16cid:commentId w16cid:paraId="3D742B45" w16cid:durableId="2149ABFC"/>
  <w16cid:commentId w16cid:paraId="2CACDCA5" w16cid:durableId="2149ABFB"/>
  <w16cid:commentId w16cid:paraId="7E9972F7" w16cid:durableId="2149ABFA"/>
  <w16cid:commentId w16cid:paraId="24DFCDAE" w16cid:durableId="2149AB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FF5"/>
    <w:multiLevelType w:val="hybridMultilevel"/>
    <w:tmpl w:val="6564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F4755"/>
    <w:multiLevelType w:val="hybridMultilevel"/>
    <w:tmpl w:val="75C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Cook">
    <w15:presenceInfo w15:providerId="AD" w15:userId="S::bc9z@ldeo.columbia.edu::1e7c9db7-3742-43a9-a661-4dad4cf7d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12"/>
    <w:rsid w:val="00011269"/>
    <w:rsid w:val="00015B18"/>
    <w:rsid w:val="00051D44"/>
    <w:rsid w:val="000A5C25"/>
    <w:rsid w:val="000A6C11"/>
    <w:rsid w:val="000E1A4B"/>
    <w:rsid w:val="000E299F"/>
    <w:rsid w:val="001276FC"/>
    <w:rsid w:val="00142D47"/>
    <w:rsid w:val="00176A1E"/>
    <w:rsid w:val="00187ED0"/>
    <w:rsid w:val="001A1FF4"/>
    <w:rsid w:val="001B6B7B"/>
    <w:rsid w:val="001E5C12"/>
    <w:rsid w:val="0020138F"/>
    <w:rsid w:val="00202C90"/>
    <w:rsid w:val="00213D7C"/>
    <w:rsid w:val="00215AE9"/>
    <w:rsid w:val="002300D3"/>
    <w:rsid w:val="00293EBD"/>
    <w:rsid w:val="002B134E"/>
    <w:rsid w:val="002B1EE0"/>
    <w:rsid w:val="002C7C20"/>
    <w:rsid w:val="002E59E7"/>
    <w:rsid w:val="00314D02"/>
    <w:rsid w:val="00335A06"/>
    <w:rsid w:val="003456B4"/>
    <w:rsid w:val="003477E3"/>
    <w:rsid w:val="00355EA4"/>
    <w:rsid w:val="003675AF"/>
    <w:rsid w:val="00384805"/>
    <w:rsid w:val="0039000A"/>
    <w:rsid w:val="003C7CB4"/>
    <w:rsid w:val="003F4506"/>
    <w:rsid w:val="00407D0E"/>
    <w:rsid w:val="004258E5"/>
    <w:rsid w:val="004308FA"/>
    <w:rsid w:val="00434000"/>
    <w:rsid w:val="004471A4"/>
    <w:rsid w:val="004471E3"/>
    <w:rsid w:val="00461752"/>
    <w:rsid w:val="004626F1"/>
    <w:rsid w:val="00471C33"/>
    <w:rsid w:val="004C1DF5"/>
    <w:rsid w:val="004C4C94"/>
    <w:rsid w:val="004C6B38"/>
    <w:rsid w:val="004C6EBA"/>
    <w:rsid w:val="004D4DDD"/>
    <w:rsid w:val="004E0C1B"/>
    <w:rsid w:val="00504404"/>
    <w:rsid w:val="00564A50"/>
    <w:rsid w:val="00583195"/>
    <w:rsid w:val="00593B7F"/>
    <w:rsid w:val="005B42F5"/>
    <w:rsid w:val="005E506D"/>
    <w:rsid w:val="006628AF"/>
    <w:rsid w:val="00680141"/>
    <w:rsid w:val="00696A4E"/>
    <w:rsid w:val="006A54AF"/>
    <w:rsid w:val="006B08AD"/>
    <w:rsid w:val="006B3F12"/>
    <w:rsid w:val="006C16E6"/>
    <w:rsid w:val="006C73E1"/>
    <w:rsid w:val="006D7567"/>
    <w:rsid w:val="006E1C8E"/>
    <w:rsid w:val="006E46A3"/>
    <w:rsid w:val="006E6E8A"/>
    <w:rsid w:val="006F250E"/>
    <w:rsid w:val="00710B50"/>
    <w:rsid w:val="007234B1"/>
    <w:rsid w:val="007254A0"/>
    <w:rsid w:val="00737567"/>
    <w:rsid w:val="00755A6B"/>
    <w:rsid w:val="007C71B4"/>
    <w:rsid w:val="007D7FA9"/>
    <w:rsid w:val="00812620"/>
    <w:rsid w:val="00815F6F"/>
    <w:rsid w:val="0085321B"/>
    <w:rsid w:val="00860AE0"/>
    <w:rsid w:val="008647E7"/>
    <w:rsid w:val="00865B04"/>
    <w:rsid w:val="008A77CF"/>
    <w:rsid w:val="008A7B70"/>
    <w:rsid w:val="008B63F1"/>
    <w:rsid w:val="008C1A19"/>
    <w:rsid w:val="008E7532"/>
    <w:rsid w:val="008F4015"/>
    <w:rsid w:val="00920CFA"/>
    <w:rsid w:val="00924E73"/>
    <w:rsid w:val="00951196"/>
    <w:rsid w:val="00955CCC"/>
    <w:rsid w:val="0098224A"/>
    <w:rsid w:val="009A25EB"/>
    <w:rsid w:val="009C45FE"/>
    <w:rsid w:val="009F37DC"/>
    <w:rsid w:val="00A206EF"/>
    <w:rsid w:val="00A33349"/>
    <w:rsid w:val="00A50A30"/>
    <w:rsid w:val="00A86677"/>
    <w:rsid w:val="00AA7975"/>
    <w:rsid w:val="00AB5163"/>
    <w:rsid w:val="00AC3991"/>
    <w:rsid w:val="00AF2FCE"/>
    <w:rsid w:val="00AF5AFD"/>
    <w:rsid w:val="00B029A7"/>
    <w:rsid w:val="00B33867"/>
    <w:rsid w:val="00B7742B"/>
    <w:rsid w:val="00B8667E"/>
    <w:rsid w:val="00B956A5"/>
    <w:rsid w:val="00BA43E9"/>
    <w:rsid w:val="00BD2E3C"/>
    <w:rsid w:val="00C3142E"/>
    <w:rsid w:val="00C40A50"/>
    <w:rsid w:val="00C42F7A"/>
    <w:rsid w:val="00C53045"/>
    <w:rsid w:val="00C67748"/>
    <w:rsid w:val="00C67D4B"/>
    <w:rsid w:val="00C7016F"/>
    <w:rsid w:val="00C70D56"/>
    <w:rsid w:val="00C70E28"/>
    <w:rsid w:val="00C96885"/>
    <w:rsid w:val="00CA55BF"/>
    <w:rsid w:val="00CB5268"/>
    <w:rsid w:val="00D06825"/>
    <w:rsid w:val="00D741DE"/>
    <w:rsid w:val="00DA3407"/>
    <w:rsid w:val="00DC506F"/>
    <w:rsid w:val="00DC7D94"/>
    <w:rsid w:val="00DF3381"/>
    <w:rsid w:val="00E209FE"/>
    <w:rsid w:val="00E24A25"/>
    <w:rsid w:val="00E26F64"/>
    <w:rsid w:val="00E430EE"/>
    <w:rsid w:val="00E460B5"/>
    <w:rsid w:val="00E6595E"/>
    <w:rsid w:val="00E700BC"/>
    <w:rsid w:val="00EA2DD0"/>
    <w:rsid w:val="00EA54AD"/>
    <w:rsid w:val="00EB6347"/>
    <w:rsid w:val="00EC3828"/>
    <w:rsid w:val="00EE43C8"/>
    <w:rsid w:val="00F24285"/>
    <w:rsid w:val="00F5173F"/>
    <w:rsid w:val="00F8102C"/>
    <w:rsid w:val="00F97510"/>
    <w:rsid w:val="00FB3707"/>
    <w:rsid w:val="00FC2B93"/>
    <w:rsid w:val="00FC790D"/>
    <w:rsid w:val="00FE1337"/>
    <w:rsid w:val="00FF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C27"/>
  <w15:chartTrackingRefBased/>
  <w15:docId w15:val="{4BD9AB5C-D8CE-5C4D-84E7-F29F4B0C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16E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2"/>
    <w:pPr>
      <w:ind w:left="720"/>
      <w:contextualSpacing/>
    </w:pPr>
  </w:style>
  <w:style w:type="character" w:styleId="CommentReference">
    <w:name w:val="annotation reference"/>
    <w:basedOn w:val="DefaultParagraphFont"/>
    <w:uiPriority w:val="99"/>
    <w:semiHidden/>
    <w:unhideWhenUsed/>
    <w:rsid w:val="00C53045"/>
    <w:rPr>
      <w:sz w:val="16"/>
      <w:szCs w:val="16"/>
    </w:rPr>
  </w:style>
  <w:style w:type="paragraph" w:styleId="CommentText">
    <w:name w:val="annotation text"/>
    <w:basedOn w:val="Normal"/>
    <w:link w:val="CommentTextChar"/>
    <w:uiPriority w:val="99"/>
    <w:unhideWhenUsed/>
    <w:rsid w:val="00C53045"/>
    <w:rPr>
      <w:sz w:val="20"/>
      <w:szCs w:val="20"/>
    </w:rPr>
  </w:style>
  <w:style w:type="character" w:customStyle="1" w:styleId="CommentTextChar">
    <w:name w:val="Comment Text Char"/>
    <w:basedOn w:val="DefaultParagraphFont"/>
    <w:link w:val="CommentText"/>
    <w:uiPriority w:val="99"/>
    <w:rsid w:val="00C53045"/>
    <w:rPr>
      <w:sz w:val="20"/>
      <w:szCs w:val="20"/>
    </w:rPr>
  </w:style>
  <w:style w:type="paragraph" w:styleId="BalloonText">
    <w:name w:val="Balloon Text"/>
    <w:basedOn w:val="Normal"/>
    <w:link w:val="BalloonTextChar"/>
    <w:uiPriority w:val="99"/>
    <w:semiHidden/>
    <w:unhideWhenUsed/>
    <w:rsid w:val="00C53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304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9000A"/>
    <w:rPr>
      <w:b/>
      <w:bCs/>
    </w:rPr>
  </w:style>
  <w:style w:type="character" w:customStyle="1" w:styleId="CommentSubjectChar">
    <w:name w:val="Comment Subject Char"/>
    <w:basedOn w:val="CommentTextChar"/>
    <w:link w:val="CommentSubject"/>
    <w:uiPriority w:val="99"/>
    <w:semiHidden/>
    <w:rsid w:val="0039000A"/>
    <w:rPr>
      <w:b/>
      <w:bCs/>
      <w:sz w:val="20"/>
      <w:szCs w:val="20"/>
    </w:rPr>
  </w:style>
  <w:style w:type="paragraph" w:styleId="Revision">
    <w:name w:val="Revision"/>
    <w:hidden/>
    <w:uiPriority w:val="99"/>
    <w:semiHidden/>
    <w:rsid w:val="008C1A19"/>
  </w:style>
  <w:style w:type="paragraph" w:styleId="NormalWeb">
    <w:name w:val="Normal (Web)"/>
    <w:basedOn w:val="Normal"/>
    <w:uiPriority w:val="99"/>
    <w:semiHidden/>
    <w:unhideWhenUsed/>
    <w:rsid w:val="00B3386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33867"/>
  </w:style>
  <w:style w:type="character" w:customStyle="1" w:styleId="Heading2Char">
    <w:name w:val="Heading 2 Char"/>
    <w:basedOn w:val="DefaultParagraphFont"/>
    <w:link w:val="Heading2"/>
    <w:uiPriority w:val="9"/>
    <w:rsid w:val="006C16E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94408">
      <w:bodyDiv w:val="1"/>
      <w:marLeft w:val="0"/>
      <w:marRight w:val="0"/>
      <w:marTop w:val="0"/>
      <w:marBottom w:val="0"/>
      <w:divBdr>
        <w:top w:val="none" w:sz="0" w:space="0" w:color="auto"/>
        <w:left w:val="none" w:sz="0" w:space="0" w:color="auto"/>
        <w:bottom w:val="none" w:sz="0" w:space="0" w:color="auto"/>
        <w:right w:val="none" w:sz="0" w:space="0" w:color="auto"/>
      </w:divBdr>
    </w:div>
    <w:div w:id="903371124">
      <w:bodyDiv w:val="1"/>
      <w:marLeft w:val="0"/>
      <w:marRight w:val="0"/>
      <w:marTop w:val="0"/>
      <w:marBottom w:val="0"/>
      <w:divBdr>
        <w:top w:val="none" w:sz="0" w:space="0" w:color="auto"/>
        <w:left w:val="none" w:sz="0" w:space="0" w:color="auto"/>
        <w:bottom w:val="none" w:sz="0" w:space="0" w:color="auto"/>
        <w:right w:val="none" w:sz="0" w:space="0" w:color="auto"/>
      </w:divBdr>
    </w:div>
    <w:div w:id="907227229">
      <w:bodyDiv w:val="1"/>
      <w:marLeft w:val="0"/>
      <w:marRight w:val="0"/>
      <w:marTop w:val="0"/>
      <w:marBottom w:val="0"/>
      <w:divBdr>
        <w:top w:val="none" w:sz="0" w:space="0" w:color="auto"/>
        <w:left w:val="none" w:sz="0" w:space="0" w:color="auto"/>
        <w:bottom w:val="none" w:sz="0" w:space="0" w:color="auto"/>
        <w:right w:val="none" w:sz="0" w:space="0" w:color="auto"/>
      </w:divBdr>
    </w:div>
    <w:div w:id="930040444">
      <w:bodyDiv w:val="1"/>
      <w:marLeft w:val="0"/>
      <w:marRight w:val="0"/>
      <w:marTop w:val="0"/>
      <w:marBottom w:val="0"/>
      <w:divBdr>
        <w:top w:val="none" w:sz="0" w:space="0" w:color="auto"/>
        <w:left w:val="none" w:sz="0" w:space="0" w:color="auto"/>
        <w:bottom w:val="none" w:sz="0" w:space="0" w:color="auto"/>
        <w:right w:val="none" w:sz="0" w:space="0" w:color="auto"/>
      </w:divBdr>
    </w:div>
    <w:div w:id="1354766111">
      <w:bodyDiv w:val="1"/>
      <w:marLeft w:val="0"/>
      <w:marRight w:val="0"/>
      <w:marTop w:val="0"/>
      <w:marBottom w:val="0"/>
      <w:divBdr>
        <w:top w:val="none" w:sz="0" w:space="0" w:color="auto"/>
        <w:left w:val="none" w:sz="0" w:space="0" w:color="auto"/>
        <w:bottom w:val="none" w:sz="0" w:space="0" w:color="auto"/>
        <w:right w:val="none" w:sz="0" w:space="0" w:color="auto"/>
      </w:divBdr>
    </w:div>
    <w:div w:id="19189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81DF9-2BAD-9A49-8DAB-697A727C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4</cp:revision>
  <dcterms:created xsi:type="dcterms:W3CDTF">2019-08-26T19:14:00Z</dcterms:created>
  <dcterms:modified xsi:type="dcterms:W3CDTF">2019-10-10T17:24:00Z</dcterms:modified>
</cp:coreProperties>
</file>