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PyTorch for Deep Learning Bootcamp</w:t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8. Transfer Learning</w:t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  <w:r>
        <w:br w:type="page"/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What is transfer learning?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Surely someone has spent the time crafting the right model for the job…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Example transfer learning use cases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Computer vision</w:t>
      </w:r>
      <w:r>
        <w:rPr>
          <w:sz w:val="28"/>
          <w:szCs w:val="28"/>
        </w:rPr>
        <w:t>: Imagenet, dataset of images → take a Neural Network trained on Imagenet → customize the NN for our own dataset → use for our own use case (food classification)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Natural language processing</w:t>
      </w:r>
      <w:r>
        <w:rPr>
          <w:b w:val="false"/>
          <w:bCs w:val="false"/>
          <w:sz w:val="28"/>
          <w:szCs w:val="28"/>
        </w:rPr>
        <w:t>: Language processing → take a Neural Network trained on natural language patterns (like Wikipedia) → customize the NN for our own dataset → use for our own use case (spam filter)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So for transfer learning we takewhat one model has learned on one dataset (usually big datasets), a</w:t>
      </w:r>
      <w:r>
        <w:rPr>
          <w:b/>
          <w:bCs/>
          <w:sz w:val="28"/>
          <w:szCs w:val="28"/>
        </w:rPr>
        <w:t xml:space="preserve"> pre-trained model</w:t>
      </w:r>
      <w:r>
        <w:rPr>
          <w:b w:val="false"/>
          <w:bCs w:val="false"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it learns patterns/weights/parameters, and we adjust it for our own use cases.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Why use transfer learning?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-  Can leverage an existing neural nwtwork architecture </w:t>
      </w:r>
      <w:r>
        <w:rPr>
          <w:b/>
          <w:bCs/>
          <w:sz w:val="28"/>
          <w:szCs w:val="28"/>
        </w:rPr>
        <w:t>proven to work</w:t>
      </w:r>
      <w:r>
        <w:rPr>
          <w:b w:val="false"/>
          <w:bCs w:val="false"/>
          <w:sz w:val="28"/>
          <w:szCs w:val="28"/>
        </w:rPr>
        <w:t xml:space="preserve"> on problems similar to our own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-  Can leverage a working network architecture which has </w:t>
      </w:r>
      <w:r>
        <w:rPr>
          <w:b/>
          <w:bCs/>
          <w:sz w:val="28"/>
          <w:szCs w:val="28"/>
        </w:rPr>
        <w:t>already learned patterns</w:t>
      </w:r>
      <w:r>
        <w:rPr>
          <w:b w:val="false"/>
          <w:bCs w:val="false"/>
          <w:sz w:val="28"/>
          <w:szCs w:val="28"/>
        </w:rPr>
        <w:t xml:space="preserve"> on similar data to our own (often ends in great results with less data)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The process of these models ends up being: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Learn patterns in a variety of images (using ImageNet) → Pretrained EfficientNet architecture (already works really well on computer vision tasks) → Extract/tune patterns/weights to suit our own problem (FoodVision Mini) → Model performs better than from scratch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Most practitioners, however, rarely, if ever perform pre-training on today’s largest datasets but instead use some of the many publicly available parameters sets (pre-trained models).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Even if the downstream data of interest (our custom data) appears to only be weakly related to the data used for pre-training, transfer learning remains the best available option.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The thing that really make a difference (transfer learning), if we can do better at transfer learning, it’s this world changing thing. </w:t>
      </w:r>
      <w:r>
        <w:rPr>
          <w:b/>
          <w:bCs/>
          <w:sz w:val="28"/>
          <w:szCs w:val="28"/>
        </w:rPr>
        <w:t>Suddenly lots more people can do world-class work with less resources and less data.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Improving a model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There are some ways to improve a model: more data, data augmentation, better data or use </w:t>
      </w:r>
      <w:r>
        <w:rPr>
          <w:b/>
          <w:bCs/>
          <w:sz w:val="28"/>
          <w:szCs w:val="28"/>
        </w:rPr>
        <w:t>transfer learning</w:t>
      </w:r>
      <w:r>
        <w:rPr>
          <w:b w:val="false"/>
          <w:bCs w:val="false"/>
          <w:sz w:val="28"/>
          <w:szCs w:val="28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Where to find pretrained models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bookmarkStart w:id="0" w:name="__DdeLink__69_314243501"/>
      <w:r>
        <w:rPr>
          <w:b w:val="false"/>
          <w:bCs w:val="false"/>
          <w:sz w:val="28"/>
          <w:szCs w:val="28"/>
        </w:rPr>
        <w:t>-  PyTorch domains libraries (torchvision, torchtext, torchaudio, torchrec)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  Torch image models (</w:t>
      </w:r>
      <w:r>
        <w:rPr>
          <w:b w:val="false"/>
          <w:bCs w:val="false"/>
          <w:i/>
          <w:iCs/>
          <w:sz w:val="28"/>
          <w:szCs w:val="28"/>
        </w:rPr>
        <w:t>timm</w:t>
      </w:r>
      <w:r>
        <w:rPr>
          <w:b w:val="false"/>
          <w:bCs w:val="false"/>
          <w:sz w:val="28"/>
          <w:szCs w:val="28"/>
        </w:rPr>
        <w:t xml:space="preserve"> library)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  HuggingFace Hub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bookmarkStart w:id="1" w:name="__DdeLink__69_314243501"/>
      <w:r>
        <w:rPr>
          <w:b w:val="false"/>
          <w:bCs w:val="false"/>
          <w:sz w:val="28"/>
          <w:szCs w:val="28"/>
        </w:rPr>
        <w:t>-  Paperswithcode SOTA</w:t>
      </w:r>
      <w:bookmarkEnd w:id="1"/>
      <w:r>
        <w:rPr>
          <w:b w:val="false"/>
          <w:bCs w:val="false"/>
          <w:sz w:val="28"/>
          <w:szCs w:val="28"/>
        </w:rPr>
        <w:t xml:space="preserve"> (State-Of-The-Art, the best performing type of research)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What we’re going to cover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  Getting setup (</w:t>
      </w:r>
      <w:r>
        <w:rPr>
          <w:b/>
          <w:bCs/>
          <w:sz w:val="28"/>
          <w:szCs w:val="28"/>
        </w:rPr>
        <w:t>importing previously written code</w:t>
      </w:r>
      <w:r>
        <w:rPr>
          <w:b w:val="false"/>
          <w:bCs w:val="false"/>
          <w:sz w:val="28"/>
          <w:szCs w:val="28"/>
        </w:rPr>
        <w:t>)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 </w:t>
      </w:r>
      <w:r>
        <w:rPr>
          <w:b w:val="false"/>
          <w:bCs w:val="false"/>
          <w:sz w:val="28"/>
          <w:szCs w:val="28"/>
        </w:rPr>
        <w:t xml:space="preserve">Introduce </w:t>
      </w:r>
      <w:r>
        <w:rPr>
          <w:b/>
          <w:bCs/>
          <w:sz w:val="28"/>
          <w:szCs w:val="28"/>
        </w:rPr>
        <w:t>transfer learning</w:t>
      </w:r>
      <w:r>
        <w:rPr>
          <w:b w:val="false"/>
          <w:bCs w:val="false"/>
          <w:sz w:val="28"/>
          <w:szCs w:val="28"/>
        </w:rPr>
        <w:t xml:space="preserve"> with PyTorch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-  </w:t>
      </w:r>
      <w:r>
        <w:rPr>
          <w:b/>
          <w:bCs/>
          <w:sz w:val="28"/>
          <w:szCs w:val="28"/>
        </w:rPr>
        <w:t>Customise a pretrained model</w:t>
      </w:r>
      <w:r>
        <w:rPr>
          <w:b w:val="false"/>
          <w:bCs w:val="false"/>
          <w:sz w:val="28"/>
          <w:szCs w:val="28"/>
        </w:rPr>
        <w:t xml:space="preserve"> for our own use case (FoodVision Mini – pizza, steak, sushi)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-  </w:t>
      </w:r>
      <w:r>
        <w:rPr>
          <w:b/>
          <w:bCs/>
          <w:sz w:val="28"/>
          <w:szCs w:val="28"/>
        </w:rPr>
        <w:t xml:space="preserve">Evaluating </w:t>
      </w:r>
      <w:r>
        <w:rPr>
          <w:b w:val="false"/>
          <w:bCs w:val="false"/>
          <w:sz w:val="28"/>
          <w:szCs w:val="28"/>
        </w:rPr>
        <w:t>a transfer learning model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-  </w:t>
      </w:r>
      <w:r>
        <w:rPr>
          <w:b/>
          <w:bCs/>
          <w:sz w:val="28"/>
          <w:szCs w:val="28"/>
        </w:rPr>
        <w:t>Making predictions</w:t>
      </w:r>
      <w:r>
        <w:rPr>
          <w:b w:val="false"/>
          <w:bCs w:val="false"/>
          <w:sz w:val="28"/>
          <w:szCs w:val="28"/>
        </w:rPr>
        <w:t xml:space="preserve"> on our own custom data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285</TotalTime>
  <Application>LibreOffice/7.3.7.2$Linux_X86_64 LibreOffice_project/30$Build-2</Application>
  <AppVersion>15.0000</AppVersion>
  <Pages>3</Pages>
  <Words>409</Words>
  <Characters>2196</Characters>
  <CharactersWithSpaces>2588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2024-05-29T09:25:00Z</dcterms:created>
  <dc:creator/>
  <dc:description/>
  <dc:language>it-IT</dc:language>
  <cp:lastModifiedBy/>
  <dcterms:modified xsi:type="dcterms:W3CDTF">2024-05-29T16:07:28Z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