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2F" w:rsidRPr="007B2C2F" w:rsidRDefault="007B2C2F" w:rsidP="007B2C2F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What</w:t>
      </w:r>
      <w:proofErr w:type="spellEnd"/>
      <w:r w:rsidRPr="007B2C2F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 xml:space="preserve"> is HTTP?</w:t>
      </w:r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Introduction</w:t>
      </w:r>
      <w:proofErr w:type="spellEnd"/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Hypertext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Transfer Protocol (HTTP)</w:t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within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framework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internet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suite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transferring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text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image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sound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video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or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any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other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type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multimedia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fldChar w:fldCharType="begin"/>
      </w:r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instrText xml:space="preserve"> HYPERLINK "https://lms.clarusway.com/mod/lesson/view.php?id=1052" \o "Files" </w:instrText>
      </w:r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fldChar w:fldCharType="separate"/>
      </w:r>
      <w:r w:rsidRPr="007B2C2F">
        <w:rPr>
          <w:rFonts w:ascii="Formular" w:eastAsia="Times New Roman" w:hAnsi="Formular" w:cs="Times New Roman"/>
          <w:b/>
          <w:bCs/>
          <w:color w:val="0F6FC5"/>
          <w:sz w:val="29"/>
          <w:szCs w:val="29"/>
          <w:lang w:eastAsia="tr-TR"/>
        </w:rPr>
        <w:t>files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fldChar w:fldCharType="end"/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web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tries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reach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touch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holding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necessary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"https://lms.clarusway.com/mod/lesson/view.php?id=1052" \o "Files" </w:instrText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B2C2F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files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basically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http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HTML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staying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inside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returns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http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containing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statement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written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bar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Uniform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Resource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Locator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(URL)</w:t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URLs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particular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responsible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hold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 </w:t>
      </w:r>
      <w:hyperlink r:id="rId6" w:tooltip="Domain Name System (DNS)" w:history="1">
        <w:r w:rsidRPr="007B2C2F">
          <w:rPr>
            <w:rFonts w:ascii="Formular" w:eastAsia="Times New Roman" w:hAnsi="Formular" w:cs="Times New Roman"/>
            <w:b/>
            <w:bCs/>
            <w:color w:val="0F6FC5"/>
            <w:sz w:val="29"/>
            <w:szCs w:val="29"/>
            <w:lang w:eastAsia="tr-TR"/>
          </w:rPr>
          <w:t xml:space="preserve">Domain Name </w:t>
        </w:r>
        <w:proofErr w:type="spellStart"/>
        <w:r w:rsidRPr="007B2C2F">
          <w:rPr>
            <w:rFonts w:ascii="Formular" w:eastAsia="Times New Roman" w:hAnsi="Formular" w:cs="Times New Roman"/>
            <w:b/>
            <w:bCs/>
            <w:color w:val="0F6FC5"/>
            <w:sz w:val="29"/>
            <w:szCs w:val="29"/>
            <w:lang w:eastAsia="tr-TR"/>
          </w:rPr>
          <w:t>System</w:t>
        </w:r>
        <w:proofErr w:type="spellEnd"/>
        <w:r w:rsidRPr="007B2C2F">
          <w:rPr>
            <w:rFonts w:ascii="Formular" w:eastAsia="Times New Roman" w:hAnsi="Formular" w:cs="Times New Roman"/>
            <w:b/>
            <w:bCs/>
            <w:color w:val="0F6FC5"/>
            <w:sz w:val="29"/>
            <w:szCs w:val="29"/>
            <w:lang w:eastAsia="tr-TR"/>
          </w:rPr>
          <w:t xml:space="preserve"> (DNS)</w:t>
        </w:r>
      </w:hyperlink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B2C2F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DNS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answers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Otherwise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DNS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ask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DNS 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7B2C2F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fetches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Therefore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DNS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back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browser can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correct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destination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HTTP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related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5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5"/>
      </w:tblGrid>
      <w:tr w:rsidR="007B2C2F" w:rsidRPr="007B2C2F" w:rsidTr="007B2C2F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7B2C2F" w:rsidRPr="007B2C2F" w:rsidRDefault="007B2C2F" w:rsidP="007B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7B2C2F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30D2F02C" wp14:editId="27549E87">
                  <wp:extent cx="6029325" cy="2067444"/>
                  <wp:effectExtent l="0" t="0" r="0" b="9525"/>
                  <wp:docPr id="1" name="Resim 1" descr="https://docs.google.com/uc?id=1eu-7nSL7a1q2XFiEYcUUtg8BLd5hmq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uc?id=1eu-7nSL7a1q2XFiEYcUUtg8BLd5hmq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325" cy="2067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C2F" w:rsidRPr="007B2C2F" w:rsidTr="007B2C2F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7B2C2F" w:rsidRPr="007B2C2F" w:rsidRDefault="007B2C2F" w:rsidP="007B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Client </w:t>
            </w:r>
            <w:proofErr w:type="spellStart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and</w:t>
            </w:r>
            <w:proofErr w:type="spellEnd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server</w:t>
            </w:r>
            <w:proofErr w:type="gramEnd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model</w:t>
            </w:r>
          </w:p>
        </w:tc>
      </w:tr>
    </w:tbl>
    <w:p w:rsidR="00643027" w:rsidRDefault="00643027"/>
    <w:p w:rsidR="007B2C2F" w:rsidRDefault="007B2C2F"/>
    <w:p w:rsidR="007B2C2F" w:rsidRPr="007B2C2F" w:rsidRDefault="007B2C2F" w:rsidP="007B2C2F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HTTP </w:t>
      </w:r>
      <w:proofErr w:type="spellStart"/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Response</w:t>
      </w:r>
      <w:proofErr w:type="spellEnd"/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mentioned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before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 HTTP (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Hypertext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Transfer Protocol) is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request-response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side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(web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asks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something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located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server)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server (a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responsible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 on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side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But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before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activities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down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URL (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Uniform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Resource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Locator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step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URL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could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web service,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pdf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anything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similar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pull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apart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URL,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structure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below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B2C2F" w:rsidRPr="007B2C2F" w:rsidRDefault="007B2C2F" w:rsidP="007B2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</w:pPr>
      <w:r w:rsidRPr="007B2C2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 xml:space="preserve">URL = http: // </w:t>
      </w:r>
      <w:proofErr w:type="spellStart"/>
      <w:proofErr w:type="gramStart"/>
      <w:r w:rsidRPr="007B2C2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host</w:t>
      </w:r>
      <w:proofErr w:type="spellEnd"/>
      <w:r w:rsidRPr="007B2C2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 xml:space="preserve"> : port</w:t>
      </w:r>
      <w:proofErr w:type="gramEnd"/>
      <w:r w:rsidRPr="007B2C2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 xml:space="preserve"> / </w:t>
      </w:r>
      <w:proofErr w:type="spellStart"/>
      <w:r w:rsidRPr="007B2C2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path</w:t>
      </w:r>
      <w:proofErr w:type="spellEnd"/>
      <w:r w:rsidRPr="007B2C2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 xml:space="preserve"> ? </w:t>
      </w:r>
      <w:proofErr w:type="spellStart"/>
      <w:r w:rsidRPr="007B2C2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query</w:t>
      </w:r>
      <w:proofErr w:type="spellEnd"/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human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readable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alias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alias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URL.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port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port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path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located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query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parameter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7B2C2F" w:rsidRPr="007B2C2F" w:rsidTr="007B2C2F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7B2C2F" w:rsidRPr="007B2C2F" w:rsidRDefault="007B2C2F" w:rsidP="007B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7B2C2F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37623269" wp14:editId="4D34BC16">
                  <wp:extent cx="2028825" cy="2133600"/>
                  <wp:effectExtent l="0" t="0" r="9525" b="0"/>
                  <wp:docPr id="2" name="Resim 2" descr="https://docs.google.com/uc?id=1mGrnn_dLCJ4IWme3lPPClWEfFa-6kF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uc?id=1mGrnn_dLCJ4IWme3lPPClWEfFa-6kF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C2F" w:rsidRPr="007B2C2F" w:rsidTr="007B2C2F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7B2C2F" w:rsidRPr="007B2C2F" w:rsidRDefault="007B2C2F" w:rsidP="007B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Request</w:t>
            </w:r>
            <w:proofErr w:type="spellEnd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Message</w:t>
            </w:r>
          </w:p>
        </w:tc>
      </w:tr>
    </w:tbl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URL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HTTP</w:t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port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value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default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port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80.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https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default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port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443.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path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query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characters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optional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medium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available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transferring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But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what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?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text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has 4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line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headers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optional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),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blank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line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body (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optional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7B2C2F" w:rsidRPr="007B2C2F" w:rsidTr="007B2C2F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7B2C2F" w:rsidRPr="007B2C2F" w:rsidRDefault="007B2C2F" w:rsidP="007B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7B2C2F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lastRenderedPageBreak/>
              <w:drawing>
                <wp:inline distT="0" distB="0" distL="0" distR="0" wp14:anchorId="22F7D007" wp14:editId="17F46873">
                  <wp:extent cx="5057775" cy="1914525"/>
                  <wp:effectExtent l="0" t="0" r="9525" b="9525"/>
                  <wp:docPr id="3" name="Resim 3" descr="https://docs.google.com/uc?id=1BAF_bekv5JkULW_uY5_CAZ2NHN9Hzzs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s.google.com/uc?id=1BAF_bekv5JkULW_uY5_CAZ2NHN9Hzzs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C2F" w:rsidRPr="007B2C2F" w:rsidTr="007B2C2F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7B2C2F" w:rsidRPr="007B2C2F" w:rsidRDefault="007B2C2F" w:rsidP="007B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Request</w:t>
            </w:r>
            <w:proofErr w:type="spellEnd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Message </w:t>
            </w:r>
            <w:proofErr w:type="spellStart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Example</w:t>
            </w:r>
            <w:proofErr w:type="spellEnd"/>
          </w:p>
        </w:tc>
      </w:tr>
    </w:tbl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responds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HTTP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structure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similar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status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line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place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line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status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line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consists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numeric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status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associated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meaning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Status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element is a 3-digit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digit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status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category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5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categories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categories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general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expressed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below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B2C2F" w:rsidRPr="007B2C2F" w:rsidRDefault="007B2C2F" w:rsidP="007B2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1xx -&gt; </w:t>
      </w:r>
      <w:proofErr w:type="spellStart"/>
      <w:r w:rsidRPr="007B2C2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Informational</w:t>
      </w:r>
      <w:proofErr w:type="spellEnd"/>
    </w:p>
    <w:p w:rsidR="007B2C2F" w:rsidRPr="007B2C2F" w:rsidRDefault="007B2C2F" w:rsidP="007B2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2xx -&gt; </w:t>
      </w:r>
      <w:proofErr w:type="spellStart"/>
      <w:r w:rsidRPr="007B2C2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Success</w:t>
      </w:r>
      <w:proofErr w:type="spellEnd"/>
    </w:p>
    <w:p w:rsidR="007B2C2F" w:rsidRPr="007B2C2F" w:rsidRDefault="007B2C2F" w:rsidP="007B2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3xx -&gt; </w:t>
      </w:r>
      <w:proofErr w:type="spellStart"/>
      <w:r w:rsidRPr="007B2C2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Redirection</w:t>
      </w:r>
      <w:proofErr w:type="spellEnd"/>
    </w:p>
    <w:p w:rsidR="007B2C2F" w:rsidRPr="007B2C2F" w:rsidRDefault="007B2C2F" w:rsidP="007B2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4xx -&gt; Client </w:t>
      </w:r>
      <w:proofErr w:type="spellStart"/>
      <w:r w:rsidRPr="007B2C2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Error</w:t>
      </w:r>
      <w:proofErr w:type="spellEnd"/>
    </w:p>
    <w:p w:rsidR="007B2C2F" w:rsidRPr="007B2C2F" w:rsidRDefault="007B2C2F" w:rsidP="007B2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5xx -&gt; Server </w:t>
      </w:r>
      <w:proofErr w:type="spellStart"/>
      <w:r w:rsidRPr="007B2C2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Error</w:t>
      </w:r>
      <w:proofErr w:type="spellEnd"/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7B2C2F" w:rsidRPr="007B2C2F" w:rsidTr="007B2C2F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7B2C2F" w:rsidRPr="007B2C2F" w:rsidRDefault="007B2C2F" w:rsidP="007B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7B2C2F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365B8081" wp14:editId="6F5DA40F">
                  <wp:extent cx="5057775" cy="2400300"/>
                  <wp:effectExtent l="0" t="0" r="9525" b="0"/>
                  <wp:docPr id="4" name="Resim 4" descr="https://docs.google.com/uc?id=1MJO-DS1mavA1ECFKX2vvZ2QOiyfILSZ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ocs.google.com/uc?id=1MJO-DS1mavA1ECFKX2vvZ2QOiyfILSZ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C2F" w:rsidRPr="007B2C2F" w:rsidTr="007B2C2F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7B2C2F" w:rsidRPr="007B2C2F" w:rsidRDefault="007B2C2F" w:rsidP="007B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Response</w:t>
            </w:r>
            <w:proofErr w:type="spellEnd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Message </w:t>
            </w:r>
            <w:proofErr w:type="spellStart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Example</w:t>
            </w:r>
            <w:proofErr w:type="spellEnd"/>
          </w:p>
        </w:tc>
      </w:tr>
    </w:tbl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rest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engines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status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code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in HTTP?</w:t>
      </w: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standard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code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given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web 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begin"/>
      </w: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instrText xml:space="preserve"> HYPERLINK "https://lms.clarusway.com/mod/lesson/view.php?id=1015" \o "Servers" </w:instrText>
      </w: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separate"/>
      </w:r>
      <w:r w:rsidRPr="007B2C2F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servers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end"/>
      </w: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 on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Internet.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helps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identify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cause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a problem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web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page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other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resource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does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not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load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properly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There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two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major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group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HTTP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status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code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error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exist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:</w:t>
      </w:r>
    </w:p>
    <w:p w:rsidR="007B2C2F" w:rsidRPr="007B2C2F" w:rsidRDefault="007B2C2F" w:rsidP="007B2C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lastRenderedPageBreak/>
        <w:t xml:space="preserve">4xx Client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Error</w:t>
      </w:r>
      <w:proofErr w:type="spellEnd"/>
    </w:p>
    <w:p w:rsidR="007B2C2F" w:rsidRPr="007B2C2F" w:rsidRDefault="007B2C2F" w:rsidP="007B2C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5xx Server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Error</w:t>
      </w:r>
      <w:proofErr w:type="spellEnd"/>
    </w:p>
    <w:p w:rsidR="007B2C2F" w:rsidRPr="007B2C2F" w:rsidRDefault="007B2C2F" w:rsidP="007B2C2F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 -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:rsidR="007B2C2F" w:rsidRPr="007B2C2F" w:rsidRDefault="007B2C2F" w:rsidP="007B2C2F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pict>
          <v:rect id="_x0000_i1025" style="width:0;height:0" o:hralign="center" o:hrstd="t" o:hr="t" fillcolor="#a0a0a0" stroked="f"/>
        </w:pict>
      </w:r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header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fields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in HTTP?</w:t>
      </w: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HTTP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header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fields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allow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client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</w:t>
      </w:r>
      <w:proofErr w:type="gram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pass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Following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header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fields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HTTP:</w:t>
      </w:r>
    </w:p>
    <w:p w:rsidR="007B2C2F" w:rsidRPr="007B2C2F" w:rsidRDefault="007B2C2F" w:rsidP="007B2C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General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header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 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applies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both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7B2C2F" w:rsidRPr="007B2C2F" w:rsidRDefault="007B2C2F" w:rsidP="007B2C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header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</w:t>
      </w: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request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7B2C2F" w:rsidRPr="007B2C2F" w:rsidRDefault="007B2C2F" w:rsidP="007B2C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header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</w:t>
      </w: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response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header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sent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web </w:t>
      </w:r>
      <w:proofErr w:type="gram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</w:t>
      </w:r>
      <w:proofErr w:type="gram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7B2C2F" w:rsidRPr="007B2C2F" w:rsidRDefault="007B2C2F" w:rsidP="007B2C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Entity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header</w:t>
      </w:r>
      <w:proofErr w:type="spellEnd"/>
      <w:r w:rsidRPr="007B2C2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 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about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body of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entity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7B2C2F" w:rsidRDefault="007B2C2F"/>
    <w:p w:rsidR="007B2C2F" w:rsidRPr="007B2C2F" w:rsidRDefault="007B2C2F" w:rsidP="007B2C2F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Certificates</w:t>
      </w:r>
      <w:proofErr w:type="spellEnd"/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 xml:space="preserve"> HTTPS</w:t>
      </w:r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SSL</w:t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stands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Sock</w:t>
      </w:r>
      <w:bookmarkStart w:id="0" w:name="_GoBack"/>
      <w:bookmarkEnd w:id="0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ets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short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it's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standard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technology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keeping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internet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safeguarding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sensitive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sent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two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preventing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criminals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reading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modifying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transferred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potential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personal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details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two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a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shopping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browser)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 (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personal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identifiable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payroll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).</w:t>
      </w:r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TLS</w:t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(Transport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Security)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updated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SSL.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still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security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certificates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SSL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because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is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commonly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HTTPS</w:t>
      </w: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(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Hyper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Text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Transfer Protocol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appears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URL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SSL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certificate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details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certificate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issuing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authority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corporate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name of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owner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can be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viewed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clicking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lock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symbol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browser</w:t>
      </w:r>
      <w:proofErr w:type="gramEnd"/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bar.</w:t>
      </w:r>
    </w:p>
    <w:tbl>
      <w:tblPr>
        <w:tblW w:w="92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7B2C2F" w:rsidRPr="007B2C2F" w:rsidTr="007B2C2F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7B2C2F" w:rsidRPr="007B2C2F" w:rsidRDefault="007B2C2F" w:rsidP="007B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7B2C2F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mc:AlternateContent>
                <mc:Choice Requires="wps">
                  <w:drawing>
                    <wp:inline distT="0" distB="0" distL="0" distR="0" wp14:anchorId="6F1AD0F7" wp14:editId="72CF7582">
                      <wp:extent cx="304800" cy="304800"/>
                      <wp:effectExtent l="0" t="0" r="0" b="0"/>
                      <wp:docPr id="5" name="AutoShape 6" descr="https://docs.google.com/uc?id=19wEoi4S8iZGlPWkMMB_cZvuiT52AAQ8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" o:spid="_x0000_s1026" alt="Açıklama: https://docs.google.com/uc?id=19wEoi4S8iZGlPWkMMB_cZvuiT52AAQ8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WHQsbqAgAA/wUAAA4AAAAAAAAA&#10;AAAAAAAALgIAAGRycy9lMm9Eb2MueG1sUEsBAi0AFAAGAAgAAAAhAEyg6SzYAAAAAwEAAA8AAAAA&#10;AAAAAAAAAAAARAUAAGRycy9kb3ducmV2LnhtbFBLBQYAAAAABAAEAPMAAABJ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B2C2F" w:rsidRPr="007B2C2F" w:rsidTr="007B2C2F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7B2C2F" w:rsidRPr="007B2C2F" w:rsidRDefault="007B2C2F" w:rsidP="007B2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Secure</w:t>
            </w:r>
            <w:proofErr w:type="spellEnd"/>
            <w:r w:rsidRPr="007B2C2F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HTTP</w:t>
            </w:r>
          </w:p>
        </w:tc>
      </w:tr>
    </w:tbl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SSL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certificates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?</w:t>
      </w: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SSL is a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standard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security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ensures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confidentiality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lastRenderedPageBreak/>
        <w:t>integrity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gram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while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transit.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encrypts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data</w:t>
      </w:r>
      <w:proofErr w:type="gram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flow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between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web browser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web server,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hence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ensures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confidentiality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Also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web </w:t>
      </w:r>
      <w:proofErr w:type="gram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</w:t>
      </w:r>
      <w:proofErr w:type="gram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browser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exchanges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key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decrypt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data,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ensures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integrity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data.</w:t>
      </w:r>
    </w:p>
    <w:p w:rsidR="007B2C2F" w:rsidRPr="007B2C2F" w:rsidRDefault="007B2C2F" w:rsidP="007B2C2F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 -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:rsidR="007B2C2F" w:rsidRPr="007B2C2F" w:rsidRDefault="007B2C2F" w:rsidP="007B2C2F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pict>
          <v:rect id="_x0000_i1026" style="width:0;height:0" o:hralign="center" o:hrstd="t" o:hr="t" fillcolor="#a0a0a0" stroked="f"/>
        </w:pict>
      </w:r>
    </w:p>
    <w:p w:rsidR="007B2C2F" w:rsidRPr="007B2C2F" w:rsidRDefault="007B2C2F" w:rsidP="007B2C2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Q: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What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benefits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 xml:space="preserve"> of HTTPS </w:t>
      </w:r>
      <w:proofErr w:type="spellStart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certificate</w:t>
      </w:r>
      <w:proofErr w:type="spellEnd"/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t>?</w:t>
      </w:r>
      <w:r w:rsidRPr="007B2C2F">
        <w:rPr>
          <w:rFonts w:ascii="Formular" w:eastAsia="Times New Roman" w:hAnsi="Formular" w:cs="Times New Roman"/>
          <w:b/>
          <w:color w:val="4A1E1E"/>
          <w:sz w:val="29"/>
          <w:szCs w:val="29"/>
          <w:lang w:eastAsia="tr-TR"/>
        </w:rPr>
        <w:br/>
      </w:r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A: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major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benefits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HTTPS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certificate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:</w:t>
      </w:r>
    </w:p>
    <w:p w:rsidR="007B2C2F" w:rsidRPr="007B2C2F" w:rsidRDefault="007B2C2F" w:rsidP="007B2C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Customer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like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credit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card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number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ATM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pin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encrypted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cannot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easily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tracked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7B2C2F" w:rsidRPr="007B2C2F" w:rsidRDefault="007B2C2F" w:rsidP="007B2C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Customers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trust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prefer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purchase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from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sites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HTTPS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7B2C2F" w:rsidRPr="007B2C2F" w:rsidRDefault="007B2C2F" w:rsidP="007B2C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shows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authenticate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register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domain as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secure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connection</w:t>
      </w:r>
      <w:proofErr w:type="spellEnd"/>
      <w:r w:rsidRPr="007B2C2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7B2C2F" w:rsidRDefault="007B2C2F"/>
    <w:p w:rsidR="007B2C2F" w:rsidRDefault="007B2C2F"/>
    <w:sectPr w:rsidR="007B2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440F"/>
    <w:multiLevelType w:val="multilevel"/>
    <w:tmpl w:val="65D6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F1694"/>
    <w:multiLevelType w:val="multilevel"/>
    <w:tmpl w:val="E64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400A0"/>
    <w:multiLevelType w:val="multilevel"/>
    <w:tmpl w:val="5BBC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6E0FD5"/>
    <w:multiLevelType w:val="multilevel"/>
    <w:tmpl w:val="26E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2F"/>
    <w:rsid w:val="00643027"/>
    <w:rsid w:val="007B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B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B2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B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B2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894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  <w:div w:id="167294669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9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  <w:div w:id="1057316070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clarusway.com/mod/lesson/view.php?id=94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1004</Words>
  <Characters>5727</Characters>
  <Application>Microsoft Office Word</Application>
  <DocSecurity>0</DocSecurity>
  <Lines>47</Lines>
  <Paragraphs>13</Paragraphs>
  <ScaleCrop>false</ScaleCrop>
  <Company>By NeC ® 2010 | Katilimsiz.Com</Company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2021-09-28T11:27:00Z</dcterms:created>
  <dcterms:modified xsi:type="dcterms:W3CDTF">2021-09-28T11:29:00Z</dcterms:modified>
</cp:coreProperties>
</file>