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1A316" w14:textId="50DFD646" w:rsidR="0088730D" w:rsidRPr="00C74236" w:rsidRDefault="0088730D" w:rsidP="0088730D">
      <w:pPr>
        <w:tabs>
          <w:tab w:val="left" w:pos="1607"/>
        </w:tabs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>Tabel 1</w:t>
      </w:r>
    </w:p>
    <w:p w14:paraId="6C511483" w14:textId="2BB1198F" w:rsidR="00790258" w:rsidRPr="00C74236" w:rsidRDefault="0088730D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C74236">
        <w:rPr>
          <w:rFonts w:ascii="Calibri" w:hAnsi="Calibri" w:cs="Calibri"/>
          <w:sz w:val="24"/>
          <w:szCs w:val="24"/>
        </w:rPr>
        <w:t xml:space="preserve">nilai </w:t>
      </w:r>
      <w:proofErr w:type="spellStart"/>
      <w:r w:rsidRPr="00C74236">
        <w:rPr>
          <w:rFonts w:ascii="Calibri" w:hAnsi="Calibri" w:cs="Calibri"/>
          <w:sz w:val="24"/>
          <w:szCs w:val="24"/>
        </w:rPr>
        <w:t>eGFR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normal pada anak kurang dari 2 tahun. Untuk usia 1 minggu rata-rata </w:t>
      </w:r>
      <w:proofErr w:type="spellStart"/>
      <w:r w:rsidRPr="00C74236">
        <w:rPr>
          <w:rFonts w:ascii="Calibri" w:hAnsi="Calibri" w:cs="Calibri"/>
          <w:sz w:val="24"/>
          <w:szCs w:val="24"/>
        </w:rPr>
        <w:t>eGFR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adalah 41 ± 15 </w:t>
      </w:r>
      <w:r w:rsidRPr="00C74236">
        <w:rPr>
          <w:rFonts w:ascii="Calibri" w:hAnsi="Calibri" w:cs="Calibri"/>
          <w:sz w:val="24"/>
          <w:szCs w:val="24"/>
          <w:shd w:val="clear" w:color="auto" w:fill="FFFFFF"/>
        </w:rPr>
        <w:t>ml / menit /1,73 m</w:t>
      </w:r>
      <w:r w:rsidRPr="00C74236">
        <w:rPr>
          <w:rFonts w:ascii="Calibri" w:hAnsi="Calibri" w:cs="Calibri"/>
          <w:sz w:val="24"/>
          <w:szCs w:val="24"/>
          <w:shd w:val="clear" w:color="auto" w:fill="FFFFFF"/>
          <w:vertAlign w:val="superscript"/>
        </w:rPr>
        <w:t>2</w:t>
      </w:r>
      <w:r w:rsidRPr="00C74236">
        <w:rPr>
          <w:rFonts w:ascii="Calibri" w:hAnsi="Calibri" w:cs="Calibri"/>
          <w:sz w:val="24"/>
          <w:szCs w:val="24"/>
          <w:shd w:val="clear" w:color="auto" w:fill="FFFFFF"/>
        </w:rPr>
        <w:t xml:space="preserve">. Untuk usia 2-8 minggu adalah 66 </w:t>
      </w:r>
      <w:r w:rsidRPr="00C74236">
        <w:rPr>
          <w:rFonts w:ascii="Calibri" w:hAnsi="Calibri" w:cs="Calibri"/>
          <w:sz w:val="24"/>
          <w:szCs w:val="24"/>
        </w:rPr>
        <w:t>±</w:t>
      </w:r>
      <w:r w:rsidRPr="00C74236">
        <w:rPr>
          <w:rFonts w:ascii="Calibri" w:hAnsi="Calibri" w:cs="Calibri"/>
          <w:sz w:val="24"/>
          <w:szCs w:val="24"/>
          <w:shd w:val="clear" w:color="auto" w:fill="FFFFFF"/>
        </w:rPr>
        <w:t xml:space="preserve"> 25 ml / menit /1,73 m</w:t>
      </w:r>
      <w:r w:rsidRPr="00C74236">
        <w:rPr>
          <w:rFonts w:ascii="Calibri" w:hAnsi="Calibri" w:cs="Calibri"/>
          <w:sz w:val="24"/>
          <w:szCs w:val="24"/>
          <w:shd w:val="clear" w:color="auto" w:fill="FFFFFF"/>
          <w:vertAlign w:val="superscript"/>
        </w:rPr>
        <w:t>2</w:t>
      </w:r>
      <w:r w:rsidRPr="00C74236">
        <w:rPr>
          <w:rFonts w:ascii="Calibri" w:hAnsi="Calibri" w:cs="Calibri"/>
          <w:sz w:val="24"/>
          <w:szCs w:val="24"/>
          <w:shd w:val="clear" w:color="auto" w:fill="FFFFFF"/>
        </w:rPr>
        <w:t xml:space="preserve">. untuk usia lebih dari 8 minggu sampai dengan kurang dari 2 tahun 96 </w:t>
      </w:r>
      <w:r w:rsidRPr="00C74236">
        <w:rPr>
          <w:rFonts w:ascii="Calibri" w:hAnsi="Calibri" w:cs="Calibri"/>
          <w:sz w:val="24"/>
          <w:szCs w:val="24"/>
        </w:rPr>
        <w:t>±</w:t>
      </w:r>
      <w:r w:rsidRPr="00C74236">
        <w:rPr>
          <w:rFonts w:ascii="Calibri" w:hAnsi="Calibri" w:cs="Calibri"/>
          <w:sz w:val="24"/>
          <w:szCs w:val="24"/>
          <w:shd w:val="clear" w:color="auto" w:fill="FFFFFF"/>
        </w:rPr>
        <w:t xml:space="preserve"> 22 ml / menit /1,73 m</w:t>
      </w:r>
      <w:r w:rsidRPr="00C74236">
        <w:rPr>
          <w:rFonts w:ascii="Calibri" w:hAnsi="Calibri" w:cs="Calibri"/>
          <w:sz w:val="24"/>
          <w:szCs w:val="24"/>
          <w:shd w:val="clear" w:color="auto" w:fill="FFFFFF"/>
          <w:vertAlign w:val="superscript"/>
        </w:rPr>
        <w:t>2</w:t>
      </w:r>
      <w:r w:rsidRPr="00C74236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7315F050" w14:textId="4540ED41" w:rsidR="0088730D" w:rsidRPr="00C74236" w:rsidRDefault="0088730D" w:rsidP="0088730D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 xml:space="preserve">Tabel 2.  </w:t>
      </w:r>
    </w:p>
    <w:p w14:paraId="5C06D416" w14:textId="244A7BDE" w:rsidR="0088730D" w:rsidRPr="00C74236" w:rsidRDefault="0088730D" w:rsidP="007214C9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>Target Tekanan Darah Sesuai dengan Risiko Dasar untuk Penyakit Kardiovaskular dan Metode Pengukuran Tekanan Darah</w:t>
      </w:r>
      <w:r w:rsidR="007214C9" w:rsidRPr="00C74236">
        <w:rPr>
          <w:rFonts w:ascii="Calibri" w:hAnsi="Calibri" w:cs="Calibri"/>
          <w:sz w:val="24"/>
          <w:szCs w:val="24"/>
        </w:rPr>
        <w:t xml:space="preserve">. Untuk populasi dengan risiko tinggi, yaitu memiliki Penyakit kardiovaskular </w:t>
      </w:r>
      <w:proofErr w:type="spellStart"/>
      <w:r w:rsidR="007214C9" w:rsidRPr="00C74236">
        <w:rPr>
          <w:rFonts w:ascii="Calibri" w:hAnsi="Calibri" w:cs="Calibri"/>
          <w:sz w:val="24"/>
          <w:szCs w:val="24"/>
        </w:rPr>
        <w:t>ateroskleoris</w:t>
      </w:r>
      <w:proofErr w:type="spellEnd"/>
      <w:r w:rsidR="007214C9" w:rsidRPr="00C74236">
        <w:rPr>
          <w:rFonts w:ascii="Calibri" w:hAnsi="Calibri" w:cs="Calibri"/>
          <w:sz w:val="24"/>
          <w:szCs w:val="24"/>
        </w:rPr>
        <w:t xml:space="preserve"> (ASCVD), gagal jantung, diabetes melitus, penyakit ginjal kronik, usia ≥ 65 tahun, risiko kejadian ASCVD 10 tahun yang dihitung ≥ 10% target Tekanan Darah</w:t>
      </w:r>
      <w:r w:rsidR="008735AE" w:rsidRPr="00C74236">
        <w:rPr>
          <w:rFonts w:ascii="Calibri" w:hAnsi="Calibri" w:cs="Calibri"/>
          <w:sz w:val="24"/>
          <w:szCs w:val="24"/>
        </w:rPr>
        <w:t xml:space="preserve"> </w:t>
      </w:r>
      <w:r w:rsidR="007214C9" w:rsidRPr="00C74236">
        <w:rPr>
          <w:rFonts w:ascii="Calibri" w:hAnsi="Calibri" w:cs="Calibri"/>
          <w:sz w:val="24"/>
          <w:szCs w:val="24"/>
        </w:rPr>
        <w:t>Di</w:t>
      </w:r>
      <w:r w:rsidR="008735AE" w:rsidRPr="00C74236">
        <w:rPr>
          <w:rFonts w:ascii="Calibri" w:hAnsi="Calibri" w:cs="Calibri"/>
          <w:sz w:val="24"/>
          <w:szCs w:val="24"/>
        </w:rPr>
        <w:t xml:space="preserve"> </w:t>
      </w:r>
      <w:r w:rsidR="007214C9" w:rsidRPr="00C74236">
        <w:rPr>
          <w:rFonts w:ascii="Calibri" w:hAnsi="Calibri" w:cs="Calibri"/>
          <w:sz w:val="24"/>
          <w:szCs w:val="24"/>
        </w:rPr>
        <w:t>Klinik/</w:t>
      </w:r>
      <w:proofErr w:type="spellStart"/>
      <w:r w:rsidR="007214C9" w:rsidRPr="00C74236">
        <w:rPr>
          <w:rFonts w:ascii="Calibri" w:hAnsi="Calibri" w:cs="Calibri"/>
          <w:sz w:val="24"/>
          <w:szCs w:val="24"/>
        </w:rPr>
        <w:t>Faskes</w:t>
      </w:r>
      <w:proofErr w:type="spellEnd"/>
      <w:r w:rsidR="007214C9" w:rsidRPr="00C74236">
        <w:rPr>
          <w:rFonts w:ascii="Calibri" w:hAnsi="Calibri" w:cs="Calibri"/>
          <w:sz w:val="24"/>
          <w:szCs w:val="24"/>
        </w:rPr>
        <w:t xml:space="preserve"> (Pengukuran Manual dengan Stetoskop atau Perangkat </w:t>
      </w:r>
      <w:proofErr w:type="spellStart"/>
      <w:r w:rsidR="007214C9" w:rsidRPr="00C74236">
        <w:rPr>
          <w:rFonts w:ascii="Calibri" w:hAnsi="Calibri" w:cs="Calibri"/>
          <w:sz w:val="24"/>
          <w:szCs w:val="24"/>
        </w:rPr>
        <w:t>Osilometrik</w:t>
      </w:r>
      <w:proofErr w:type="spellEnd"/>
      <w:r w:rsidR="007214C9" w:rsidRPr="00C74236">
        <w:rPr>
          <w:rFonts w:ascii="Calibri" w:hAnsi="Calibri" w:cs="Calibri"/>
          <w:sz w:val="24"/>
          <w:szCs w:val="24"/>
        </w:rPr>
        <w:t xml:space="preserve">) (satuan </w:t>
      </w:r>
      <w:proofErr w:type="spellStart"/>
      <w:r w:rsidR="007214C9" w:rsidRPr="00C74236">
        <w:rPr>
          <w:rFonts w:ascii="Calibri" w:hAnsi="Calibri" w:cs="Calibri"/>
          <w:sz w:val="24"/>
          <w:szCs w:val="24"/>
        </w:rPr>
        <w:t>mmHg</w:t>
      </w:r>
      <w:proofErr w:type="spellEnd"/>
      <w:r w:rsidR="007214C9" w:rsidRPr="00C74236">
        <w:rPr>
          <w:rFonts w:ascii="Calibri" w:hAnsi="Calibri" w:cs="Calibri"/>
          <w:sz w:val="24"/>
          <w:szCs w:val="24"/>
        </w:rPr>
        <w:t>) 125 – 130/&lt;80 dan target ABPM (</w:t>
      </w:r>
      <w:proofErr w:type="spellStart"/>
      <w:r w:rsidR="007214C9" w:rsidRPr="00C74236">
        <w:rPr>
          <w:rFonts w:ascii="Calibri" w:hAnsi="Calibri" w:cs="Calibri"/>
          <w:sz w:val="24"/>
          <w:szCs w:val="24"/>
        </w:rPr>
        <w:t>Ambulatory</w:t>
      </w:r>
      <w:proofErr w:type="spellEnd"/>
      <w:r w:rsidR="007214C9" w:rsidRPr="00C7423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14C9" w:rsidRPr="00C74236">
        <w:rPr>
          <w:rFonts w:ascii="Calibri" w:hAnsi="Calibri" w:cs="Calibri"/>
          <w:sz w:val="24"/>
          <w:szCs w:val="24"/>
        </w:rPr>
        <w:t>Blood</w:t>
      </w:r>
      <w:proofErr w:type="spellEnd"/>
      <w:r w:rsidR="007214C9" w:rsidRPr="00C7423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14C9" w:rsidRPr="00C74236">
        <w:rPr>
          <w:rFonts w:ascii="Calibri" w:hAnsi="Calibri" w:cs="Calibri"/>
          <w:sz w:val="24"/>
          <w:szCs w:val="24"/>
        </w:rPr>
        <w:t>Pressure</w:t>
      </w:r>
      <w:proofErr w:type="spellEnd"/>
      <w:r w:rsidR="007214C9" w:rsidRPr="00C7423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14C9" w:rsidRPr="00C74236">
        <w:rPr>
          <w:rFonts w:ascii="Calibri" w:hAnsi="Calibri" w:cs="Calibri"/>
          <w:sz w:val="24"/>
          <w:szCs w:val="24"/>
        </w:rPr>
        <w:t>Monitoring</w:t>
      </w:r>
      <w:proofErr w:type="spellEnd"/>
      <w:r w:rsidR="007214C9" w:rsidRPr="00C74236">
        <w:rPr>
          <w:rFonts w:ascii="Calibri" w:hAnsi="Calibri" w:cs="Calibri"/>
          <w:sz w:val="24"/>
          <w:szCs w:val="24"/>
        </w:rPr>
        <w:t>) atau HBPM (</w:t>
      </w:r>
      <w:proofErr w:type="spellStart"/>
      <w:r w:rsidR="007214C9" w:rsidRPr="00C74236">
        <w:rPr>
          <w:rFonts w:ascii="Calibri" w:hAnsi="Calibri" w:cs="Calibri"/>
          <w:sz w:val="24"/>
          <w:szCs w:val="24"/>
        </w:rPr>
        <w:t>Home</w:t>
      </w:r>
      <w:proofErr w:type="spellEnd"/>
      <w:r w:rsidR="007214C9" w:rsidRPr="00C7423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14C9" w:rsidRPr="00C74236">
        <w:rPr>
          <w:rFonts w:ascii="Calibri" w:hAnsi="Calibri" w:cs="Calibri"/>
          <w:sz w:val="24"/>
          <w:szCs w:val="24"/>
        </w:rPr>
        <w:t>Blood</w:t>
      </w:r>
      <w:proofErr w:type="spellEnd"/>
      <w:r w:rsidR="007214C9" w:rsidRPr="00C7423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14C9" w:rsidRPr="00C74236">
        <w:rPr>
          <w:rFonts w:ascii="Calibri" w:hAnsi="Calibri" w:cs="Calibri"/>
          <w:sz w:val="24"/>
          <w:szCs w:val="24"/>
        </w:rPr>
        <w:t>Pressure</w:t>
      </w:r>
      <w:proofErr w:type="spellEnd"/>
      <w:r w:rsidR="007214C9" w:rsidRPr="00C7423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14C9" w:rsidRPr="00C74236">
        <w:rPr>
          <w:rFonts w:ascii="Calibri" w:hAnsi="Calibri" w:cs="Calibri"/>
          <w:sz w:val="24"/>
          <w:szCs w:val="24"/>
        </w:rPr>
        <w:t>Monitoring</w:t>
      </w:r>
      <w:proofErr w:type="spellEnd"/>
      <w:r w:rsidR="007214C9" w:rsidRPr="00C74236">
        <w:rPr>
          <w:rFonts w:ascii="Calibri" w:hAnsi="Calibri" w:cs="Calibri"/>
          <w:sz w:val="24"/>
          <w:szCs w:val="24"/>
        </w:rPr>
        <w:t xml:space="preserve">) (satuan </w:t>
      </w:r>
      <w:proofErr w:type="spellStart"/>
      <w:r w:rsidR="007214C9" w:rsidRPr="00C74236">
        <w:rPr>
          <w:rFonts w:ascii="Calibri" w:hAnsi="Calibri" w:cs="Calibri"/>
          <w:sz w:val="24"/>
          <w:szCs w:val="24"/>
        </w:rPr>
        <w:t>mmHg</w:t>
      </w:r>
      <w:proofErr w:type="spellEnd"/>
      <w:r w:rsidR="007214C9" w:rsidRPr="00C74236">
        <w:rPr>
          <w:rFonts w:ascii="Calibri" w:hAnsi="Calibri" w:cs="Calibri"/>
          <w:sz w:val="24"/>
          <w:szCs w:val="24"/>
        </w:rPr>
        <w:t>) 120 – 125/&lt;80.</w:t>
      </w:r>
    </w:p>
    <w:p w14:paraId="5DC9740E" w14:textId="71ACF65E" w:rsidR="007214C9" w:rsidRPr="00C74236" w:rsidRDefault="007214C9" w:rsidP="007214C9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>Untuk populasi risiko rendah, yaitu Tidak didapatkan faktor risiko seperti pada kelompok risiko tinggi target Tekanan Darah Di</w:t>
      </w:r>
      <w:r w:rsidR="008735AE" w:rsidRPr="00C74236">
        <w:rPr>
          <w:rFonts w:ascii="Calibri" w:hAnsi="Calibri" w:cs="Calibri"/>
          <w:sz w:val="24"/>
          <w:szCs w:val="24"/>
        </w:rPr>
        <w:t xml:space="preserve"> </w:t>
      </w:r>
      <w:r w:rsidRPr="00C74236">
        <w:rPr>
          <w:rFonts w:ascii="Calibri" w:hAnsi="Calibri" w:cs="Calibri"/>
          <w:sz w:val="24"/>
          <w:szCs w:val="24"/>
        </w:rPr>
        <w:t>Klinik/</w:t>
      </w:r>
      <w:proofErr w:type="spellStart"/>
      <w:r w:rsidRPr="00C74236">
        <w:rPr>
          <w:rFonts w:ascii="Calibri" w:hAnsi="Calibri" w:cs="Calibri"/>
          <w:sz w:val="24"/>
          <w:szCs w:val="24"/>
        </w:rPr>
        <w:t>Faskes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(Pengukuran Manual dengan Stetoskop atau Perangkat </w:t>
      </w:r>
      <w:proofErr w:type="spellStart"/>
      <w:r w:rsidRPr="00C74236">
        <w:rPr>
          <w:rFonts w:ascii="Calibri" w:hAnsi="Calibri" w:cs="Calibri"/>
          <w:sz w:val="24"/>
          <w:szCs w:val="24"/>
        </w:rPr>
        <w:t>Osilometrik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) (satuan </w:t>
      </w:r>
      <w:proofErr w:type="spellStart"/>
      <w:r w:rsidRPr="00C74236">
        <w:rPr>
          <w:rFonts w:ascii="Calibri" w:hAnsi="Calibri" w:cs="Calibri"/>
          <w:sz w:val="24"/>
          <w:szCs w:val="24"/>
        </w:rPr>
        <w:t>mmHg</w:t>
      </w:r>
      <w:proofErr w:type="spellEnd"/>
      <w:r w:rsidRPr="00C74236">
        <w:rPr>
          <w:rFonts w:ascii="Calibri" w:hAnsi="Calibri" w:cs="Calibri"/>
          <w:sz w:val="24"/>
          <w:szCs w:val="24"/>
        </w:rPr>
        <w:t>) 130 – 139/&lt;90 dan target ABPM (</w:t>
      </w:r>
      <w:proofErr w:type="spellStart"/>
      <w:r w:rsidRPr="00C74236">
        <w:rPr>
          <w:rFonts w:ascii="Calibri" w:hAnsi="Calibri" w:cs="Calibri"/>
          <w:sz w:val="24"/>
          <w:szCs w:val="24"/>
        </w:rPr>
        <w:t>Ambulatory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74236">
        <w:rPr>
          <w:rFonts w:ascii="Calibri" w:hAnsi="Calibri" w:cs="Calibri"/>
          <w:sz w:val="24"/>
          <w:szCs w:val="24"/>
        </w:rPr>
        <w:t>Blood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74236">
        <w:rPr>
          <w:rFonts w:ascii="Calibri" w:hAnsi="Calibri" w:cs="Calibri"/>
          <w:sz w:val="24"/>
          <w:szCs w:val="24"/>
        </w:rPr>
        <w:t>Pressure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74236">
        <w:rPr>
          <w:rFonts w:ascii="Calibri" w:hAnsi="Calibri" w:cs="Calibri"/>
          <w:sz w:val="24"/>
          <w:szCs w:val="24"/>
        </w:rPr>
        <w:t>Monitoring</w:t>
      </w:r>
      <w:proofErr w:type="spellEnd"/>
      <w:r w:rsidRPr="00C74236">
        <w:rPr>
          <w:rFonts w:ascii="Calibri" w:hAnsi="Calibri" w:cs="Calibri"/>
          <w:sz w:val="24"/>
          <w:szCs w:val="24"/>
        </w:rPr>
        <w:t>) atau HBPM (</w:t>
      </w:r>
      <w:proofErr w:type="spellStart"/>
      <w:r w:rsidRPr="00C74236">
        <w:rPr>
          <w:rFonts w:ascii="Calibri" w:hAnsi="Calibri" w:cs="Calibri"/>
          <w:sz w:val="24"/>
          <w:szCs w:val="24"/>
        </w:rPr>
        <w:t>Home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74236">
        <w:rPr>
          <w:rFonts w:ascii="Calibri" w:hAnsi="Calibri" w:cs="Calibri"/>
          <w:sz w:val="24"/>
          <w:szCs w:val="24"/>
        </w:rPr>
        <w:t>Blood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74236">
        <w:rPr>
          <w:rFonts w:ascii="Calibri" w:hAnsi="Calibri" w:cs="Calibri"/>
          <w:sz w:val="24"/>
          <w:szCs w:val="24"/>
        </w:rPr>
        <w:t>Pressure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74236">
        <w:rPr>
          <w:rFonts w:ascii="Calibri" w:hAnsi="Calibri" w:cs="Calibri"/>
          <w:sz w:val="24"/>
          <w:szCs w:val="24"/>
        </w:rPr>
        <w:t>Monitoring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) (satuan </w:t>
      </w:r>
      <w:proofErr w:type="spellStart"/>
      <w:r w:rsidRPr="00C74236">
        <w:rPr>
          <w:rFonts w:ascii="Calibri" w:hAnsi="Calibri" w:cs="Calibri"/>
          <w:sz w:val="24"/>
          <w:szCs w:val="24"/>
        </w:rPr>
        <w:t>mmHg</w:t>
      </w:r>
      <w:proofErr w:type="spellEnd"/>
      <w:r w:rsidRPr="00C74236">
        <w:rPr>
          <w:rFonts w:ascii="Calibri" w:hAnsi="Calibri" w:cs="Calibri"/>
          <w:sz w:val="24"/>
          <w:szCs w:val="24"/>
        </w:rPr>
        <w:t>) 125 – 135/&lt;90.</w:t>
      </w:r>
    </w:p>
    <w:p w14:paraId="3DFA1CC3" w14:textId="77777777" w:rsidR="008735AE" w:rsidRPr="00C74236" w:rsidRDefault="008735AE" w:rsidP="007214C9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 xml:space="preserve">Tabel 3. </w:t>
      </w:r>
    </w:p>
    <w:p w14:paraId="01243010" w14:textId="75B01E9F" w:rsidR="008735AE" w:rsidRPr="00C74236" w:rsidRDefault="008735AE" w:rsidP="008735AE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>Interval Pemeriksaan Kadar Hb pada Pasien PGK Tanpa Anemia. Apabila pasien memiliki indikasi klinis anemia segera periksa konsentrasi Hb, apabila Pasien PGK Tahap 3 (</w:t>
      </w:r>
      <w:proofErr w:type="spellStart"/>
      <w:r w:rsidRPr="00C74236">
        <w:rPr>
          <w:rFonts w:ascii="Calibri" w:hAnsi="Calibri" w:cs="Calibri"/>
          <w:sz w:val="24"/>
          <w:szCs w:val="24"/>
        </w:rPr>
        <w:t>eGFR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30-59 </w:t>
      </w:r>
      <w:proofErr w:type="spellStart"/>
      <w:r w:rsidRPr="00C74236">
        <w:rPr>
          <w:rFonts w:ascii="Calibri" w:hAnsi="Calibri" w:cs="Calibri"/>
          <w:sz w:val="24"/>
          <w:szCs w:val="24"/>
        </w:rPr>
        <w:t>mL</w:t>
      </w:r>
      <w:proofErr w:type="spellEnd"/>
      <w:r w:rsidRPr="00C74236">
        <w:rPr>
          <w:rFonts w:ascii="Calibri" w:hAnsi="Calibri" w:cs="Calibri"/>
          <w:sz w:val="24"/>
          <w:szCs w:val="24"/>
        </w:rPr>
        <w:t>/menit/1,73m</w:t>
      </w:r>
      <w:r w:rsidRPr="00C74236">
        <w:rPr>
          <w:rFonts w:ascii="Calibri" w:hAnsi="Calibri" w:cs="Calibri"/>
          <w:sz w:val="24"/>
          <w:szCs w:val="24"/>
          <w:vertAlign w:val="superscript"/>
        </w:rPr>
        <w:t>2</w:t>
      </w:r>
      <w:r w:rsidRPr="00C74236">
        <w:rPr>
          <w:rFonts w:ascii="Calibri" w:hAnsi="Calibri" w:cs="Calibri"/>
          <w:sz w:val="24"/>
          <w:szCs w:val="24"/>
        </w:rPr>
        <w:t xml:space="preserve">) minimal periksa </w:t>
      </w:r>
      <w:proofErr w:type="spellStart"/>
      <w:r w:rsidRPr="00C74236">
        <w:rPr>
          <w:rFonts w:ascii="Calibri" w:hAnsi="Calibri" w:cs="Calibri"/>
          <w:sz w:val="24"/>
          <w:szCs w:val="24"/>
        </w:rPr>
        <w:t>konsentasi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Hb setiap tahun, Pasien PGK Tahap 4 – 5 non dialisis (</w:t>
      </w:r>
      <w:proofErr w:type="spellStart"/>
      <w:r w:rsidRPr="00C74236">
        <w:rPr>
          <w:rFonts w:ascii="Calibri" w:hAnsi="Calibri" w:cs="Calibri"/>
          <w:sz w:val="24"/>
          <w:szCs w:val="24"/>
        </w:rPr>
        <w:t>eGFR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&lt;30 </w:t>
      </w:r>
      <w:proofErr w:type="spellStart"/>
      <w:r w:rsidRPr="00C74236">
        <w:rPr>
          <w:rFonts w:ascii="Calibri" w:hAnsi="Calibri" w:cs="Calibri"/>
          <w:sz w:val="24"/>
          <w:szCs w:val="24"/>
        </w:rPr>
        <w:t>mL</w:t>
      </w:r>
      <w:proofErr w:type="spellEnd"/>
      <w:r w:rsidRPr="00C74236">
        <w:rPr>
          <w:rFonts w:ascii="Calibri" w:hAnsi="Calibri" w:cs="Calibri"/>
          <w:sz w:val="24"/>
          <w:szCs w:val="24"/>
        </w:rPr>
        <w:t>/min/1,73m</w:t>
      </w:r>
      <w:r w:rsidRPr="00C74236">
        <w:rPr>
          <w:rFonts w:ascii="Calibri" w:hAnsi="Calibri" w:cs="Calibri"/>
          <w:sz w:val="24"/>
          <w:szCs w:val="24"/>
          <w:vertAlign w:val="superscript"/>
        </w:rPr>
        <w:t>2</w:t>
      </w:r>
      <w:r w:rsidRPr="00C74236">
        <w:rPr>
          <w:rFonts w:ascii="Calibri" w:hAnsi="Calibri" w:cs="Calibri"/>
          <w:sz w:val="24"/>
          <w:szCs w:val="24"/>
        </w:rPr>
        <w:t xml:space="preserve">) periksa </w:t>
      </w:r>
      <w:proofErr w:type="spellStart"/>
      <w:r w:rsidRPr="00C74236">
        <w:rPr>
          <w:rFonts w:ascii="Calibri" w:hAnsi="Calibri" w:cs="Calibri"/>
          <w:sz w:val="24"/>
          <w:szCs w:val="24"/>
        </w:rPr>
        <w:t>konsentasi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Hb minimal setiap enam bulan, sementara pasien yang menjalani dialisis periksa </w:t>
      </w:r>
      <w:proofErr w:type="spellStart"/>
      <w:r w:rsidRPr="00C74236">
        <w:rPr>
          <w:rFonts w:ascii="Calibri" w:hAnsi="Calibri" w:cs="Calibri"/>
          <w:sz w:val="24"/>
          <w:szCs w:val="24"/>
        </w:rPr>
        <w:t>konsentasi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Hb minimal setiap bulan.</w:t>
      </w:r>
    </w:p>
    <w:p w14:paraId="0E17426E" w14:textId="77777777" w:rsidR="008735AE" w:rsidRPr="00C74236" w:rsidRDefault="008735AE" w:rsidP="008735AE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>Tabel 4.</w:t>
      </w:r>
    </w:p>
    <w:p w14:paraId="1590A318" w14:textId="19911A0F" w:rsidR="008735AE" w:rsidRPr="00C74236" w:rsidRDefault="008735AE" w:rsidP="00375664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 xml:space="preserve">interval Pemeriksaan Kadar Hb pada Pasien PGK dengan Anemia non Terapi ESA. Apabila pasien </w:t>
      </w:r>
      <w:proofErr w:type="spellStart"/>
      <w:r w:rsidRPr="00C74236">
        <w:rPr>
          <w:rFonts w:ascii="Calibri" w:hAnsi="Calibri" w:cs="Calibri"/>
          <w:sz w:val="24"/>
          <w:szCs w:val="24"/>
        </w:rPr>
        <w:t>memilki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indikasi anemia non terapi ESA segera periksa konsentrasi Hb</w:t>
      </w:r>
      <w:r w:rsidR="00375664" w:rsidRPr="00C74236">
        <w:rPr>
          <w:rFonts w:ascii="Calibri" w:hAnsi="Calibri" w:cs="Calibri"/>
          <w:sz w:val="24"/>
          <w:szCs w:val="24"/>
        </w:rPr>
        <w:t>, apabila</w:t>
      </w:r>
      <w:r w:rsidRPr="00C74236">
        <w:rPr>
          <w:rFonts w:ascii="Calibri" w:hAnsi="Calibri" w:cs="Calibri"/>
          <w:sz w:val="24"/>
          <w:szCs w:val="24"/>
        </w:rPr>
        <w:t xml:space="preserve"> </w:t>
      </w:r>
      <w:r w:rsidR="00375664" w:rsidRPr="00C74236">
        <w:rPr>
          <w:rFonts w:ascii="Calibri" w:hAnsi="Calibri" w:cs="Calibri"/>
          <w:sz w:val="24"/>
          <w:szCs w:val="24"/>
        </w:rPr>
        <w:t>Pasien PGK Tahap 3 sampai 5 (</w:t>
      </w:r>
      <w:proofErr w:type="spellStart"/>
      <w:r w:rsidR="00375664" w:rsidRPr="00C74236">
        <w:rPr>
          <w:rFonts w:ascii="Calibri" w:hAnsi="Calibri" w:cs="Calibri"/>
          <w:sz w:val="24"/>
          <w:szCs w:val="24"/>
        </w:rPr>
        <w:t>eGFR</w:t>
      </w:r>
      <w:proofErr w:type="spellEnd"/>
      <w:r w:rsidR="00375664" w:rsidRPr="00C74236">
        <w:rPr>
          <w:rFonts w:ascii="Calibri" w:hAnsi="Calibri" w:cs="Calibri"/>
          <w:sz w:val="24"/>
          <w:szCs w:val="24"/>
        </w:rPr>
        <w:t xml:space="preserve"> 59 </w:t>
      </w:r>
      <w:proofErr w:type="spellStart"/>
      <w:r w:rsidR="00375664" w:rsidRPr="00C74236">
        <w:rPr>
          <w:rFonts w:ascii="Calibri" w:hAnsi="Calibri" w:cs="Calibri"/>
          <w:sz w:val="24"/>
          <w:szCs w:val="24"/>
        </w:rPr>
        <w:t>mL</w:t>
      </w:r>
      <w:proofErr w:type="spellEnd"/>
      <w:r w:rsidR="00375664" w:rsidRPr="00C74236">
        <w:rPr>
          <w:rFonts w:ascii="Calibri" w:hAnsi="Calibri" w:cs="Calibri"/>
          <w:sz w:val="24"/>
          <w:szCs w:val="24"/>
        </w:rPr>
        <w:t xml:space="preserve">/min/1,73 m2) yang tidak menjalani hemodialisis periksa konsentrasi Hb minimal setiap tiga bulan, sementara pasien yang menjalani dialisis periksa </w:t>
      </w:r>
      <w:proofErr w:type="spellStart"/>
      <w:r w:rsidR="00375664" w:rsidRPr="00C74236">
        <w:rPr>
          <w:rFonts w:ascii="Calibri" w:hAnsi="Calibri" w:cs="Calibri"/>
          <w:sz w:val="24"/>
          <w:szCs w:val="24"/>
        </w:rPr>
        <w:t>konsentasi</w:t>
      </w:r>
      <w:proofErr w:type="spellEnd"/>
      <w:r w:rsidR="00375664" w:rsidRPr="00C74236">
        <w:rPr>
          <w:rFonts w:ascii="Calibri" w:hAnsi="Calibri" w:cs="Calibri"/>
          <w:sz w:val="24"/>
          <w:szCs w:val="24"/>
        </w:rPr>
        <w:t xml:space="preserve"> Hb minimal setiap bulan.</w:t>
      </w:r>
    </w:p>
    <w:p w14:paraId="6CECD338" w14:textId="77777777" w:rsidR="00375664" w:rsidRPr="00C74236" w:rsidRDefault="00375664" w:rsidP="00375664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 xml:space="preserve">Tabel 5. </w:t>
      </w:r>
    </w:p>
    <w:p w14:paraId="6B9BAD88" w14:textId="77777777" w:rsidR="00375664" w:rsidRPr="00C74236" w:rsidRDefault="00375664" w:rsidP="00375664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 xml:space="preserve">Klasifikasi Defisiensi Besi pada Anemia Renal. </w:t>
      </w:r>
    </w:p>
    <w:p w14:paraId="7B5B9C29" w14:textId="5BEB762D" w:rsidR="00A95A67" w:rsidRPr="00C74236" w:rsidRDefault="00375664" w:rsidP="00A95A67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>Pada pasien PGK-</w:t>
      </w:r>
      <w:proofErr w:type="spellStart"/>
      <w:r w:rsidRPr="00C74236">
        <w:rPr>
          <w:rFonts w:ascii="Calibri" w:hAnsi="Calibri" w:cs="Calibri"/>
          <w:sz w:val="24"/>
          <w:szCs w:val="24"/>
        </w:rPr>
        <w:t>nonD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/PGK-DP dikatakan besi cukup jika saturasi </w:t>
      </w:r>
      <w:proofErr w:type="spellStart"/>
      <w:r w:rsidRPr="00C74236">
        <w:rPr>
          <w:rFonts w:ascii="Calibri" w:hAnsi="Calibri" w:cs="Calibri"/>
          <w:sz w:val="24"/>
          <w:szCs w:val="24"/>
        </w:rPr>
        <w:t>trasnferin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≥ 20% dan feritin serum ≥ 100 </w:t>
      </w:r>
      <w:proofErr w:type="spellStart"/>
      <w:r w:rsidRPr="00C74236">
        <w:rPr>
          <w:rFonts w:ascii="Calibri" w:hAnsi="Calibri" w:cs="Calibri"/>
          <w:sz w:val="24"/>
          <w:szCs w:val="24"/>
        </w:rPr>
        <w:t>ng</w:t>
      </w:r>
      <w:proofErr w:type="spellEnd"/>
      <w:r w:rsidRPr="00C74236">
        <w:rPr>
          <w:rFonts w:ascii="Calibri" w:hAnsi="Calibri" w:cs="Calibri"/>
          <w:sz w:val="24"/>
          <w:szCs w:val="24"/>
        </w:rPr>
        <w:t>/</w:t>
      </w:r>
      <w:proofErr w:type="spellStart"/>
      <w:r w:rsidRPr="00C74236">
        <w:rPr>
          <w:rFonts w:ascii="Calibri" w:hAnsi="Calibri" w:cs="Calibri"/>
          <w:sz w:val="24"/>
          <w:szCs w:val="24"/>
        </w:rPr>
        <w:t>mL</w:t>
      </w:r>
      <w:proofErr w:type="spellEnd"/>
      <w:r w:rsidRPr="00C74236">
        <w:rPr>
          <w:rFonts w:ascii="Calibri" w:hAnsi="Calibri" w:cs="Calibri"/>
          <w:sz w:val="24"/>
          <w:szCs w:val="24"/>
        </w:rPr>
        <w:t>.</w:t>
      </w:r>
      <w:r w:rsidR="00A95A67" w:rsidRPr="00C74236">
        <w:rPr>
          <w:rFonts w:ascii="Calibri" w:hAnsi="Calibri" w:cs="Calibri"/>
          <w:sz w:val="24"/>
          <w:szCs w:val="24"/>
        </w:rPr>
        <w:t xml:space="preserve"> </w:t>
      </w:r>
      <w:r w:rsidRPr="00C74236">
        <w:rPr>
          <w:rFonts w:ascii="Calibri" w:hAnsi="Calibri" w:cs="Calibri"/>
          <w:sz w:val="24"/>
          <w:szCs w:val="24"/>
        </w:rPr>
        <w:t>Pada pasien PGK-</w:t>
      </w:r>
      <w:proofErr w:type="spellStart"/>
      <w:r w:rsidRPr="00C74236">
        <w:rPr>
          <w:rFonts w:ascii="Calibri" w:hAnsi="Calibri" w:cs="Calibri"/>
          <w:sz w:val="24"/>
          <w:szCs w:val="24"/>
        </w:rPr>
        <w:t>nonD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/PGK-DP dikatakan defisiensi besi fungsional jika saturasi </w:t>
      </w:r>
      <w:proofErr w:type="spellStart"/>
      <w:r w:rsidRPr="00C74236">
        <w:rPr>
          <w:rFonts w:ascii="Calibri" w:hAnsi="Calibri" w:cs="Calibri"/>
          <w:sz w:val="24"/>
          <w:szCs w:val="24"/>
        </w:rPr>
        <w:t>trasnferin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&lt; 20% dan feritin serum ≥ 100 </w:t>
      </w:r>
      <w:proofErr w:type="spellStart"/>
      <w:r w:rsidRPr="00C74236">
        <w:rPr>
          <w:rFonts w:ascii="Calibri" w:hAnsi="Calibri" w:cs="Calibri"/>
          <w:sz w:val="24"/>
          <w:szCs w:val="24"/>
        </w:rPr>
        <w:t>ng</w:t>
      </w:r>
      <w:proofErr w:type="spellEnd"/>
      <w:r w:rsidRPr="00C74236">
        <w:rPr>
          <w:rFonts w:ascii="Calibri" w:hAnsi="Calibri" w:cs="Calibri"/>
          <w:sz w:val="24"/>
          <w:szCs w:val="24"/>
        </w:rPr>
        <w:t>/</w:t>
      </w:r>
      <w:proofErr w:type="spellStart"/>
      <w:r w:rsidRPr="00C74236">
        <w:rPr>
          <w:rFonts w:ascii="Calibri" w:hAnsi="Calibri" w:cs="Calibri"/>
          <w:sz w:val="24"/>
          <w:szCs w:val="24"/>
        </w:rPr>
        <w:t>mL</w:t>
      </w:r>
      <w:proofErr w:type="spellEnd"/>
      <w:r w:rsidRPr="00C74236">
        <w:rPr>
          <w:rFonts w:ascii="Calibri" w:hAnsi="Calibri" w:cs="Calibri"/>
          <w:sz w:val="24"/>
          <w:szCs w:val="24"/>
        </w:rPr>
        <w:t>.</w:t>
      </w:r>
      <w:r w:rsidR="00A95A67" w:rsidRPr="00C74236">
        <w:rPr>
          <w:rFonts w:ascii="Calibri" w:hAnsi="Calibri" w:cs="Calibri"/>
          <w:sz w:val="24"/>
          <w:szCs w:val="24"/>
        </w:rPr>
        <w:t xml:space="preserve"> </w:t>
      </w:r>
      <w:r w:rsidRPr="00C74236">
        <w:rPr>
          <w:rFonts w:ascii="Calibri" w:hAnsi="Calibri" w:cs="Calibri"/>
          <w:sz w:val="24"/>
          <w:szCs w:val="24"/>
        </w:rPr>
        <w:t>Pada pasien PGK-</w:t>
      </w:r>
      <w:proofErr w:type="spellStart"/>
      <w:r w:rsidRPr="00C74236">
        <w:rPr>
          <w:rFonts w:ascii="Calibri" w:hAnsi="Calibri" w:cs="Calibri"/>
          <w:sz w:val="24"/>
          <w:szCs w:val="24"/>
        </w:rPr>
        <w:t>nonD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/PGK-DP dikatakan </w:t>
      </w:r>
      <w:r w:rsidR="00A95A67" w:rsidRPr="00C74236">
        <w:rPr>
          <w:rFonts w:ascii="Calibri" w:hAnsi="Calibri" w:cs="Calibri"/>
          <w:sz w:val="24"/>
          <w:szCs w:val="24"/>
        </w:rPr>
        <w:t xml:space="preserve">Defisiensi besi absolut </w:t>
      </w:r>
      <w:r w:rsidRPr="00C74236">
        <w:rPr>
          <w:rFonts w:ascii="Calibri" w:hAnsi="Calibri" w:cs="Calibri"/>
          <w:sz w:val="24"/>
          <w:szCs w:val="24"/>
        </w:rPr>
        <w:t xml:space="preserve">cukup jika saturasi </w:t>
      </w:r>
      <w:proofErr w:type="spellStart"/>
      <w:r w:rsidRPr="00C74236">
        <w:rPr>
          <w:rFonts w:ascii="Calibri" w:hAnsi="Calibri" w:cs="Calibri"/>
          <w:sz w:val="24"/>
          <w:szCs w:val="24"/>
        </w:rPr>
        <w:t>trasnferin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</w:t>
      </w:r>
      <w:r w:rsidR="00A95A67" w:rsidRPr="00C74236">
        <w:rPr>
          <w:rFonts w:ascii="Calibri" w:hAnsi="Calibri" w:cs="Calibri"/>
          <w:sz w:val="24"/>
          <w:szCs w:val="24"/>
        </w:rPr>
        <w:t>&lt;</w:t>
      </w:r>
      <w:r w:rsidRPr="00C74236">
        <w:rPr>
          <w:rFonts w:ascii="Calibri" w:hAnsi="Calibri" w:cs="Calibri"/>
          <w:sz w:val="24"/>
          <w:szCs w:val="24"/>
        </w:rPr>
        <w:t xml:space="preserve"> 20% dan feritin serum </w:t>
      </w:r>
      <w:r w:rsidR="00A95A67" w:rsidRPr="00C74236">
        <w:rPr>
          <w:rFonts w:ascii="Calibri" w:hAnsi="Calibri" w:cs="Calibri"/>
          <w:sz w:val="24"/>
          <w:szCs w:val="24"/>
        </w:rPr>
        <w:t>&lt;</w:t>
      </w:r>
      <w:r w:rsidRPr="00C74236">
        <w:rPr>
          <w:rFonts w:ascii="Calibri" w:hAnsi="Calibri" w:cs="Calibri"/>
          <w:sz w:val="24"/>
          <w:szCs w:val="24"/>
        </w:rPr>
        <w:t xml:space="preserve"> 100 </w:t>
      </w:r>
      <w:proofErr w:type="spellStart"/>
      <w:r w:rsidRPr="00C74236">
        <w:rPr>
          <w:rFonts w:ascii="Calibri" w:hAnsi="Calibri" w:cs="Calibri"/>
          <w:sz w:val="24"/>
          <w:szCs w:val="24"/>
        </w:rPr>
        <w:t>ng</w:t>
      </w:r>
      <w:proofErr w:type="spellEnd"/>
      <w:r w:rsidRPr="00C74236">
        <w:rPr>
          <w:rFonts w:ascii="Calibri" w:hAnsi="Calibri" w:cs="Calibri"/>
          <w:sz w:val="24"/>
          <w:szCs w:val="24"/>
        </w:rPr>
        <w:t>/</w:t>
      </w:r>
      <w:proofErr w:type="spellStart"/>
      <w:r w:rsidRPr="00C74236">
        <w:rPr>
          <w:rFonts w:ascii="Calibri" w:hAnsi="Calibri" w:cs="Calibri"/>
          <w:sz w:val="24"/>
          <w:szCs w:val="24"/>
        </w:rPr>
        <w:t>mL</w:t>
      </w:r>
      <w:proofErr w:type="spellEnd"/>
      <w:r w:rsidRPr="00C74236">
        <w:rPr>
          <w:rFonts w:ascii="Calibri" w:hAnsi="Calibri" w:cs="Calibri"/>
          <w:sz w:val="24"/>
          <w:szCs w:val="24"/>
        </w:rPr>
        <w:t>.</w:t>
      </w:r>
      <w:r w:rsidR="00A95A67" w:rsidRPr="00C74236">
        <w:rPr>
          <w:rFonts w:ascii="Calibri" w:hAnsi="Calibri" w:cs="Calibri"/>
          <w:sz w:val="24"/>
          <w:szCs w:val="24"/>
        </w:rPr>
        <w:t xml:space="preserve"> Pada pasien PGK-HD dikatakan besi cukup jika saturasi </w:t>
      </w:r>
      <w:proofErr w:type="spellStart"/>
      <w:r w:rsidR="00A95A67" w:rsidRPr="00C74236">
        <w:rPr>
          <w:rFonts w:ascii="Calibri" w:hAnsi="Calibri" w:cs="Calibri"/>
          <w:sz w:val="24"/>
          <w:szCs w:val="24"/>
        </w:rPr>
        <w:t>trasnferin</w:t>
      </w:r>
      <w:proofErr w:type="spellEnd"/>
      <w:r w:rsidR="00A95A67" w:rsidRPr="00C74236">
        <w:rPr>
          <w:rFonts w:ascii="Calibri" w:hAnsi="Calibri" w:cs="Calibri"/>
          <w:sz w:val="24"/>
          <w:szCs w:val="24"/>
        </w:rPr>
        <w:t xml:space="preserve"> ≥ 20% dan feritin serum ≥ 200 </w:t>
      </w:r>
      <w:proofErr w:type="spellStart"/>
      <w:r w:rsidR="00A95A67" w:rsidRPr="00C74236">
        <w:rPr>
          <w:rFonts w:ascii="Calibri" w:hAnsi="Calibri" w:cs="Calibri"/>
          <w:sz w:val="24"/>
          <w:szCs w:val="24"/>
        </w:rPr>
        <w:t>ng</w:t>
      </w:r>
      <w:proofErr w:type="spellEnd"/>
      <w:r w:rsidR="00A95A67" w:rsidRPr="00C74236">
        <w:rPr>
          <w:rFonts w:ascii="Calibri" w:hAnsi="Calibri" w:cs="Calibri"/>
          <w:sz w:val="24"/>
          <w:szCs w:val="24"/>
        </w:rPr>
        <w:t>/</w:t>
      </w:r>
      <w:proofErr w:type="spellStart"/>
      <w:r w:rsidR="00A95A67" w:rsidRPr="00C74236">
        <w:rPr>
          <w:rFonts w:ascii="Calibri" w:hAnsi="Calibri" w:cs="Calibri"/>
          <w:sz w:val="24"/>
          <w:szCs w:val="24"/>
        </w:rPr>
        <w:t>mL</w:t>
      </w:r>
      <w:proofErr w:type="spellEnd"/>
      <w:r w:rsidR="00A95A67" w:rsidRPr="00C74236">
        <w:rPr>
          <w:rFonts w:ascii="Calibri" w:hAnsi="Calibri" w:cs="Calibri"/>
          <w:sz w:val="24"/>
          <w:szCs w:val="24"/>
        </w:rPr>
        <w:t xml:space="preserve">. Pada pasien PGK-HD dikatakan defisiensi besi </w:t>
      </w:r>
      <w:r w:rsidR="00A95A67" w:rsidRPr="00C74236">
        <w:rPr>
          <w:rFonts w:ascii="Calibri" w:hAnsi="Calibri" w:cs="Calibri"/>
          <w:sz w:val="24"/>
          <w:szCs w:val="24"/>
        </w:rPr>
        <w:lastRenderedPageBreak/>
        <w:t xml:space="preserve">fungsional jika saturasi </w:t>
      </w:r>
      <w:proofErr w:type="spellStart"/>
      <w:r w:rsidR="00A95A67" w:rsidRPr="00C74236">
        <w:rPr>
          <w:rFonts w:ascii="Calibri" w:hAnsi="Calibri" w:cs="Calibri"/>
          <w:sz w:val="24"/>
          <w:szCs w:val="24"/>
        </w:rPr>
        <w:t>trasnferin</w:t>
      </w:r>
      <w:proofErr w:type="spellEnd"/>
      <w:r w:rsidR="00A95A67" w:rsidRPr="00C74236">
        <w:rPr>
          <w:rFonts w:ascii="Calibri" w:hAnsi="Calibri" w:cs="Calibri"/>
          <w:sz w:val="24"/>
          <w:szCs w:val="24"/>
        </w:rPr>
        <w:t xml:space="preserve"> &lt; 20% dan feritin serum ≥ 200 </w:t>
      </w:r>
      <w:proofErr w:type="spellStart"/>
      <w:r w:rsidR="00A95A67" w:rsidRPr="00C74236">
        <w:rPr>
          <w:rFonts w:ascii="Calibri" w:hAnsi="Calibri" w:cs="Calibri"/>
          <w:sz w:val="24"/>
          <w:szCs w:val="24"/>
        </w:rPr>
        <w:t>ng</w:t>
      </w:r>
      <w:proofErr w:type="spellEnd"/>
      <w:r w:rsidR="00A95A67" w:rsidRPr="00C74236">
        <w:rPr>
          <w:rFonts w:ascii="Calibri" w:hAnsi="Calibri" w:cs="Calibri"/>
          <w:sz w:val="24"/>
          <w:szCs w:val="24"/>
        </w:rPr>
        <w:t>/</w:t>
      </w:r>
      <w:proofErr w:type="spellStart"/>
      <w:r w:rsidR="00A95A67" w:rsidRPr="00C74236">
        <w:rPr>
          <w:rFonts w:ascii="Calibri" w:hAnsi="Calibri" w:cs="Calibri"/>
          <w:sz w:val="24"/>
          <w:szCs w:val="24"/>
        </w:rPr>
        <w:t>mL</w:t>
      </w:r>
      <w:proofErr w:type="spellEnd"/>
      <w:r w:rsidR="00A95A67" w:rsidRPr="00C74236">
        <w:rPr>
          <w:rFonts w:ascii="Calibri" w:hAnsi="Calibri" w:cs="Calibri"/>
          <w:sz w:val="24"/>
          <w:szCs w:val="24"/>
        </w:rPr>
        <w:t xml:space="preserve">. Pada pasien PGK-HD dikatakan Defisiensi besi absolut jika saturasi </w:t>
      </w:r>
      <w:proofErr w:type="spellStart"/>
      <w:r w:rsidR="00A95A67" w:rsidRPr="00C74236">
        <w:rPr>
          <w:rFonts w:ascii="Calibri" w:hAnsi="Calibri" w:cs="Calibri"/>
          <w:sz w:val="24"/>
          <w:szCs w:val="24"/>
        </w:rPr>
        <w:t>trasnferin</w:t>
      </w:r>
      <w:proofErr w:type="spellEnd"/>
      <w:r w:rsidR="00A95A67" w:rsidRPr="00C74236">
        <w:rPr>
          <w:rFonts w:ascii="Calibri" w:hAnsi="Calibri" w:cs="Calibri"/>
          <w:sz w:val="24"/>
          <w:szCs w:val="24"/>
        </w:rPr>
        <w:t xml:space="preserve"> &lt; 20% dan feritin serum &lt; 200 </w:t>
      </w:r>
      <w:proofErr w:type="spellStart"/>
      <w:r w:rsidR="00A95A67" w:rsidRPr="00C74236">
        <w:rPr>
          <w:rFonts w:ascii="Calibri" w:hAnsi="Calibri" w:cs="Calibri"/>
          <w:sz w:val="24"/>
          <w:szCs w:val="24"/>
        </w:rPr>
        <w:t>ng</w:t>
      </w:r>
      <w:proofErr w:type="spellEnd"/>
      <w:r w:rsidR="00A95A67" w:rsidRPr="00C74236">
        <w:rPr>
          <w:rFonts w:ascii="Calibri" w:hAnsi="Calibri" w:cs="Calibri"/>
          <w:sz w:val="24"/>
          <w:szCs w:val="24"/>
        </w:rPr>
        <w:t>/</w:t>
      </w:r>
      <w:proofErr w:type="spellStart"/>
      <w:r w:rsidR="00A95A67" w:rsidRPr="00C74236">
        <w:rPr>
          <w:rFonts w:ascii="Calibri" w:hAnsi="Calibri" w:cs="Calibri"/>
          <w:sz w:val="24"/>
          <w:szCs w:val="24"/>
        </w:rPr>
        <w:t>mL</w:t>
      </w:r>
      <w:proofErr w:type="spellEnd"/>
      <w:r w:rsidR="00A95A67" w:rsidRPr="00C74236">
        <w:rPr>
          <w:rFonts w:ascii="Calibri" w:hAnsi="Calibri" w:cs="Calibri"/>
          <w:sz w:val="24"/>
          <w:szCs w:val="24"/>
        </w:rPr>
        <w:t>.</w:t>
      </w:r>
    </w:p>
    <w:p w14:paraId="282B7592" w14:textId="77777777" w:rsidR="00A95A67" w:rsidRPr="00C74236" w:rsidRDefault="00A95A67" w:rsidP="00375664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 xml:space="preserve">Tabel 6. </w:t>
      </w:r>
    </w:p>
    <w:p w14:paraId="3947D96D" w14:textId="2F3D36E3" w:rsidR="00375664" w:rsidRPr="00C74236" w:rsidRDefault="00A95A67" w:rsidP="00A95A67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 xml:space="preserve">Terapi Besi IV pada Saturasi </w:t>
      </w:r>
      <w:proofErr w:type="spellStart"/>
      <w:r w:rsidRPr="00C74236">
        <w:rPr>
          <w:rFonts w:ascii="Calibri" w:hAnsi="Calibri" w:cs="Calibri"/>
          <w:sz w:val="24"/>
          <w:szCs w:val="24"/>
        </w:rPr>
        <w:t>Transferin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&lt;20%. rekomendasi terapi besi intravena pada saturasi </w:t>
      </w:r>
      <w:proofErr w:type="spellStart"/>
      <w:r w:rsidRPr="00C74236">
        <w:rPr>
          <w:rFonts w:ascii="Calibri" w:hAnsi="Calibri" w:cs="Calibri"/>
          <w:sz w:val="24"/>
          <w:szCs w:val="24"/>
        </w:rPr>
        <w:t>transferin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 &lt;20%. </w:t>
      </w:r>
    </w:p>
    <w:p w14:paraId="7EC32C50" w14:textId="57633FDB" w:rsidR="00C74236" w:rsidRDefault="00C74236" w:rsidP="00A95A67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 xml:space="preserve">Jika kadar feritin &lt; 200 </w:t>
      </w:r>
      <w:proofErr w:type="spellStart"/>
      <w:r w:rsidRPr="00C74236">
        <w:rPr>
          <w:rFonts w:ascii="Calibri" w:hAnsi="Calibri" w:cs="Calibri"/>
          <w:sz w:val="24"/>
          <w:szCs w:val="24"/>
        </w:rPr>
        <w:t>ng</w:t>
      </w:r>
      <w:proofErr w:type="spellEnd"/>
      <w:r w:rsidRPr="00C74236">
        <w:rPr>
          <w:rFonts w:ascii="Calibri" w:hAnsi="Calibri" w:cs="Calibri"/>
          <w:sz w:val="24"/>
          <w:szCs w:val="24"/>
        </w:rPr>
        <w:t>/</w:t>
      </w:r>
      <w:proofErr w:type="spellStart"/>
      <w:r w:rsidRPr="00C74236">
        <w:rPr>
          <w:rFonts w:ascii="Calibri" w:hAnsi="Calibri" w:cs="Calibri"/>
          <w:sz w:val="24"/>
          <w:szCs w:val="24"/>
        </w:rPr>
        <w:t>mL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dosis </w:t>
      </w:r>
      <w:proofErr w:type="spellStart"/>
      <w:r>
        <w:rPr>
          <w:rFonts w:ascii="Calibri" w:hAnsi="Calibri" w:cs="Calibri"/>
          <w:sz w:val="24"/>
          <w:szCs w:val="24"/>
        </w:rPr>
        <w:t>iron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sukrose</w:t>
      </w:r>
      <w:proofErr w:type="spellEnd"/>
      <w:r>
        <w:rPr>
          <w:rFonts w:ascii="Calibri" w:hAnsi="Calibri" w:cs="Calibri"/>
          <w:sz w:val="24"/>
          <w:szCs w:val="24"/>
        </w:rPr>
        <w:t xml:space="preserve"> atau </w:t>
      </w:r>
      <w:proofErr w:type="spellStart"/>
      <w:r>
        <w:rPr>
          <w:rFonts w:ascii="Calibri" w:hAnsi="Calibri" w:cs="Calibri"/>
          <w:sz w:val="24"/>
          <w:szCs w:val="24"/>
        </w:rPr>
        <w:t>iron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dextran</w:t>
      </w:r>
      <w:proofErr w:type="spellEnd"/>
      <w:r>
        <w:rPr>
          <w:rFonts w:ascii="Calibri" w:hAnsi="Calibri" w:cs="Calibri"/>
          <w:sz w:val="24"/>
          <w:szCs w:val="24"/>
        </w:rPr>
        <w:t xml:space="preserve"> 100 </w:t>
      </w:r>
      <w:proofErr w:type="spellStart"/>
      <w:r>
        <w:rPr>
          <w:rFonts w:ascii="Calibri" w:hAnsi="Calibri" w:cs="Calibri"/>
          <w:sz w:val="24"/>
          <w:szCs w:val="24"/>
        </w:rPr>
        <w:t>mg</w:t>
      </w:r>
      <w:proofErr w:type="spellEnd"/>
      <w:r>
        <w:rPr>
          <w:rFonts w:ascii="Calibri" w:hAnsi="Calibri" w:cs="Calibri"/>
          <w:sz w:val="24"/>
          <w:szCs w:val="24"/>
        </w:rPr>
        <w:t xml:space="preserve"> dengan interval tiap 2 minggu dan lama evaluasi 1-2 bulan. Tunda terapi ESA.</w:t>
      </w:r>
    </w:p>
    <w:p w14:paraId="06A3D454" w14:textId="0097C5C9" w:rsidR="00C74236" w:rsidRPr="00C74236" w:rsidRDefault="00C74236" w:rsidP="00C74236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>Jika kadar feritin 200</w:t>
      </w:r>
      <w:r>
        <w:rPr>
          <w:rFonts w:ascii="Calibri" w:hAnsi="Calibri" w:cs="Calibri"/>
          <w:sz w:val="24"/>
          <w:szCs w:val="24"/>
        </w:rPr>
        <w:t>-300</w:t>
      </w:r>
      <w:r w:rsidRPr="00C7423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74236">
        <w:rPr>
          <w:rFonts w:ascii="Calibri" w:hAnsi="Calibri" w:cs="Calibri"/>
          <w:sz w:val="24"/>
          <w:szCs w:val="24"/>
        </w:rPr>
        <w:t>ng</w:t>
      </w:r>
      <w:proofErr w:type="spellEnd"/>
      <w:r w:rsidRPr="00C74236">
        <w:rPr>
          <w:rFonts w:ascii="Calibri" w:hAnsi="Calibri" w:cs="Calibri"/>
          <w:sz w:val="24"/>
          <w:szCs w:val="24"/>
        </w:rPr>
        <w:t>/</w:t>
      </w:r>
      <w:proofErr w:type="spellStart"/>
      <w:r w:rsidRPr="00C74236">
        <w:rPr>
          <w:rFonts w:ascii="Calibri" w:hAnsi="Calibri" w:cs="Calibri"/>
          <w:sz w:val="24"/>
          <w:szCs w:val="24"/>
        </w:rPr>
        <w:t>mL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dosis </w:t>
      </w:r>
      <w:proofErr w:type="spellStart"/>
      <w:r>
        <w:rPr>
          <w:rFonts w:ascii="Calibri" w:hAnsi="Calibri" w:cs="Calibri"/>
          <w:sz w:val="24"/>
          <w:szCs w:val="24"/>
        </w:rPr>
        <w:t>iron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sukrose</w:t>
      </w:r>
      <w:proofErr w:type="spellEnd"/>
      <w:r>
        <w:rPr>
          <w:rFonts w:ascii="Calibri" w:hAnsi="Calibri" w:cs="Calibri"/>
          <w:sz w:val="24"/>
          <w:szCs w:val="24"/>
        </w:rPr>
        <w:t xml:space="preserve"> atau </w:t>
      </w:r>
      <w:proofErr w:type="spellStart"/>
      <w:r>
        <w:rPr>
          <w:rFonts w:ascii="Calibri" w:hAnsi="Calibri" w:cs="Calibri"/>
          <w:sz w:val="24"/>
          <w:szCs w:val="24"/>
        </w:rPr>
        <w:t>iron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dextran</w:t>
      </w:r>
      <w:proofErr w:type="spellEnd"/>
      <w:r>
        <w:rPr>
          <w:rFonts w:ascii="Calibri" w:hAnsi="Calibri" w:cs="Calibri"/>
          <w:sz w:val="24"/>
          <w:szCs w:val="24"/>
        </w:rPr>
        <w:t xml:space="preserve"> 100 </w:t>
      </w:r>
      <w:proofErr w:type="spellStart"/>
      <w:r>
        <w:rPr>
          <w:rFonts w:ascii="Calibri" w:hAnsi="Calibri" w:cs="Calibri"/>
          <w:sz w:val="24"/>
          <w:szCs w:val="24"/>
        </w:rPr>
        <w:t>mg</w:t>
      </w:r>
      <w:proofErr w:type="spellEnd"/>
      <w:r>
        <w:rPr>
          <w:rFonts w:ascii="Calibri" w:hAnsi="Calibri" w:cs="Calibri"/>
          <w:sz w:val="24"/>
          <w:szCs w:val="24"/>
        </w:rPr>
        <w:t xml:space="preserve"> dengan interval tiap 4 minggu dan lama evaluasi 3 bulan. lanjutkan terapi ESA.</w:t>
      </w:r>
    </w:p>
    <w:p w14:paraId="56154E97" w14:textId="194AE3B3" w:rsidR="00C74236" w:rsidRPr="00C74236" w:rsidRDefault="00C74236" w:rsidP="00C74236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 xml:space="preserve">Jika kadar feritin </w:t>
      </w:r>
      <w:r>
        <w:rPr>
          <w:rFonts w:ascii="Calibri" w:hAnsi="Calibri" w:cs="Calibri"/>
          <w:sz w:val="24"/>
          <w:szCs w:val="24"/>
        </w:rPr>
        <w:t>3</w:t>
      </w:r>
      <w:r w:rsidRPr="00C74236"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1-500</w:t>
      </w:r>
      <w:r w:rsidRPr="00C7423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74236">
        <w:rPr>
          <w:rFonts w:ascii="Calibri" w:hAnsi="Calibri" w:cs="Calibri"/>
          <w:sz w:val="24"/>
          <w:szCs w:val="24"/>
        </w:rPr>
        <w:t>ng</w:t>
      </w:r>
      <w:proofErr w:type="spellEnd"/>
      <w:r w:rsidRPr="00C74236">
        <w:rPr>
          <w:rFonts w:ascii="Calibri" w:hAnsi="Calibri" w:cs="Calibri"/>
          <w:sz w:val="24"/>
          <w:szCs w:val="24"/>
        </w:rPr>
        <w:t>/</w:t>
      </w:r>
      <w:proofErr w:type="spellStart"/>
      <w:r w:rsidRPr="00C74236">
        <w:rPr>
          <w:rFonts w:ascii="Calibri" w:hAnsi="Calibri" w:cs="Calibri"/>
          <w:sz w:val="24"/>
          <w:szCs w:val="24"/>
        </w:rPr>
        <w:t>mL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dosis </w:t>
      </w:r>
      <w:proofErr w:type="spellStart"/>
      <w:r>
        <w:rPr>
          <w:rFonts w:ascii="Calibri" w:hAnsi="Calibri" w:cs="Calibri"/>
          <w:sz w:val="24"/>
          <w:szCs w:val="24"/>
        </w:rPr>
        <w:t>iron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sukrose</w:t>
      </w:r>
      <w:proofErr w:type="spellEnd"/>
      <w:r>
        <w:rPr>
          <w:rFonts w:ascii="Calibri" w:hAnsi="Calibri" w:cs="Calibri"/>
          <w:sz w:val="24"/>
          <w:szCs w:val="24"/>
        </w:rPr>
        <w:t xml:space="preserve"> atau </w:t>
      </w:r>
      <w:proofErr w:type="spellStart"/>
      <w:r>
        <w:rPr>
          <w:rFonts w:ascii="Calibri" w:hAnsi="Calibri" w:cs="Calibri"/>
          <w:sz w:val="24"/>
          <w:szCs w:val="24"/>
        </w:rPr>
        <w:t>iron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dextran</w:t>
      </w:r>
      <w:proofErr w:type="spellEnd"/>
      <w:r>
        <w:rPr>
          <w:rFonts w:ascii="Calibri" w:hAnsi="Calibri" w:cs="Calibri"/>
          <w:sz w:val="24"/>
          <w:szCs w:val="24"/>
        </w:rPr>
        <w:t xml:space="preserve"> 100 </w:t>
      </w:r>
      <w:proofErr w:type="spellStart"/>
      <w:r>
        <w:rPr>
          <w:rFonts w:ascii="Calibri" w:hAnsi="Calibri" w:cs="Calibri"/>
          <w:sz w:val="24"/>
          <w:szCs w:val="24"/>
        </w:rPr>
        <w:t>mg</w:t>
      </w:r>
      <w:proofErr w:type="spellEnd"/>
      <w:r>
        <w:rPr>
          <w:rFonts w:ascii="Calibri" w:hAnsi="Calibri" w:cs="Calibri"/>
          <w:sz w:val="24"/>
          <w:szCs w:val="24"/>
        </w:rPr>
        <w:t xml:space="preserve"> dengan interval tiap 6 minggu dan lama evaluasi 3 bulan. Lanjutkan terapi ESA.</w:t>
      </w:r>
    </w:p>
    <w:p w14:paraId="0A74D9EA" w14:textId="2AC69282" w:rsidR="00C74236" w:rsidRPr="00C74236" w:rsidRDefault="00C74236" w:rsidP="00C74236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 xml:space="preserve">Jika kadar feritin </w:t>
      </w:r>
      <w:r>
        <w:rPr>
          <w:rFonts w:ascii="Calibri" w:hAnsi="Calibri" w:cs="Calibri"/>
          <w:sz w:val="24"/>
          <w:szCs w:val="24"/>
        </w:rPr>
        <w:t>501-800</w:t>
      </w:r>
      <w:r w:rsidRPr="00C7423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74236">
        <w:rPr>
          <w:rFonts w:ascii="Calibri" w:hAnsi="Calibri" w:cs="Calibri"/>
          <w:sz w:val="24"/>
          <w:szCs w:val="24"/>
        </w:rPr>
        <w:t>ng</w:t>
      </w:r>
      <w:proofErr w:type="spellEnd"/>
      <w:r w:rsidRPr="00C74236">
        <w:rPr>
          <w:rFonts w:ascii="Calibri" w:hAnsi="Calibri" w:cs="Calibri"/>
          <w:sz w:val="24"/>
          <w:szCs w:val="24"/>
        </w:rPr>
        <w:t>/</w:t>
      </w:r>
      <w:proofErr w:type="spellStart"/>
      <w:r w:rsidRPr="00C74236">
        <w:rPr>
          <w:rFonts w:ascii="Calibri" w:hAnsi="Calibri" w:cs="Calibri"/>
          <w:sz w:val="24"/>
          <w:szCs w:val="24"/>
        </w:rPr>
        <w:t>mL</w:t>
      </w:r>
      <w:proofErr w:type="spellEnd"/>
      <w:r w:rsidRPr="00C74236">
        <w:rPr>
          <w:rFonts w:ascii="Calibri" w:hAnsi="Calibri" w:cs="Calibri"/>
          <w:sz w:val="24"/>
          <w:szCs w:val="24"/>
        </w:rPr>
        <w:t>, Lanjutkan terapi ESA dan tunda terapi besi, observasi dalam 1  bulan.  Bila  Hb  tidak  naik,  dapat  diberikan  preparat  besi  1x4  minggu, observasi 3 bulan.</w:t>
      </w:r>
    </w:p>
    <w:p w14:paraId="3FD89E6E" w14:textId="448416AF" w:rsidR="00C74236" w:rsidRPr="00C74236" w:rsidRDefault="00C74236" w:rsidP="00C74236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 xml:space="preserve">Jika kadar feritin </w:t>
      </w:r>
      <w:r>
        <w:rPr>
          <w:rFonts w:ascii="Calibri" w:hAnsi="Calibri" w:cs="Calibri"/>
          <w:sz w:val="24"/>
          <w:szCs w:val="24"/>
        </w:rPr>
        <w:t>&gt;</w:t>
      </w:r>
      <w:r w:rsidRPr="00C7423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8</w:t>
      </w:r>
      <w:r w:rsidRPr="00C74236">
        <w:rPr>
          <w:rFonts w:ascii="Calibri" w:hAnsi="Calibri" w:cs="Calibri"/>
          <w:sz w:val="24"/>
          <w:szCs w:val="24"/>
        </w:rPr>
        <w:t xml:space="preserve">00 </w:t>
      </w:r>
      <w:proofErr w:type="spellStart"/>
      <w:r w:rsidRPr="00C74236">
        <w:rPr>
          <w:rFonts w:ascii="Calibri" w:hAnsi="Calibri" w:cs="Calibri"/>
          <w:sz w:val="24"/>
          <w:szCs w:val="24"/>
        </w:rPr>
        <w:t>ng</w:t>
      </w:r>
      <w:proofErr w:type="spellEnd"/>
      <w:r w:rsidRPr="00C74236">
        <w:rPr>
          <w:rFonts w:ascii="Calibri" w:hAnsi="Calibri" w:cs="Calibri"/>
          <w:sz w:val="24"/>
          <w:szCs w:val="24"/>
        </w:rPr>
        <w:t>/</w:t>
      </w:r>
      <w:proofErr w:type="spellStart"/>
      <w:r w:rsidRPr="00C74236">
        <w:rPr>
          <w:rFonts w:ascii="Calibri" w:hAnsi="Calibri" w:cs="Calibri"/>
          <w:sz w:val="24"/>
          <w:szCs w:val="24"/>
        </w:rPr>
        <w:t>mL</w:t>
      </w:r>
      <w:proofErr w:type="spellEnd"/>
      <w:r w:rsidRPr="00C74236">
        <w:rPr>
          <w:rFonts w:ascii="Calibri" w:hAnsi="Calibri" w:cs="Calibri"/>
          <w:sz w:val="24"/>
          <w:szCs w:val="24"/>
        </w:rPr>
        <w:t>, Terapi  besi  ditunda.  Cari  penyebab  kemungkinan  adanya</w:t>
      </w:r>
      <w:r>
        <w:rPr>
          <w:rFonts w:ascii="Calibri" w:hAnsi="Calibri" w:cs="Calibri"/>
          <w:sz w:val="24"/>
          <w:szCs w:val="24"/>
        </w:rPr>
        <w:t xml:space="preserve"> </w:t>
      </w:r>
      <w:r w:rsidRPr="00C74236">
        <w:rPr>
          <w:rFonts w:ascii="Calibri" w:hAnsi="Calibri" w:cs="Calibri"/>
          <w:sz w:val="24"/>
          <w:szCs w:val="24"/>
        </w:rPr>
        <w:t>keadaan infeksi-inflamasi.</w:t>
      </w:r>
    </w:p>
    <w:p w14:paraId="19803379" w14:textId="77777777" w:rsidR="00C74236" w:rsidRDefault="00C74236" w:rsidP="00A95A67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 xml:space="preserve">Tabel 7. </w:t>
      </w:r>
    </w:p>
    <w:p w14:paraId="748E0006" w14:textId="28C8BF96" w:rsidR="00C74236" w:rsidRDefault="00C74236" w:rsidP="00A95A67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 xml:space="preserve">Terapi Besi IV pada Saturasi </w:t>
      </w:r>
      <w:proofErr w:type="spellStart"/>
      <w:r w:rsidRPr="00C74236">
        <w:rPr>
          <w:rFonts w:ascii="Calibri" w:hAnsi="Calibri" w:cs="Calibri"/>
          <w:sz w:val="24"/>
          <w:szCs w:val="24"/>
        </w:rPr>
        <w:t>Transferin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20-50%</w:t>
      </w:r>
      <w:r>
        <w:rPr>
          <w:rFonts w:ascii="Calibri" w:hAnsi="Calibri" w:cs="Calibri"/>
          <w:sz w:val="24"/>
          <w:szCs w:val="24"/>
        </w:rPr>
        <w:t>. R</w:t>
      </w:r>
      <w:r w:rsidRPr="00C74236">
        <w:rPr>
          <w:rFonts w:ascii="Calibri" w:hAnsi="Calibri" w:cs="Calibri"/>
          <w:sz w:val="24"/>
          <w:szCs w:val="24"/>
        </w:rPr>
        <w:t xml:space="preserve">ekomendasi terapi besi intravena pada saturasi </w:t>
      </w:r>
      <w:proofErr w:type="spellStart"/>
      <w:r w:rsidRPr="00C74236">
        <w:rPr>
          <w:rFonts w:ascii="Calibri" w:hAnsi="Calibri" w:cs="Calibri"/>
          <w:sz w:val="24"/>
          <w:szCs w:val="24"/>
        </w:rPr>
        <w:t>transferin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 20%</w:t>
      </w:r>
      <w:r>
        <w:rPr>
          <w:rFonts w:ascii="Calibri" w:hAnsi="Calibri" w:cs="Calibri"/>
          <w:sz w:val="24"/>
          <w:szCs w:val="24"/>
        </w:rPr>
        <w:t>-50%</w:t>
      </w:r>
      <w:r w:rsidRPr="00C74236">
        <w:rPr>
          <w:rFonts w:ascii="Calibri" w:hAnsi="Calibri" w:cs="Calibri"/>
          <w:sz w:val="24"/>
          <w:szCs w:val="24"/>
        </w:rPr>
        <w:t>.</w:t>
      </w:r>
    </w:p>
    <w:p w14:paraId="26060CFA" w14:textId="4E3F3E7C" w:rsidR="00C74236" w:rsidRDefault="00C74236" w:rsidP="00C74236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 xml:space="preserve">Jika kadar feritin &lt; 200 </w:t>
      </w:r>
      <w:proofErr w:type="spellStart"/>
      <w:r w:rsidRPr="00C74236">
        <w:rPr>
          <w:rFonts w:ascii="Calibri" w:hAnsi="Calibri" w:cs="Calibri"/>
          <w:sz w:val="24"/>
          <w:szCs w:val="24"/>
        </w:rPr>
        <w:t>ng</w:t>
      </w:r>
      <w:proofErr w:type="spellEnd"/>
      <w:r w:rsidRPr="00C74236">
        <w:rPr>
          <w:rFonts w:ascii="Calibri" w:hAnsi="Calibri" w:cs="Calibri"/>
          <w:sz w:val="24"/>
          <w:szCs w:val="24"/>
        </w:rPr>
        <w:t>/</w:t>
      </w:r>
      <w:proofErr w:type="spellStart"/>
      <w:r w:rsidRPr="00C74236">
        <w:rPr>
          <w:rFonts w:ascii="Calibri" w:hAnsi="Calibri" w:cs="Calibri"/>
          <w:sz w:val="24"/>
          <w:szCs w:val="24"/>
        </w:rPr>
        <w:t>mL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dosis </w:t>
      </w:r>
      <w:proofErr w:type="spellStart"/>
      <w:r>
        <w:rPr>
          <w:rFonts w:ascii="Calibri" w:hAnsi="Calibri" w:cs="Calibri"/>
          <w:sz w:val="24"/>
          <w:szCs w:val="24"/>
        </w:rPr>
        <w:t>iron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sukrose</w:t>
      </w:r>
      <w:proofErr w:type="spellEnd"/>
      <w:r>
        <w:rPr>
          <w:rFonts w:ascii="Calibri" w:hAnsi="Calibri" w:cs="Calibri"/>
          <w:sz w:val="24"/>
          <w:szCs w:val="24"/>
        </w:rPr>
        <w:t xml:space="preserve"> atau </w:t>
      </w:r>
      <w:proofErr w:type="spellStart"/>
      <w:r>
        <w:rPr>
          <w:rFonts w:ascii="Calibri" w:hAnsi="Calibri" w:cs="Calibri"/>
          <w:sz w:val="24"/>
          <w:szCs w:val="24"/>
        </w:rPr>
        <w:t>iron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dextran</w:t>
      </w:r>
      <w:proofErr w:type="spellEnd"/>
      <w:r>
        <w:rPr>
          <w:rFonts w:ascii="Calibri" w:hAnsi="Calibri" w:cs="Calibri"/>
          <w:sz w:val="24"/>
          <w:szCs w:val="24"/>
        </w:rPr>
        <w:t xml:space="preserve"> 100 </w:t>
      </w:r>
      <w:proofErr w:type="spellStart"/>
      <w:r>
        <w:rPr>
          <w:rFonts w:ascii="Calibri" w:hAnsi="Calibri" w:cs="Calibri"/>
          <w:sz w:val="24"/>
          <w:szCs w:val="24"/>
        </w:rPr>
        <w:t>mg</w:t>
      </w:r>
      <w:proofErr w:type="spellEnd"/>
      <w:r>
        <w:rPr>
          <w:rFonts w:ascii="Calibri" w:hAnsi="Calibri" w:cs="Calibri"/>
          <w:sz w:val="24"/>
          <w:szCs w:val="24"/>
        </w:rPr>
        <w:t xml:space="preserve"> dengan interval tiap 2 minggu dan lama evaluasi 3 bulan. Lanjutkan terapi ESA.</w:t>
      </w:r>
    </w:p>
    <w:p w14:paraId="6C692B7B" w14:textId="00F70A2D" w:rsidR="00C74236" w:rsidRPr="00C74236" w:rsidRDefault="00C74236" w:rsidP="00C74236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>Jika kadar feritin 200</w:t>
      </w:r>
      <w:r>
        <w:rPr>
          <w:rFonts w:ascii="Calibri" w:hAnsi="Calibri" w:cs="Calibri"/>
          <w:sz w:val="24"/>
          <w:szCs w:val="24"/>
        </w:rPr>
        <w:t>-300</w:t>
      </w:r>
      <w:r w:rsidRPr="00C7423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74236">
        <w:rPr>
          <w:rFonts w:ascii="Calibri" w:hAnsi="Calibri" w:cs="Calibri"/>
          <w:sz w:val="24"/>
          <w:szCs w:val="24"/>
        </w:rPr>
        <w:t>ng</w:t>
      </w:r>
      <w:proofErr w:type="spellEnd"/>
      <w:r w:rsidRPr="00C74236">
        <w:rPr>
          <w:rFonts w:ascii="Calibri" w:hAnsi="Calibri" w:cs="Calibri"/>
          <w:sz w:val="24"/>
          <w:szCs w:val="24"/>
        </w:rPr>
        <w:t>/</w:t>
      </w:r>
      <w:proofErr w:type="spellStart"/>
      <w:r w:rsidRPr="00C74236">
        <w:rPr>
          <w:rFonts w:ascii="Calibri" w:hAnsi="Calibri" w:cs="Calibri"/>
          <w:sz w:val="24"/>
          <w:szCs w:val="24"/>
        </w:rPr>
        <w:t>mL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dosis </w:t>
      </w:r>
      <w:proofErr w:type="spellStart"/>
      <w:r>
        <w:rPr>
          <w:rFonts w:ascii="Calibri" w:hAnsi="Calibri" w:cs="Calibri"/>
          <w:sz w:val="24"/>
          <w:szCs w:val="24"/>
        </w:rPr>
        <w:t>iron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sukrose</w:t>
      </w:r>
      <w:proofErr w:type="spellEnd"/>
      <w:r>
        <w:rPr>
          <w:rFonts w:ascii="Calibri" w:hAnsi="Calibri" w:cs="Calibri"/>
          <w:sz w:val="24"/>
          <w:szCs w:val="24"/>
        </w:rPr>
        <w:t xml:space="preserve"> atau </w:t>
      </w:r>
      <w:proofErr w:type="spellStart"/>
      <w:r>
        <w:rPr>
          <w:rFonts w:ascii="Calibri" w:hAnsi="Calibri" w:cs="Calibri"/>
          <w:sz w:val="24"/>
          <w:szCs w:val="24"/>
        </w:rPr>
        <w:t>iron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dextran</w:t>
      </w:r>
      <w:proofErr w:type="spellEnd"/>
      <w:r>
        <w:rPr>
          <w:rFonts w:ascii="Calibri" w:hAnsi="Calibri" w:cs="Calibri"/>
          <w:sz w:val="24"/>
          <w:szCs w:val="24"/>
        </w:rPr>
        <w:t xml:space="preserve"> 100 </w:t>
      </w:r>
      <w:proofErr w:type="spellStart"/>
      <w:r>
        <w:rPr>
          <w:rFonts w:ascii="Calibri" w:hAnsi="Calibri" w:cs="Calibri"/>
          <w:sz w:val="24"/>
          <w:szCs w:val="24"/>
        </w:rPr>
        <w:t>mg</w:t>
      </w:r>
      <w:proofErr w:type="spellEnd"/>
      <w:r>
        <w:rPr>
          <w:rFonts w:ascii="Calibri" w:hAnsi="Calibri" w:cs="Calibri"/>
          <w:sz w:val="24"/>
          <w:szCs w:val="24"/>
        </w:rPr>
        <w:t xml:space="preserve"> dengan interval tiap 4 minggu dan lama evaluasi 3 bulan. Lanjutkan terapi ESA.</w:t>
      </w:r>
    </w:p>
    <w:p w14:paraId="19B5F6E3" w14:textId="77777777" w:rsidR="00C74236" w:rsidRPr="00C74236" w:rsidRDefault="00C74236" w:rsidP="00C74236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 xml:space="preserve">Jika kadar feritin </w:t>
      </w:r>
      <w:r>
        <w:rPr>
          <w:rFonts w:ascii="Calibri" w:hAnsi="Calibri" w:cs="Calibri"/>
          <w:sz w:val="24"/>
          <w:szCs w:val="24"/>
        </w:rPr>
        <w:t>3</w:t>
      </w:r>
      <w:r w:rsidRPr="00C74236"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1-500</w:t>
      </w:r>
      <w:r w:rsidRPr="00C7423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74236">
        <w:rPr>
          <w:rFonts w:ascii="Calibri" w:hAnsi="Calibri" w:cs="Calibri"/>
          <w:sz w:val="24"/>
          <w:szCs w:val="24"/>
        </w:rPr>
        <w:t>ng</w:t>
      </w:r>
      <w:proofErr w:type="spellEnd"/>
      <w:r w:rsidRPr="00C74236">
        <w:rPr>
          <w:rFonts w:ascii="Calibri" w:hAnsi="Calibri" w:cs="Calibri"/>
          <w:sz w:val="24"/>
          <w:szCs w:val="24"/>
        </w:rPr>
        <w:t>/</w:t>
      </w:r>
      <w:proofErr w:type="spellStart"/>
      <w:r w:rsidRPr="00C74236">
        <w:rPr>
          <w:rFonts w:ascii="Calibri" w:hAnsi="Calibri" w:cs="Calibri"/>
          <w:sz w:val="24"/>
          <w:szCs w:val="24"/>
        </w:rPr>
        <w:t>mL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dosis </w:t>
      </w:r>
      <w:proofErr w:type="spellStart"/>
      <w:r>
        <w:rPr>
          <w:rFonts w:ascii="Calibri" w:hAnsi="Calibri" w:cs="Calibri"/>
          <w:sz w:val="24"/>
          <w:szCs w:val="24"/>
        </w:rPr>
        <w:t>iron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sukrose</w:t>
      </w:r>
      <w:proofErr w:type="spellEnd"/>
      <w:r>
        <w:rPr>
          <w:rFonts w:ascii="Calibri" w:hAnsi="Calibri" w:cs="Calibri"/>
          <w:sz w:val="24"/>
          <w:szCs w:val="24"/>
        </w:rPr>
        <w:t xml:space="preserve"> atau </w:t>
      </w:r>
      <w:proofErr w:type="spellStart"/>
      <w:r>
        <w:rPr>
          <w:rFonts w:ascii="Calibri" w:hAnsi="Calibri" w:cs="Calibri"/>
          <w:sz w:val="24"/>
          <w:szCs w:val="24"/>
        </w:rPr>
        <w:t>iron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dextran</w:t>
      </w:r>
      <w:proofErr w:type="spellEnd"/>
      <w:r>
        <w:rPr>
          <w:rFonts w:ascii="Calibri" w:hAnsi="Calibri" w:cs="Calibri"/>
          <w:sz w:val="24"/>
          <w:szCs w:val="24"/>
        </w:rPr>
        <w:t xml:space="preserve"> 100 </w:t>
      </w:r>
      <w:proofErr w:type="spellStart"/>
      <w:r>
        <w:rPr>
          <w:rFonts w:ascii="Calibri" w:hAnsi="Calibri" w:cs="Calibri"/>
          <w:sz w:val="24"/>
          <w:szCs w:val="24"/>
        </w:rPr>
        <w:t>mg</w:t>
      </w:r>
      <w:proofErr w:type="spellEnd"/>
      <w:r>
        <w:rPr>
          <w:rFonts w:ascii="Calibri" w:hAnsi="Calibri" w:cs="Calibri"/>
          <w:sz w:val="24"/>
          <w:szCs w:val="24"/>
        </w:rPr>
        <w:t xml:space="preserve"> dengan interval tiap 6 minggu dan lama evaluasi 3 bulan. Lanjutkan terapi ESA.</w:t>
      </w:r>
    </w:p>
    <w:p w14:paraId="702742A1" w14:textId="0EA2EA0F" w:rsidR="00C74236" w:rsidRPr="00C74236" w:rsidRDefault="00C74236" w:rsidP="00C74236">
      <w:pPr>
        <w:rPr>
          <w:rFonts w:ascii="Calibri" w:hAnsi="Calibri" w:cs="Calibri"/>
          <w:sz w:val="24"/>
          <w:szCs w:val="24"/>
        </w:rPr>
      </w:pPr>
      <w:r w:rsidRPr="00C74236">
        <w:rPr>
          <w:rFonts w:ascii="Calibri" w:hAnsi="Calibri" w:cs="Calibri"/>
          <w:sz w:val="24"/>
          <w:szCs w:val="24"/>
        </w:rPr>
        <w:t xml:space="preserve">Jika kadar feritin </w:t>
      </w:r>
      <w:r>
        <w:rPr>
          <w:rFonts w:ascii="Calibri" w:hAnsi="Calibri" w:cs="Calibri"/>
          <w:sz w:val="24"/>
          <w:szCs w:val="24"/>
        </w:rPr>
        <w:t>&gt; 500</w:t>
      </w:r>
      <w:r w:rsidRPr="00C7423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74236">
        <w:rPr>
          <w:rFonts w:ascii="Calibri" w:hAnsi="Calibri" w:cs="Calibri"/>
          <w:sz w:val="24"/>
          <w:szCs w:val="24"/>
        </w:rPr>
        <w:t>ng</w:t>
      </w:r>
      <w:proofErr w:type="spellEnd"/>
      <w:r w:rsidRPr="00C74236">
        <w:rPr>
          <w:rFonts w:ascii="Calibri" w:hAnsi="Calibri" w:cs="Calibri"/>
          <w:sz w:val="24"/>
          <w:szCs w:val="24"/>
        </w:rPr>
        <w:t>/</w:t>
      </w:r>
      <w:proofErr w:type="spellStart"/>
      <w:r w:rsidRPr="00C74236">
        <w:rPr>
          <w:rFonts w:ascii="Calibri" w:hAnsi="Calibri" w:cs="Calibri"/>
          <w:sz w:val="24"/>
          <w:szCs w:val="24"/>
        </w:rPr>
        <w:t>mL</w:t>
      </w:r>
      <w:proofErr w:type="spellEnd"/>
      <w:r w:rsidRPr="00C74236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tunda terapi besi</w:t>
      </w:r>
      <w:r w:rsidR="008C54BD">
        <w:rPr>
          <w:rFonts w:ascii="Calibri" w:hAnsi="Calibri" w:cs="Calibri"/>
          <w:sz w:val="24"/>
          <w:szCs w:val="24"/>
        </w:rPr>
        <w:t>.</w:t>
      </w:r>
    </w:p>
    <w:p w14:paraId="5CC4CA63" w14:textId="77777777" w:rsidR="008C54BD" w:rsidRDefault="008C54BD" w:rsidP="008C54BD">
      <w:pPr>
        <w:rPr>
          <w:rFonts w:ascii="Calibri" w:hAnsi="Calibri" w:cs="Calibri"/>
          <w:sz w:val="24"/>
          <w:szCs w:val="24"/>
        </w:rPr>
      </w:pPr>
      <w:r w:rsidRPr="008C54BD">
        <w:rPr>
          <w:rFonts w:ascii="Calibri" w:hAnsi="Calibri" w:cs="Calibri"/>
          <w:sz w:val="24"/>
          <w:szCs w:val="24"/>
        </w:rPr>
        <w:t xml:space="preserve">Tabel 8. </w:t>
      </w:r>
    </w:p>
    <w:p w14:paraId="6E33AA23" w14:textId="1EE286CD" w:rsidR="00C74236" w:rsidRDefault="008C54BD" w:rsidP="008C54BD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BA034D">
        <w:rPr>
          <w:rFonts w:ascii="Calibri" w:hAnsi="Calibri" w:cs="Calibri"/>
          <w:sz w:val="24"/>
          <w:szCs w:val="24"/>
        </w:rPr>
        <w:t xml:space="preserve">Kebutuhan gizi untuk Pasien PGTA dengan Malnutrisi/PEW. Protein 1-1,2 g/kg/hari (pada pasien dengan hemodialisis rutin); dapat &gt; 1,2-1,3 </w:t>
      </w:r>
      <w:proofErr w:type="spellStart"/>
      <w:r w:rsidRPr="00BA034D">
        <w:rPr>
          <w:rFonts w:ascii="Calibri" w:hAnsi="Calibri" w:cs="Calibri"/>
          <w:sz w:val="24"/>
          <w:szCs w:val="24"/>
        </w:rPr>
        <w:t>gr</w:t>
      </w:r>
      <w:proofErr w:type="spellEnd"/>
      <w:r w:rsidRPr="00BA034D">
        <w:rPr>
          <w:rFonts w:ascii="Calibri" w:hAnsi="Calibri" w:cs="Calibri"/>
          <w:sz w:val="24"/>
          <w:szCs w:val="24"/>
        </w:rPr>
        <w:t>/</w:t>
      </w:r>
      <w:proofErr w:type="spellStart"/>
      <w:r w:rsidRPr="00BA034D">
        <w:rPr>
          <w:rFonts w:ascii="Calibri" w:hAnsi="Calibri" w:cs="Calibri"/>
          <w:sz w:val="24"/>
          <w:szCs w:val="24"/>
        </w:rPr>
        <w:t>kgBB</w:t>
      </w:r>
      <w:proofErr w:type="spellEnd"/>
      <w:r w:rsidRPr="00BA034D">
        <w:rPr>
          <w:rFonts w:ascii="Calibri" w:hAnsi="Calibri" w:cs="Calibri"/>
          <w:sz w:val="24"/>
          <w:szCs w:val="24"/>
        </w:rPr>
        <w:t xml:space="preserve">/hari untuk pasien dengan PEW yang lebih berat atau pasien </w:t>
      </w:r>
      <w:proofErr w:type="spellStart"/>
      <w:r w:rsidRPr="00BA034D">
        <w:rPr>
          <w:rFonts w:ascii="Calibri" w:hAnsi="Calibri" w:cs="Calibri"/>
          <w:sz w:val="24"/>
          <w:szCs w:val="24"/>
        </w:rPr>
        <w:t>hiperkatabolik</w:t>
      </w:r>
      <w:proofErr w:type="spellEnd"/>
      <w:r w:rsidRPr="00BA034D">
        <w:rPr>
          <w:rFonts w:ascii="Calibri" w:hAnsi="Calibri" w:cs="Calibri"/>
          <w:sz w:val="24"/>
          <w:szCs w:val="24"/>
        </w:rPr>
        <w:t xml:space="preserve">. Energi 30-35  kal/kg/hari (berdasarkan usia, jenis kelamin, tingkat </w:t>
      </w:r>
      <w:proofErr w:type="spellStart"/>
      <w:r w:rsidRPr="00BA034D">
        <w:rPr>
          <w:rFonts w:ascii="Calibri" w:hAnsi="Calibri" w:cs="Calibri"/>
          <w:sz w:val="24"/>
          <w:szCs w:val="24"/>
        </w:rPr>
        <w:t>aktifitas</w:t>
      </w:r>
      <w:proofErr w:type="spellEnd"/>
      <w:r w:rsidRPr="00BA034D">
        <w:rPr>
          <w:rFonts w:ascii="Calibri" w:hAnsi="Calibri" w:cs="Calibri"/>
          <w:sz w:val="24"/>
          <w:szCs w:val="24"/>
        </w:rPr>
        <w:t xml:space="preserve"> fisik, komposisi tubuh, target berat badan, stadium CKD dan penyakit penyerta atau adanya inflamasi) Dapat lebih tinggi jika disertai PEW berat. Lemak (% dari total asupan kalori) 25-30%;  Lemak jenuh 7-10%,  </w:t>
      </w:r>
      <w:proofErr w:type="spellStart"/>
      <w:r w:rsidRPr="00BA034D">
        <w:rPr>
          <w:rFonts w:ascii="Calibri" w:hAnsi="Calibri" w:cs="Calibri"/>
          <w:sz w:val="24"/>
          <w:szCs w:val="24"/>
        </w:rPr>
        <w:t>Monounsaturated</w:t>
      </w:r>
      <w:proofErr w:type="spellEnd"/>
      <w:r w:rsidRPr="00BA034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034D">
        <w:rPr>
          <w:rFonts w:ascii="Calibri" w:hAnsi="Calibri" w:cs="Calibri"/>
          <w:sz w:val="24"/>
          <w:szCs w:val="24"/>
        </w:rPr>
        <w:t>Fatty</w:t>
      </w:r>
      <w:proofErr w:type="spellEnd"/>
      <w:r w:rsidRPr="00BA034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034D">
        <w:rPr>
          <w:rFonts w:ascii="Calibri" w:hAnsi="Calibri" w:cs="Calibri"/>
          <w:sz w:val="24"/>
          <w:szCs w:val="24"/>
        </w:rPr>
        <w:t>Acid</w:t>
      </w:r>
      <w:proofErr w:type="spellEnd"/>
      <w:r w:rsidRPr="00BA034D">
        <w:rPr>
          <w:rFonts w:ascii="Calibri" w:hAnsi="Calibri" w:cs="Calibri"/>
          <w:sz w:val="24"/>
          <w:szCs w:val="24"/>
        </w:rPr>
        <w:t xml:space="preserve"> (MUFA) sampai 20%,  </w:t>
      </w:r>
      <w:proofErr w:type="spellStart"/>
      <w:r w:rsidRPr="00BA034D">
        <w:rPr>
          <w:rFonts w:ascii="Calibri" w:hAnsi="Calibri" w:cs="Calibri"/>
          <w:sz w:val="24"/>
          <w:szCs w:val="24"/>
        </w:rPr>
        <w:t>Polyunsaturated</w:t>
      </w:r>
      <w:proofErr w:type="spellEnd"/>
      <w:r w:rsidRPr="00BA034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034D">
        <w:rPr>
          <w:rFonts w:ascii="Calibri" w:hAnsi="Calibri" w:cs="Calibri"/>
          <w:sz w:val="24"/>
          <w:szCs w:val="24"/>
        </w:rPr>
        <w:t>Fatty</w:t>
      </w:r>
      <w:proofErr w:type="spellEnd"/>
      <w:r w:rsidRPr="00BA034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034D">
        <w:rPr>
          <w:rFonts w:ascii="Calibri" w:hAnsi="Calibri" w:cs="Calibri"/>
          <w:sz w:val="24"/>
          <w:szCs w:val="24"/>
        </w:rPr>
        <w:t>Acid</w:t>
      </w:r>
      <w:proofErr w:type="spellEnd"/>
      <w:r w:rsidRPr="00BA034D">
        <w:rPr>
          <w:rFonts w:ascii="Calibri" w:hAnsi="Calibri" w:cs="Calibri"/>
          <w:sz w:val="24"/>
          <w:szCs w:val="24"/>
        </w:rPr>
        <w:t xml:space="preserve"> sampai 10%. Karbohidrat sisa kalori nonprotein; terutama karbohidrat kompleks. Serat 20-25 (g/hari). Natrium &lt; 2300 </w:t>
      </w:r>
      <w:proofErr w:type="spellStart"/>
      <w:r w:rsidRPr="00BA034D">
        <w:rPr>
          <w:rFonts w:ascii="Calibri" w:hAnsi="Calibri" w:cs="Calibri"/>
          <w:sz w:val="24"/>
          <w:szCs w:val="24"/>
        </w:rPr>
        <w:t>mg</w:t>
      </w:r>
      <w:proofErr w:type="spellEnd"/>
      <w:r w:rsidRPr="00BA034D">
        <w:rPr>
          <w:rFonts w:ascii="Calibri" w:hAnsi="Calibri" w:cs="Calibri"/>
          <w:sz w:val="24"/>
          <w:szCs w:val="24"/>
        </w:rPr>
        <w:t xml:space="preserve">/hari. </w:t>
      </w:r>
      <w:r w:rsidRPr="00BA034D">
        <w:rPr>
          <w:rFonts w:ascii="Calibri" w:hAnsi="Calibri" w:cs="Calibri"/>
          <w:sz w:val="24"/>
          <w:szCs w:val="24"/>
        </w:rPr>
        <w:lastRenderedPageBreak/>
        <w:t xml:space="preserve">Kalium 70-80 </w:t>
      </w:r>
      <w:proofErr w:type="spellStart"/>
      <w:r w:rsidRPr="00BA034D">
        <w:rPr>
          <w:rFonts w:ascii="Calibri" w:hAnsi="Calibri" w:cs="Calibri"/>
          <w:sz w:val="24"/>
          <w:szCs w:val="24"/>
          <w:shd w:val="clear" w:color="auto" w:fill="FFFFFF"/>
        </w:rPr>
        <w:t>meq</w:t>
      </w:r>
      <w:proofErr w:type="spellEnd"/>
      <w:r w:rsidRPr="00BA034D">
        <w:rPr>
          <w:rFonts w:ascii="Calibri" w:hAnsi="Calibri" w:cs="Calibri"/>
          <w:sz w:val="24"/>
          <w:szCs w:val="24"/>
          <w:shd w:val="clear" w:color="auto" w:fill="FFFFFF"/>
        </w:rPr>
        <w:t xml:space="preserve">/hari </w:t>
      </w:r>
      <w:r w:rsidRPr="00BA034D">
        <w:rPr>
          <w:rFonts w:ascii="Calibri" w:hAnsi="Calibri" w:cs="Calibri"/>
          <w:sz w:val="24"/>
          <w:szCs w:val="24"/>
        </w:rPr>
        <w:t xml:space="preserve">(kebutuhan disesuaikan per individu sesuai kadar kalium darah). Fosfor </w:t>
      </w:r>
      <w:r w:rsidRPr="00BA034D">
        <w:rPr>
          <w:rFonts w:ascii="Calibri" w:hAnsi="Calibri" w:cs="Calibri"/>
          <w:sz w:val="24"/>
          <w:szCs w:val="24"/>
          <w:shd w:val="clear" w:color="auto" w:fill="FFFFFF"/>
        </w:rPr>
        <w:t xml:space="preserve">&lt; 800 </w:t>
      </w:r>
      <w:proofErr w:type="spellStart"/>
      <w:r w:rsidRPr="00BA034D"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 w:rsidRPr="00BA034D">
        <w:rPr>
          <w:rFonts w:ascii="Calibri" w:hAnsi="Calibri" w:cs="Calibri"/>
          <w:sz w:val="24"/>
          <w:szCs w:val="24"/>
          <w:shd w:val="clear" w:color="auto" w:fill="FFFFFF"/>
        </w:rPr>
        <w:t xml:space="preserve">/hari. Kalsium &lt; 800 </w:t>
      </w:r>
      <w:proofErr w:type="spellStart"/>
      <w:r w:rsidRPr="00BA034D"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 w:rsidRPr="00BA034D">
        <w:rPr>
          <w:rFonts w:ascii="Calibri" w:hAnsi="Calibri" w:cs="Calibri"/>
          <w:sz w:val="24"/>
          <w:szCs w:val="24"/>
          <w:shd w:val="clear" w:color="auto" w:fill="FFFFFF"/>
        </w:rPr>
        <w:t>/hari; kebutuhan disesuaikan dengan penggunaan pengikat fosfor berbasis kalsium. Besi ≥ 10-18 (dosis bervariasi bergantung dosis</w:t>
      </w:r>
      <w:r w:rsidR="00BA034D" w:rsidRPr="00BA034D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Pr="00BA034D">
        <w:rPr>
          <w:rFonts w:ascii="Calibri" w:hAnsi="Calibri" w:cs="Calibri"/>
          <w:sz w:val="24"/>
          <w:szCs w:val="24"/>
          <w:shd w:val="clear" w:color="auto" w:fill="FFFFFF"/>
        </w:rPr>
        <w:t>eritropoietin</w:t>
      </w:r>
      <w:proofErr w:type="spellEnd"/>
      <w:r w:rsidRPr="00BA034D">
        <w:rPr>
          <w:rFonts w:ascii="Calibri" w:hAnsi="Calibri" w:cs="Calibri"/>
          <w:sz w:val="24"/>
          <w:szCs w:val="24"/>
          <w:shd w:val="clear" w:color="auto" w:fill="FFFFFF"/>
        </w:rPr>
        <w:t xml:space="preserve">). Zink 15 </w:t>
      </w:r>
      <w:proofErr w:type="spellStart"/>
      <w:r w:rsidRPr="00BA034D"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 w:rsidRPr="00BA034D">
        <w:rPr>
          <w:rFonts w:ascii="Calibri" w:hAnsi="Calibri" w:cs="Calibri"/>
          <w:sz w:val="24"/>
          <w:szCs w:val="24"/>
          <w:shd w:val="clear" w:color="auto" w:fill="FFFFFF"/>
        </w:rPr>
        <w:t xml:space="preserve">/hari. Vitamin B6 10 </w:t>
      </w:r>
      <w:proofErr w:type="spellStart"/>
      <w:r w:rsidRPr="00BA034D"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 w:rsidRPr="00BA034D">
        <w:rPr>
          <w:rFonts w:ascii="Calibri" w:hAnsi="Calibri" w:cs="Calibri"/>
          <w:sz w:val="24"/>
          <w:szCs w:val="24"/>
          <w:shd w:val="clear" w:color="auto" w:fill="FFFFFF"/>
        </w:rPr>
        <w:t xml:space="preserve">/hari. Vitamin B12 2.4 µg/hari. Vitamin C 75 </w:t>
      </w:r>
      <w:proofErr w:type="spellStart"/>
      <w:r w:rsidRPr="00BA034D"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 w:rsidRPr="00BA034D">
        <w:rPr>
          <w:rFonts w:ascii="Calibri" w:hAnsi="Calibri" w:cs="Calibri"/>
          <w:sz w:val="24"/>
          <w:szCs w:val="24"/>
          <w:shd w:val="clear" w:color="auto" w:fill="FFFFFF"/>
        </w:rPr>
        <w:t xml:space="preserve">/hari untuk wanita; 90 </w:t>
      </w:r>
      <w:proofErr w:type="spellStart"/>
      <w:r w:rsidRPr="00BA034D"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 w:rsidRPr="00BA034D">
        <w:rPr>
          <w:rFonts w:ascii="Calibri" w:hAnsi="Calibri" w:cs="Calibri"/>
          <w:sz w:val="24"/>
          <w:szCs w:val="24"/>
          <w:shd w:val="clear" w:color="auto" w:fill="FFFFFF"/>
        </w:rPr>
        <w:t>/hari untuk laki-laki</w:t>
      </w:r>
      <w:r w:rsidR="00BA034D" w:rsidRPr="00BA034D">
        <w:rPr>
          <w:rFonts w:ascii="Calibri" w:hAnsi="Calibri" w:cs="Calibri"/>
          <w:sz w:val="24"/>
          <w:szCs w:val="24"/>
          <w:shd w:val="clear" w:color="auto" w:fill="FFFFFF"/>
        </w:rPr>
        <w:t xml:space="preserve">. Asam </w:t>
      </w:r>
      <w:proofErr w:type="spellStart"/>
      <w:r w:rsidR="00BA034D" w:rsidRPr="00BA034D">
        <w:rPr>
          <w:rFonts w:ascii="Calibri" w:hAnsi="Calibri" w:cs="Calibri"/>
          <w:sz w:val="24"/>
          <w:szCs w:val="24"/>
          <w:shd w:val="clear" w:color="auto" w:fill="FFFFFF"/>
        </w:rPr>
        <w:t>Folat</w:t>
      </w:r>
      <w:proofErr w:type="spellEnd"/>
      <w:r w:rsidR="00BA034D" w:rsidRPr="00BA034D">
        <w:rPr>
          <w:rFonts w:ascii="Calibri" w:hAnsi="Calibri" w:cs="Calibri"/>
          <w:sz w:val="24"/>
          <w:szCs w:val="24"/>
          <w:shd w:val="clear" w:color="auto" w:fill="FFFFFF"/>
        </w:rPr>
        <w:t xml:space="preserve"> 1 </w:t>
      </w:r>
      <w:proofErr w:type="spellStart"/>
      <w:r w:rsidR="00BA034D" w:rsidRPr="00BA034D"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 w:rsidR="00BA034D" w:rsidRPr="00BA034D">
        <w:rPr>
          <w:rFonts w:ascii="Calibri" w:hAnsi="Calibri" w:cs="Calibri"/>
          <w:sz w:val="24"/>
          <w:szCs w:val="24"/>
          <w:shd w:val="clear" w:color="auto" w:fill="FFFFFF"/>
        </w:rPr>
        <w:t>/hari. Air 750-1000 ml/hari</w:t>
      </w:r>
      <w:r w:rsidR="00BA034D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55522461" w14:textId="77777777" w:rsidR="00F55286" w:rsidRDefault="00F55286" w:rsidP="008C54BD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55286">
        <w:rPr>
          <w:rFonts w:ascii="Calibri" w:hAnsi="Calibri" w:cs="Calibri"/>
          <w:sz w:val="24"/>
          <w:szCs w:val="24"/>
          <w:shd w:val="clear" w:color="auto" w:fill="FFFFFF"/>
        </w:rPr>
        <w:t xml:space="preserve">Tabel 9. </w:t>
      </w:r>
    </w:p>
    <w:p w14:paraId="500C8C24" w14:textId="64147C3C" w:rsidR="00F55286" w:rsidRDefault="00F55286" w:rsidP="008C54BD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55286">
        <w:rPr>
          <w:rFonts w:ascii="Calibri" w:hAnsi="Calibri" w:cs="Calibri"/>
          <w:sz w:val="24"/>
          <w:szCs w:val="24"/>
          <w:shd w:val="clear" w:color="auto" w:fill="FFFFFF"/>
        </w:rPr>
        <w:t>Asupan protein untuk anak PGK berdasarkan DRI</w:t>
      </w:r>
      <w:r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616112A0" w14:textId="77777777" w:rsidR="002A1799" w:rsidRDefault="002A1799" w:rsidP="008C54BD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42464670" w14:textId="77777777" w:rsidR="00F55286" w:rsidRDefault="00F55286" w:rsidP="008C54BD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55286">
        <w:rPr>
          <w:rFonts w:ascii="Calibri" w:hAnsi="Calibri" w:cs="Calibri"/>
          <w:sz w:val="24"/>
          <w:szCs w:val="24"/>
          <w:shd w:val="clear" w:color="auto" w:fill="FFFFFF"/>
        </w:rPr>
        <w:t xml:space="preserve">Tabel 10. </w:t>
      </w:r>
    </w:p>
    <w:p w14:paraId="07B4DAB2" w14:textId="77777777" w:rsidR="00BA331E" w:rsidRDefault="00F55286" w:rsidP="008C54BD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55286">
        <w:rPr>
          <w:rFonts w:ascii="Calibri" w:hAnsi="Calibri" w:cs="Calibri"/>
          <w:sz w:val="24"/>
          <w:szCs w:val="24"/>
          <w:shd w:val="clear" w:color="auto" w:fill="FFFFFF"/>
        </w:rPr>
        <w:t>Target Kadar Kalsium dan Fosfat Pada Anak PGK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. </w:t>
      </w:r>
    </w:p>
    <w:p w14:paraId="1F84D141" w14:textId="79FD5BBA" w:rsidR="00F55286" w:rsidRDefault="00F55286" w:rsidP="008C54BD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Untuk PGK stadium G1, G2, G3, G4</w:t>
      </w:r>
      <w:r w:rsidR="00BA331E">
        <w:rPr>
          <w:rFonts w:ascii="Calibri" w:hAnsi="Calibri" w:cs="Calibri"/>
          <w:sz w:val="24"/>
          <w:szCs w:val="24"/>
          <w:shd w:val="clear" w:color="auto" w:fill="FFFFFF"/>
        </w:rPr>
        <w:t>, target kadar kalsiumnya adalah:</w:t>
      </w:r>
    </w:p>
    <w:p w14:paraId="2A9B0E00" w14:textId="6EFF9B57" w:rsidR="00BA331E" w:rsidRPr="00BA331E" w:rsidRDefault="00BA331E" w:rsidP="00BA33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</w:t>
      </w:r>
      <w:r w:rsidRPr="00BA331E">
        <w:rPr>
          <w:rFonts w:ascii="Calibri" w:hAnsi="Calibri" w:cs="Calibri"/>
          <w:sz w:val="24"/>
          <w:szCs w:val="24"/>
          <w:shd w:val="clear" w:color="auto" w:fill="FFFFFF"/>
        </w:rPr>
        <w:t xml:space="preserve">0-5 bulan: 8,74-11,34 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 w:rsidR="002A1799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1974E5A7" w14:textId="5EF752E3" w:rsidR="00BA331E" w:rsidRPr="00BA331E" w:rsidRDefault="00BA331E" w:rsidP="00BA33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</w:t>
      </w:r>
      <w:r w:rsidRPr="00BA331E">
        <w:rPr>
          <w:rFonts w:ascii="Calibri" w:hAnsi="Calibri" w:cs="Calibri"/>
          <w:sz w:val="24"/>
          <w:szCs w:val="24"/>
          <w:shd w:val="clear" w:color="auto" w:fill="FFFFFF"/>
        </w:rPr>
        <w:t xml:space="preserve">6-12 bulan: 8,74-11,02 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 w:rsidR="002A1799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349AEE5E" w14:textId="5133B916" w:rsidR="00BA331E" w:rsidRPr="00BA331E" w:rsidRDefault="00BA331E" w:rsidP="00BA33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</w:t>
      </w:r>
      <w:r w:rsidRPr="00BA331E">
        <w:rPr>
          <w:rFonts w:ascii="Calibri" w:hAnsi="Calibri" w:cs="Calibri"/>
          <w:sz w:val="24"/>
          <w:szCs w:val="24"/>
          <w:shd w:val="clear" w:color="auto" w:fill="FFFFFF"/>
        </w:rPr>
        <w:t xml:space="preserve">1-5 tahun: 9,42-10,82 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 w:rsidR="002A1799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36B7568E" w14:textId="48506D0A" w:rsidR="00BA331E" w:rsidRPr="00BA331E" w:rsidRDefault="00BA331E" w:rsidP="00BA33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</w:t>
      </w:r>
      <w:r w:rsidRPr="00BA331E">
        <w:rPr>
          <w:rFonts w:ascii="Calibri" w:hAnsi="Calibri" w:cs="Calibri"/>
          <w:sz w:val="24"/>
          <w:szCs w:val="24"/>
          <w:shd w:val="clear" w:color="auto" w:fill="FFFFFF"/>
        </w:rPr>
        <w:t xml:space="preserve">6-12 tahun: 9,42-10,34 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 w:rsidR="002A1799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72DA4597" w14:textId="5073EFA0" w:rsidR="00BA331E" w:rsidRDefault="00BA331E" w:rsidP="00BA33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Untuk anak ≥ 13 tahun: 8,82-10,22</w:t>
      </w:r>
      <w:r w:rsidRPr="00BA331E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 w:rsidR="002A1799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0A9B4262" w14:textId="67D5391F" w:rsidR="00BA331E" w:rsidRDefault="00BA331E" w:rsidP="00BA33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Untuk PGK stadium G1, G2, G3, G4, Target fosfat:</w:t>
      </w:r>
    </w:p>
    <w:p w14:paraId="768FC022" w14:textId="0ABCA28C" w:rsidR="00BA331E" w:rsidRPr="00BA331E" w:rsidRDefault="00BA331E" w:rsidP="00BA33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</w:t>
      </w:r>
      <w:r w:rsidRPr="00BA331E">
        <w:rPr>
          <w:rFonts w:ascii="Calibri" w:hAnsi="Calibri" w:cs="Calibri"/>
          <w:sz w:val="24"/>
          <w:szCs w:val="24"/>
          <w:shd w:val="clear" w:color="auto" w:fill="FFFFFF"/>
        </w:rPr>
        <w:t xml:space="preserve">0-5 bulan: 5,2-8,39 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 w:rsidR="002A1799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03CADD47" w14:textId="01B48B09" w:rsidR="00BA331E" w:rsidRPr="00BA331E" w:rsidRDefault="00BA331E" w:rsidP="00BA33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</w:t>
      </w:r>
      <w:r w:rsidRPr="00BA331E">
        <w:rPr>
          <w:rFonts w:ascii="Calibri" w:hAnsi="Calibri" w:cs="Calibri"/>
          <w:sz w:val="24"/>
          <w:szCs w:val="24"/>
          <w:shd w:val="clear" w:color="auto" w:fill="FFFFFF"/>
        </w:rPr>
        <w:t xml:space="preserve">6-12 bulan: 4,99-7,8 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 w:rsidR="002A1799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1897A943" w14:textId="06469843" w:rsidR="00BA331E" w:rsidRPr="00BA331E" w:rsidRDefault="00BA331E" w:rsidP="00BA33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</w:t>
      </w:r>
      <w:r w:rsidRPr="00BA331E">
        <w:rPr>
          <w:rFonts w:ascii="Calibri" w:hAnsi="Calibri" w:cs="Calibri"/>
          <w:sz w:val="24"/>
          <w:szCs w:val="24"/>
          <w:shd w:val="clear" w:color="auto" w:fill="FFFFFF"/>
        </w:rPr>
        <w:t xml:space="preserve">1-5 tahun: 4,49-6,5 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 w:rsidR="002A1799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00A807D4" w14:textId="5D4BFA76" w:rsidR="00BA331E" w:rsidRDefault="00BA331E" w:rsidP="00BA33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</w:t>
      </w:r>
      <w:r w:rsidRPr="00BA331E">
        <w:rPr>
          <w:rFonts w:ascii="Calibri" w:hAnsi="Calibri" w:cs="Calibri"/>
          <w:sz w:val="24"/>
          <w:szCs w:val="24"/>
          <w:shd w:val="clear" w:color="auto" w:fill="FFFFFF"/>
        </w:rPr>
        <w:t xml:space="preserve">6-12 tahun: 3,59-5,79 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 w:rsidR="002A1799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68F21872" w14:textId="46D47393" w:rsidR="00BA331E" w:rsidRDefault="00BA331E" w:rsidP="00BA33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≥ 13 </w:t>
      </w:r>
      <w:r w:rsidRPr="00BA331E">
        <w:rPr>
          <w:rFonts w:ascii="Calibri" w:hAnsi="Calibri" w:cs="Calibri"/>
          <w:sz w:val="24"/>
          <w:szCs w:val="24"/>
          <w:shd w:val="clear" w:color="auto" w:fill="FFFFFF"/>
        </w:rPr>
        <w:t xml:space="preserve">tahun: 2,29-4,49 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 w:rsidR="002A1799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336C6D6B" w14:textId="09323983" w:rsidR="00BA331E" w:rsidRDefault="00BA331E" w:rsidP="00BA33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Untuk PGK stadium G5 dan G5D, target kadar kalsiumnya:</w:t>
      </w:r>
    </w:p>
    <w:p w14:paraId="55A064A8" w14:textId="5F629C7A" w:rsidR="00BA331E" w:rsidRPr="00BA331E" w:rsidRDefault="00BA331E" w:rsidP="00BA33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</w:t>
      </w:r>
      <w:r w:rsidRPr="00BA331E">
        <w:rPr>
          <w:rFonts w:ascii="Calibri" w:hAnsi="Calibri" w:cs="Calibri"/>
          <w:sz w:val="24"/>
          <w:szCs w:val="24"/>
          <w:shd w:val="clear" w:color="auto" w:fill="FFFFFF"/>
        </w:rPr>
        <w:t xml:space="preserve">1-12 tahun: 9,22-10,42 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 w:rsidR="002A1799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15C7C1A9" w14:textId="6519D87F" w:rsidR="00BA331E" w:rsidRDefault="00BA331E" w:rsidP="00BA33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</w:t>
      </w:r>
      <w:r w:rsidRPr="00BA331E">
        <w:rPr>
          <w:rFonts w:ascii="Calibri" w:hAnsi="Calibri" w:cs="Calibri"/>
          <w:sz w:val="24"/>
          <w:szCs w:val="24"/>
          <w:shd w:val="clear" w:color="auto" w:fill="FFFFFF"/>
        </w:rPr>
        <w:t>&gt;12 tahun: 8,82-10,02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 w:rsidR="002A1799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4FF70C83" w14:textId="797B080B" w:rsidR="00BA331E" w:rsidRDefault="00BA331E" w:rsidP="00BA33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Untuk PGK stadium G5 dan G5D, target kadar fosfatnya:</w:t>
      </w:r>
    </w:p>
    <w:p w14:paraId="31917687" w14:textId="2B937AB9" w:rsidR="00BA331E" w:rsidRPr="00BA331E" w:rsidRDefault="00BA331E" w:rsidP="00BA33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</w:t>
      </w:r>
      <w:r w:rsidRPr="00BA331E">
        <w:rPr>
          <w:rFonts w:ascii="Calibri" w:hAnsi="Calibri" w:cs="Calibri"/>
          <w:sz w:val="24"/>
          <w:szCs w:val="24"/>
          <w:shd w:val="clear" w:color="auto" w:fill="FFFFFF"/>
        </w:rPr>
        <w:t xml:space="preserve">1-12 tahun: 4,0-5,98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 w:rsidR="002A1799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4B03F5D3" w14:textId="53D7C4FA" w:rsidR="00BA331E" w:rsidRDefault="00BA331E" w:rsidP="00BA33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</w:t>
      </w:r>
      <w:r w:rsidRPr="00BA331E">
        <w:rPr>
          <w:rFonts w:ascii="Calibri" w:hAnsi="Calibri" w:cs="Calibri"/>
          <w:sz w:val="24"/>
          <w:szCs w:val="24"/>
          <w:shd w:val="clear" w:color="auto" w:fill="FFFFFF"/>
        </w:rPr>
        <w:t>&gt;12 tahun: 3,5-5,51</w:t>
      </w:r>
      <w:r>
        <w:rPr>
          <w:rFonts w:ascii="Calibri" w:hAnsi="Calibri" w:cs="Calibri"/>
          <w:sz w:val="24"/>
          <w:szCs w:val="24"/>
          <w:shd w:val="clear" w:color="auto" w:fill="FFFFFF"/>
        </w:rPr>
        <w:t>mg/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 w:rsidR="002A1799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1D5BBE6C" w14:textId="12FCA416" w:rsidR="00BA331E" w:rsidRDefault="00BA331E" w:rsidP="00BA331E">
      <w:pPr>
        <w:rPr>
          <w:rFonts w:ascii="Arial" w:hAnsi="Arial" w:cs="Arial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Target PTH, stadium G2 dan G3 35-70 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pg</w:t>
      </w:r>
      <w:proofErr w:type="spellEnd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 w:rsidRPr="00BA331E">
        <w:rPr>
          <w:rFonts w:ascii="Calibri" w:hAnsi="Calibri" w:cs="Calibri"/>
          <w:sz w:val="24"/>
          <w:szCs w:val="24"/>
          <w:shd w:val="clear" w:color="auto" w:fill="FFFFFF"/>
        </w:rPr>
        <w:t>mL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, stadium G4 70-110 </w:t>
      </w:r>
      <w:proofErr w:type="spellStart"/>
      <w:r>
        <w:rPr>
          <w:rFonts w:ascii="Arial" w:hAnsi="Arial" w:cs="Arial"/>
          <w:shd w:val="clear" w:color="auto" w:fill="FFFFFF"/>
        </w:rPr>
        <w:t>pg</w:t>
      </w:r>
      <w:proofErr w:type="spellEnd"/>
      <w:r>
        <w:rPr>
          <w:rFonts w:ascii="Arial" w:hAnsi="Arial" w:cs="Arial"/>
          <w:shd w:val="clear" w:color="auto" w:fill="FFFFFF"/>
        </w:rPr>
        <w:t>/</w:t>
      </w:r>
      <w:proofErr w:type="spellStart"/>
      <w:r>
        <w:rPr>
          <w:rFonts w:ascii="Arial" w:hAnsi="Arial" w:cs="Arial"/>
          <w:shd w:val="clear" w:color="auto" w:fill="FFFFFF"/>
        </w:rPr>
        <w:t>mL</w:t>
      </w:r>
      <w:proofErr w:type="spellEnd"/>
      <w:r>
        <w:rPr>
          <w:rFonts w:ascii="Arial" w:hAnsi="Arial" w:cs="Arial"/>
          <w:shd w:val="clear" w:color="auto" w:fill="FFFFFF"/>
        </w:rPr>
        <w:t xml:space="preserve">, stadium G5 dan G5D 200-300 </w:t>
      </w:r>
      <w:proofErr w:type="spellStart"/>
      <w:r>
        <w:rPr>
          <w:rFonts w:ascii="Arial" w:hAnsi="Arial" w:cs="Arial"/>
          <w:shd w:val="clear" w:color="auto" w:fill="FFFFFF"/>
        </w:rPr>
        <w:t>pg</w:t>
      </w:r>
      <w:proofErr w:type="spellEnd"/>
      <w:r>
        <w:rPr>
          <w:rFonts w:ascii="Arial" w:hAnsi="Arial" w:cs="Arial"/>
          <w:shd w:val="clear" w:color="auto" w:fill="FFFFFF"/>
        </w:rPr>
        <w:t>/</w:t>
      </w:r>
      <w:proofErr w:type="spellStart"/>
      <w:r>
        <w:rPr>
          <w:rFonts w:ascii="Arial" w:hAnsi="Arial" w:cs="Arial"/>
          <w:shd w:val="clear" w:color="auto" w:fill="FFFFFF"/>
        </w:rPr>
        <w:t>mL</w:t>
      </w:r>
      <w:proofErr w:type="spellEnd"/>
    </w:p>
    <w:p w14:paraId="65649A99" w14:textId="77777777" w:rsidR="00FB2F00" w:rsidRPr="00FB2F00" w:rsidRDefault="00FB2F00" w:rsidP="00FB2F00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6392C6A3" w14:textId="77777777" w:rsidR="00FB2F00" w:rsidRDefault="00FB2F00" w:rsidP="00FB2F0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B2F00">
        <w:rPr>
          <w:rFonts w:ascii="Calibri" w:hAnsi="Calibri" w:cs="Calibri"/>
          <w:sz w:val="24"/>
          <w:szCs w:val="24"/>
          <w:shd w:val="clear" w:color="auto" w:fill="FFFFFF"/>
        </w:rPr>
        <w:t xml:space="preserve">Tabel 11. </w:t>
      </w:r>
    </w:p>
    <w:p w14:paraId="17CF0490" w14:textId="035EB6AD" w:rsidR="00FB2F00" w:rsidRDefault="00FB2F00" w:rsidP="00FB2F0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B2F00">
        <w:rPr>
          <w:rFonts w:ascii="Calibri" w:hAnsi="Calibri" w:cs="Calibri"/>
          <w:sz w:val="24"/>
          <w:szCs w:val="24"/>
          <w:shd w:val="clear" w:color="auto" w:fill="FFFFFF"/>
        </w:rPr>
        <w:t>Rekomendasi KDOQI untuk Asupan Kalsium Pada Anak PGK 2-5D</w:t>
      </w:r>
    </w:p>
    <w:p w14:paraId="4A042CE8" w14:textId="1CB41613" w:rsidR="00FB2F00" w:rsidRDefault="00FB2F00" w:rsidP="00FB2F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usia 0-6 bulan, DRI 210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>, dengan batas atas (anak sehat) tidak ditentukan, dan kadar PTH tinggi dan kadar fosfat tinggi ≤ 420.</w:t>
      </w:r>
    </w:p>
    <w:p w14:paraId="17A6134D" w14:textId="5E53E9F6" w:rsidR="00FB2F00" w:rsidRDefault="00FB2F00" w:rsidP="00FB2F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usia 7-12 bulan, DRI 270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>, dengan batas atas (anak sehat) tidak ditentukan, dan kadar PTH tinggi dan kadar fosfat tinggi ≤ 540.</w:t>
      </w:r>
    </w:p>
    <w:p w14:paraId="593F403F" w14:textId="06EE28D4" w:rsidR="00FB2F00" w:rsidRDefault="00FB2F00" w:rsidP="00FB2F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usia 1-3 tahun, DRI 500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>, dengan batas atas (anak sehat) 2500, dan kadar PTH tinggi dan kadar fosfat tinggi ≤ 1000.</w:t>
      </w:r>
    </w:p>
    <w:p w14:paraId="6A909178" w14:textId="33336B4F" w:rsidR="00FB2F00" w:rsidRDefault="00FB2F00" w:rsidP="00FB2F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usia 4-8 tahun, DRI 800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>, dengan batas atas (anak sehat) 2500, dan kadar PTH tinggi dan kadar fosfat tinggi ≤ 1600.</w:t>
      </w:r>
    </w:p>
    <w:p w14:paraId="4729879A" w14:textId="1F88E338" w:rsidR="00FB2F00" w:rsidRDefault="00FB2F00" w:rsidP="00FB2F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usia 9-18 bulan, DRI 1300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>, dengan batas atas (anak sehat) 2500, dan kadar PTH tinggi dan kadar fosfat tinggi ≤ 2500.</w:t>
      </w:r>
    </w:p>
    <w:p w14:paraId="664B1C74" w14:textId="77777777" w:rsidR="00FB2F00" w:rsidRDefault="00FB2F00" w:rsidP="00FB2F0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B2F00">
        <w:rPr>
          <w:rFonts w:ascii="Calibri" w:hAnsi="Calibri" w:cs="Calibri"/>
          <w:sz w:val="24"/>
          <w:szCs w:val="24"/>
          <w:shd w:val="clear" w:color="auto" w:fill="FFFFFF"/>
        </w:rPr>
        <w:t xml:space="preserve">Tabel 12. </w:t>
      </w:r>
    </w:p>
    <w:p w14:paraId="2A14CFE8" w14:textId="2192F993" w:rsidR="00FB2F00" w:rsidRDefault="00FB2F00" w:rsidP="00FB2F0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B2F00">
        <w:rPr>
          <w:rFonts w:ascii="Calibri" w:hAnsi="Calibri" w:cs="Calibri"/>
          <w:sz w:val="24"/>
          <w:szCs w:val="24"/>
          <w:shd w:val="clear" w:color="auto" w:fill="FFFFFF"/>
        </w:rPr>
        <w:t>Rekomendasi KDOQI untuk asupan fosfat pada anak PGK</w:t>
      </w:r>
      <w:r w:rsidR="002A1799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3ED4F727" w14:textId="4812415E" w:rsidR="00FB2F00" w:rsidRDefault="00FB2F00" w:rsidP="00FB2F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usia 0-6 bulan, DRI 100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, </w:t>
      </w:r>
      <w:r w:rsidRPr="00FB2F00">
        <w:rPr>
          <w:rFonts w:ascii="Calibri" w:hAnsi="Calibri" w:cs="Calibri"/>
          <w:sz w:val="24"/>
          <w:szCs w:val="24"/>
          <w:shd w:val="clear" w:color="auto" w:fill="FFFFFF"/>
        </w:rPr>
        <w:t xml:space="preserve">kadar PTH tinggi dan kadar fosfat </w:t>
      </w:r>
      <w:r>
        <w:rPr>
          <w:rFonts w:ascii="Calibri" w:hAnsi="Calibri" w:cs="Calibri"/>
          <w:sz w:val="24"/>
          <w:szCs w:val="24"/>
          <w:shd w:val="clear" w:color="auto" w:fill="FFFFFF"/>
        </w:rPr>
        <w:t>normal ≤ 100,</w:t>
      </w:r>
      <w:r w:rsidRPr="00FB2F00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sz w:val="24"/>
          <w:szCs w:val="24"/>
          <w:shd w:val="clear" w:color="auto" w:fill="FFFFFF"/>
        </w:rPr>
        <w:t>dan kadar PTH tinggi dan kadar fosfat tinggi ≤ 80.</w:t>
      </w:r>
    </w:p>
    <w:p w14:paraId="359547AD" w14:textId="7C1ED46F" w:rsidR="00FB2F00" w:rsidRPr="00BA034D" w:rsidRDefault="00FB2F00" w:rsidP="00FB2F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usia 7-12 bulan, DRI 275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, </w:t>
      </w:r>
      <w:r w:rsidRPr="00FB2F00">
        <w:rPr>
          <w:rFonts w:ascii="Calibri" w:hAnsi="Calibri" w:cs="Calibri"/>
          <w:sz w:val="24"/>
          <w:szCs w:val="24"/>
          <w:shd w:val="clear" w:color="auto" w:fill="FFFFFF"/>
        </w:rPr>
        <w:t xml:space="preserve">kadar PTH tinggi dan kadar fosfat </w:t>
      </w:r>
      <w:r>
        <w:rPr>
          <w:rFonts w:ascii="Calibri" w:hAnsi="Calibri" w:cs="Calibri"/>
          <w:sz w:val="24"/>
          <w:szCs w:val="24"/>
          <w:shd w:val="clear" w:color="auto" w:fill="FFFFFF"/>
        </w:rPr>
        <w:t>normal ≤ 275,</w:t>
      </w:r>
      <w:r w:rsidRPr="00FB2F00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sz w:val="24"/>
          <w:szCs w:val="24"/>
          <w:shd w:val="clear" w:color="auto" w:fill="FFFFFF"/>
        </w:rPr>
        <w:t>dan kadar PTH tinggi dan kadar fosfat tinggi ≤ 220.</w:t>
      </w:r>
    </w:p>
    <w:p w14:paraId="3AEB7CEF" w14:textId="216944C1" w:rsidR="00FB2F00" w:rsidRPr="00BA034D" w:rsidRDefault="00FB2F00" w:rsidP="00FB2F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usia 1-3 tahun, DRI 460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, </w:t>
      </w:r>
      <w:r w:rsidRPr="00FB2F00">
        <w:rPr>
          <w:rFonts w:ascii="Calibri" w:hAnsi="Calibri" w:cs="Calibri"/>
          <w:sz w:val="24"/>
          <w:szCs w:val="24"/>
          <w:shd w:val="clear" w:color="auto" w:fill="FFFFFF"/>
        </w:rPr>
        <w:t xml:space="preserve">kadar PTH tinggi dan kadar fosfat </w:t>
      </w:r>
      <w:r>
        <w:rPr>
          <w:rFonts w:ascii="Calibri" w:hAnsi="Calibri" w:cs="Calibri"/>
          <w:sz w:val="24"/>
          <w:szCs w:val="24"/>
          <w:shd w:val="clear" w:color="auto" w:fill="FFFFFF"/>
        </w:rPr>
        <w:t>normal ≤ 460,</w:t>
      </w:r>
      <w:r w:rsidRPr="00FB2F00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sz w:val="24"/>
          <w:szCs w:val="24"/>
          <w:shd w:val="clear" w:color="auto" w:fill="FFFFFF"/>
        </w:rPr>
        <w:t>dan kadar PTH tinggi dan kadar fosfat tinggi ≤ 370.</w:t>
      </w:r>
    </w:p>
    <w:p w14:paraId="7724B96F" w14:textId="3ADA0D92" w:rsidR="00FB2F00" w:rsidRPr="00BA034D" w:rsidRDefault="00FB2F00" w:rsidP="00FB2F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usia 4-8 tahun, DRI 500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, </w:t>
      </w:r>
      <w:r w:rsidRPr="00FB2F00">
        <w:rPr>
          <w:rFonts w:ascii="Calibri" w:hAnsi="Calibri" w:cs="Calibri"/>
          <w:sz w:val="24"/>
          <w:szCs w:val="24"/>
          <w:shd w:val="clear" w:color="auto" w:fill="FFFFFF"/>
        </w:rPr>
        <w:t xml:space="preserve">kadar PTH tinggi dan kadar fosfat </w:t>
      </w:r>
      <w:r>
        <w:rPr>
          <w:rFonts w:ascii="Calibri" w:hAnsi="Calibri" w:cs="Calibri"/>
          <w:sz w:val="24"/>
          <w:szCs w:val="24"/>
          <w:shd w:val="clear" w:color="auto" w:fill="FFFFFF"/>
        </w:rPr>
        <w:t>normal ≤ 500,</w:t>
      </w:r>
      <w:r w:rsidRPr="00FB2F00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sz w:val="24"/>
          <w:szCs w:val="24"/>
          <w:shd w:val="clear" w:color="auto" w:fill="FFFFFF"/>
        </w:rPr>
        <w:t>dan kadar PTH tinggi dan kadar fosfat tinggi ≤ 400.</w:t>
      </w:r>
    </w:p>
    <w:p w14:paraId="56EAC4A5" w14:textId="018C3D9C" w:rsidR="00FB2F00" w:rsidRPr="00BA034D" w:rsidRDefault="00FB2F00" w:rsidP="00FB2F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anak usia 9-18 tahun, DRI 1250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mg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, </w:t>
      </w:r>
      <w:r w:rsidRPr="00FB2F00">
        <w:rPr>
          <w:rFonts w:ascii="Calibri" w:hAnsi="Calibri" w:cs="Calibri"/>
          <w:sz w:val="24"/>
          <w:szCs w:val="24"/>
          <w:shd w:val="clear" w:color="auto" w:fill="FFFFFF"/>
        </w:rPr>
        <w:t xml:space="preserve">kadar PTH tinggi dan kadar fosfat </w:t>
      </w:r>
      <w:r>
        <w:rPr>
          <w:rFonts w:ascii="Calibri" w:hAnsi="Calibri" w:cs="Calibri"/>
          <w:sz w:val="24"/>
          <w:szCs w:val="24"/>
          <w:shd w:val="clear" w:color="auto" w:fill="FFFFFF"/>
        </w:rPr>
        <w:t>normal ≤ 1250,</w:t>
      </w:r>
      <w:r w:rsidRPr="00FB2F00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sz w:val="24"/>
          <w:szCs w:val="24"/>
          <w:shd w:val="clear" w:color="auto" w:fill="FFFFFF"/>
        </w:rPr>
        <w:t>dan kadar PTH tinggi dan kadar fosfat tinggi ≤ 1000.</w:t>
      </w:r>
    </w:p>
    <w:p w14:paraId="309E325A" w14:textId="77777777" w:rsidR="002A1799" w:rsidRDefault="002A1799" w:rsidP="00FB2F0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2A1799">
        <w:rPr>
          <w:rFonts w:ascii="Calibri" w:hAnsi="Calibri" w:cs="Calibri"/>
          <w:sz w:val="24"/>
          <w:szCs w:val="24"/>
          <w:shd w:val="clear" w:color="auto" w:fill="FFFFFF"/>
        </w:rPr>
        <w:t xml:space="preserve">Tabel 13. </w:t>
      </w:r>
    </w:p>
    <w:p w14:paraId="02F2BEFB" w14:textId="3FFE8076" w:rsidR="00FB2F00" w:rsidRDefault="002A1799" w:rsidP="00FB2F0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2A1799">
        <w:rPr>
          <w:rFonts w:ascii="Calibri" w:hAnsi="Calibri" w:cs="Calibri"/>
          <w:sz w:val="24"/>
          <w:szCs w:val="24"/>
          <w:shd w:val="clear" w:color="auto" w:fill="FFFFFF"/>
        </w:rPr>
        <w:t>Rekomendasi Suplementasi Vitamin D Pada Anak PGK</w:t>
      </w:r>
      <w:r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442F7613" w14:textId="43DECABA" w:rsidR="002A1799" w:rsidRDefault="002A1799" w:rsidP="002A1799">
      <w:pPr>
        <w:rPr>
          <w:rFonts w:ascii="Arial" w:hAnsi="Arial" w:cs="Arial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Kadar vitamin D &lt; 5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ng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>/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mL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, klasifikasi defisiensi berat, </w:t>
      </w:r>
      <w:r w:rsidRPr="002A1799">
        <w:rPr>
          <w:rFonts w:ascii="Calibri" w:hAnsi="Calibri" w:cs="Calibri"/>
          <w:sz w:val="24"/>
          <w:szCs w:val="24"/>
          <w:shd w:val="clear" w:color="auto" w:fill="FFFFFF"/>
        </w:rPr>
        <w:t>Dosis vitamin D2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Pr="002A1799">
        <w:rPr>
          <w:rFonts w:ascii="Calibri" w:hAnsi="Calibri" w:cs="Calibri"/>
          <w:sz w:val="24"/>
          <w:szCs w:val="24"/>
          <w:shd w:val="clear" w:color="auto" w:fill="FFFFFF"/>
        </w:rPr>
        <w:t>(</w:t>
      </w:r>
      <w:proofErr w:type="spellStart"/>
      <w:r w:rsidRPr="002A1799">
        <w:rPr>
          <w:rFonts w:ascii="Calibri" w:hAnsi="Calibri" w:cs="Calibri"/>
          <w:sz w:val="24"/>
          <w:szCs w:val="24"/>
          <w:shd w:val="clear" w:color="auto" w:fill="FFFFFF"/>
        </w:rPr>
        <w:t>Ergokalsiferol</w:t>
      </w:r>
      <w:proofErr w:type="spellEnd"/>
      <w:r w:rsidRPr="002A1799">
        <w:rPr>
          <w:rFonts w:ascii="Calibri" w:hAnsi="Calibri" w:cs="Calibri"/>
          <w:sz w:val="24"/>
          <w:szCs w:val="24"/>
          <w:shd w:val="clear" w:color="auto" w:fill="FFFFFF"/>
        </w:rPr>
        <w:t>) atau vitamin D3 (</w:t>
      </w:r>
      <w:proofErr w:type="spellStart"/>
      <w:r w:rsidRPr="002A1799">
        <w:rPr>
          <w:rFonts w:ascii="Calibri" w:hAnsi="Calibri" w:cs="Calibri"/>
          <w:sz w:val="24"/>
          <w:szCs w:val="24"/>
          <w:shd w:val="clear" w:color="auto" w:fill="FFFFFF"/>
        </w:rPr>
        <w:t>Kolekalsiferol</w:t>
      </w:r>
      <w:proofErr w:type="spellEnd"/>
      <w:r w:rsidRPr="002A1799">
        <w:rPr>
          <w:rFonts w:ascii="Calibri" w:hAnsi="Calibri" w:cs="Calibri"/>
          <w:sz w:val="24"/>
          <w:szCs w:val="24"/>
          <w:shd w:val="clear" w:color="auto" w:fill="FFFFFF"/>
        </w:rPr>
        <w:t>)</w:t>
      </w:r>
      <w:r w:rsidR="00F8041E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F8041E">
        <w:rPr>
          <w:rFonts w:ascii="Arial" w:hAnsi="Arial" w:cs="Arial"/>
          <w:shd w:val="clear" w:color="auto" w:fill="FFFFFF"/>
        </w:rPr>
        <w:t>8000 IU/hari selama 4 minggu atau 50.000 IU/minggu selama 4 minggu Dilanjutkan 4000 IU/hari selama 2 bulan atau 50.000 IU/2 minggu selama 2 bulan, durasi 3 bulan.</w:t>
      </w:r>
    </w:p>
    <w:p w14:paraId="020CFE8F" w14:textId="10B89024" w:rsidR="00F8041E" w:rsidRDefault="00F8041E" w:rsidP="002A179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Untuk kadar vitamin D 5-15 </w:t>
      </w:r>
      <w:proofErr w:type="spellStart"/>
      <w:r>
        <w:rPr>
          <w:rFonts w:ascii="Arial" w:hAnsi="Arial" w:cs="Arial"/>
          <w:shd w:val="clear" w:color="auto" w:fill="FFFFFF"/>
        </w:rPr>
        <w:t>ng</w:t>
      </w:r>
      <w:proofErr w:type="spellEnd"/>
      <w:r>
        <w:rPr>
          <w:rFonts w:ascii="Arial" w:hAnsi="Arial" w:cs="Arial"/>
          <w:shd w:val="clear" w:color="auto" w:fill="FFFFFF"/>
        </w:rPr>
        <w:t>/</w:t>
      </w:r>
      <w:proofErr w:type="spellStart"/>
      <w:r>
        <w:rPr>
          <w:rFonts w:ascii="Arial" w:hAnsi="Arial" w:cs="Arial"/>
          <w:shd w:val="clear" w:color="auto" w:fill="FFFFFF"/>
        </w:rPr>
        <w:t>mL</w:t>
      </w:r>
      <w:proofErr w:type="spellEnd"/>
      <w:r>
        <w:rPr>
          <w:rFonts w:ascii="Arial" w:hAnsi="Arial" w:cs="Arial"/>
          <w:shd w:val="clear" w:color="auto" w:fill="FFFFFF"/>
        </w:rPr>
        <w:t xml:space="preserve">, klasifikasi defisiensi ringan, </w:t>
      </w:r>
      <w:r w:rsidRPr="002A1799">
        <w:rPr>
          <w:rFonts w:ascii="Calibri" w:hAnsi="Calibri" w:cs="Calibri"/>
          <w:sz w:val="24"/>
          <w:szCs w:val="24"/>
          <w:shd w:val="clear" w:color="auto" w:fill="FFFFFF"/>
        </w:rPr>
        <w:t>Dosis vitamin D2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Pr="002A1799">
        <w:rPr>
          <w:rFonts w:ascii="Calibri" w:hAnsi="Calibri" w:cs="Calibri"/>
          <w:sz w:val="24"/>
          <w:szCs w:val="24"/>
          <w:shd w:val="clear" w:color="auto" w:fill="FFFFFF"/>
        </w:rPr>
        <w:t>(</w:t>
      </w:r>
      <w:proofErr w:type="spellStart"/>
      <w:r w:rsidRPr="002A1799">
        <w:rPr>
          <w:rFonts w:ascii="Calibri" w:hAnsi="Calibri" w:cs="Calibri"/>
          <w:sz w:val="24"/>
          <w:szCs w:val="24"/>
          <w:shd w:val="clear" w:color="auto" w:fill="FFFFFF"/>
        </w:rPr>
        <w:t>Ergokalsiferol</w:t>
      </w:r>
      <w:proofErr w:type="spellEnd"/>
      <w:r w:rsidRPr="002A1799">
        <w:rPr>
          <w:rFonts w:ascii="Calibri" w:hAnsi="Calibri" w:cs="Calibri"/>
          <w:sz w:val="24"/>
          <w:szCs w:val="24"/>
          <w:shd w:val="clear" w:color="auto" w:fill="FFFFFF"/>
        </w:rPr>
        <w:t>) atau vitamin D3 (</w:t>
      </w:r>
      <w:proofErr w:type="spellStart"/>
      <w:r w:rsidRPr="002A1799">
        <w:rPr>
          <w:rFonts w:ascii="Calibri" w:hAnsi="Calibri" w:cs="Calibri"/>
          <w:sz w:val="24"/>
          <w:szCs w:val="24"/>
          <w:shd w:val="clear" w:color="auto" w:fill="FFFFFF"/>
        </w:rPr>
        <w:t>Kolekalsiferol</w:t>
      </w:r>
      <w:proofErr w:type="spellEnd"/>
      <w:r w:rsidRPr="002A1799">
        <w:rPr>
          <w:rFonts w:ascii="Calibri" w:hAnsi="Calibri" w:cs="Calibri"/>
          <w:sz w:val="24"/>
          <w:szCs w:val="24"/>
          <w:shd w:val="clear" w:color="auto" w:fill="FFFFFF"/>
        </w:rPr>
        <w:t>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4000 IU/hari selama 12 minggu atau 50.000 IU/2 minggu selama 12 minggu, durasi 3 bulan.</w:t>
      </w:r>
    </w:p>
    <w:p w14:paraId="5E55464B" w14:textId="744A94F7" w:rsidR="00F8041E" w:rsidRDefault="00F8041E" w:rsidP="00F8041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Untuk kadar vitamin D 16-30 </w:t>
      </w:r>
      <w:proofErr w:type="spellStart"/>
      <w:r>
        <w:rPr>
          <w:rFonts w:ascii="Arial" w:hAnsi="Arial" w:cs="Arial"/>
          <w:shd w:val="clear" w:color="auto" w:fill="FFFFFF"/>
        </w:rPr>
        <w:t>ng</w:t>
      </w:r>
      <w:proofErr w:type="spellEnd"/>
      <w:r>
        <w:rPr>
          <w:rFonts w:ascii="Arial" w:hAnsi="Arial" w:cs="Arial"/>
          <w:shd w:val="clear" w:color="auto" w:fill="FFFFFF"/>
        </w:rPr>
        <w:t>/</w:t>
      </w:r>
      <w:proofErr w:type="spellStart"/>
      <w:r>
        <w:rPr>
          <w:rFonts w:ascii="Arial" w:hAnsi="Arial" w:cs="Arial"/>
          <w:shd w:val="clear" w:color="auto" w:fill="FFFFFF"/>
        </w:rPr>
        <w:t>mL</w:t>
      </w:r>
      <w:proofErr w:type="spellEnd"/>
      <w:r>
        <w:rPr>
          <w:rFonts w:ascii="Arial" w:hAnsi="Arial" w:cs="Arial"/>
          <w:shd w:val="clear" w:color="auto" w:fill="FFFFFF"/>
        </w:rPr>
        <w:t xml:space="preserve">, klasifikasi </w:t>
      </w:r>
      <w:proofErr w:type="spellStart"/>
      <w:r>
        <w:rPr>
          <w:rFonts w:ascii="Arial" w:hAnsi="Arial" w:cs="Arial"/>
          <w:shd w:val="clear" w:color="auto" w:fill="FFFFFF"/>
        </w:rPr>
        <w:t>Insufisiensi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r w:rsidRPr="002A1799">
        <w:rPr>
          <w:rFonts w:ascii="Calibri" w:hAnsi="Calibri" w:cs="Calibri"/>
          <w:sz w:val="24"/>
          <w:szCs w:val="24"/>
          <w:shd w:val="clear" w:color="auto" w:fill="FFFFFF"/>
        </w:rPr>
        <w:t>Dosis vitamin D2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Pr="002A1799">
        <w:rPr>
          <w:rFonts w:ascii="Calibri" w:hAnsi="Calibri" w:cs="Calibri"/>
          <w:sz w:val="24"/>
          <w:szCs w:val="24"/>
          <w:shd w:val="clear" w:color="auto" w:fill="FFFFFF"/>
        </w:rPr>
        <w:t>(</w:t>
      </w:r>
      <w:proofErr w:type="spellStart"/>
      <w:r w:rsidRPr="002A1799">
        <w:rPr>
          <w:rFonts w:ascii="Calibri" w:hAnsi="Calibri" w:cs="Calibri"/>
          <w:sz w:val="24"/>
          <w:szCs w:val="24"/>
          <w:shd w:val="clear" w:color="auto" w:fill="FFFFFF"/>
        </w:rPr>
        <w:t>Ergokalsiferol</w:t>
      </w:r>
      <w:proofErr w:type="spellEnd"/>
      <w:r w:rsidRPr="002A1799">
        <w:rPr>
          <w:rFonts w:ascii="Calibri" w:hAnsi="Calibri" w:cs="Calibri"/>
          <w:sz w:val="24"/>
          <w:szCs w:val="24"/>
          <w:shd w:val="clear" w:color="auto" w:fill="FFFFFF"/>
        </w:rPr>
        <w:t>) atau vitamin D3 (</w:t>
      </w:r>
      <w:proofErr w:type="spellStart"/>
      <w:r w:rsidRPr="002A1799">
        <w:rPr>
          <w:rFonts w:ascii="Calibri" w:hAnsi="Calibri" w:cs="Calibri"/>
          <w:sz w:val="24"/>
          <w:szCs w:val="24"/>
          <w:shd w:val="clear" w:color="auto" w:fill="FFFFFF"/>
        </w:rPr>
        <w:t>Kolekalsiferol</w:t>
      </w:r>
      <w:proofErr w:type="spellEnd"/>
      <w:r w:rsidRPr="002A1799">
        <w:rPr>
          <w:rFonts w:ascii="Calibri" w:hAnsi="Calibri" w:cs="Calibri"/>
          <w:sz w:val="24"/>
          <w:szCs w:val="24"/>
          <w:shd w:val="clear" w:color="auto" w:fill="FFFFFF"/>
        </w:rPr>
        <w:t>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2000 IU/hari atau 50.000 IU/bulan, durasi 3 bulan.</w:t>
      </w:r>
    </w:p>
    <w:p w14:paraId="2D1F3C5F" w14:textId="77777777" w:rsidR="00F8041E" w:rsidRDefault="00F8041E" w:rsidP="00F8041E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8041E">
        <w:rPr>
          <w:rFonts w:ascii="Calibri" w:hAnsi="Calibri" w:cs="Calibri"/>
          <w:sz w:val="24"/>
          <w:szCs w:val="24"/>
          <w:shd w:val="clear" w:color="auto" w:fill="FFFFFF"/>
        </w:rPr>
        <w:t xml:space="preserve">Tabel 14. </w:t>
      </w:r>
    </w:p>
    <w:p w14:paraId="49C11E69" w14:textId="225BC68E" w:rsidR="00F8041E" w:rsidRDefault="00F8041E" w:rsidP="00F8041E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8041E">
        <w:rPr>
          <w:rFonts w:ascii="Calibri" w:hAnsi="Calibri" w:cs="Calibri"/>
          <w:sz w:val="24"/>
          <w:szCs w:val="24"/>
          <w:shd w:val="clear" w:color="auto" w:fill="FFFFFF"/>
        </w:rPr>
        <w:t>Diagnosis Anemia PGK Pada Anak Berdasarkan Kadar Hemoglobin dan Usia</w:t>
      </w:r>
    </w:p>
    <w:p w14:paraId="79304219" w14:textId="74EA1793" w:rsidR="00F8041E" w:rsidRDefault="00F8041E" w:rsidP="00F804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Untuk usia 6 bulan – 5 tahun, kadar hemoglobin &lt; 11,0 g/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</w:p>
    <w:p w14:paraId="0368C54C" w14:textId="37527C94" w:rsidR="00F8041E" w:rsidRPr="00BA034D" w:rsidRDefault="00F8041E" w:rsidP="00F804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Untuk usia  5 tahun – 12 tahun, kadar hemoglobin &lt; 11,5 g/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</w:p>
    <w:p w14:paraId="414EB454" w14:textId="57DC1F36" w:rsidR="00F8041E" w:rsidRDefault="00F8041E" w:rsidP="00F804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Untuk usia 12 tahun – 15 tahun, kadar hemoglobin &lt; 12,0 g/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</w:p>
    <w:p w14:paraId="4E256E7F" w14:textId="26AEE292" w:rsidR="00223ABE" w:rsidRDefault="00223ABE" w:rsidP="00F8041E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Untuk usia &gt;15 tahun, 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kadar hemoglobin </w:t>
      </w:r>
      <w:r>
        <w:rPr>
          <w:rFonts w:ascii="Calibri" w:hAnsi="Calibri" w:cs="Calibri"/>
          <w:sz w:val="24"/>
          <w:szCs w:val="24"/>
          <w:shd w:val="clear" w:color="auto" w:fill="FFFFFF"/>
        </w:rPr>
        <w:t>laki-laki &lt; 13,0</w:t>
      </w:r>
      <w:r w:rsidRPr="00223ABE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sz w:val="24"/>
          <w:szCs w:val="24"/>
          <w:shd w:val="clear" w:color="auto" w:fill="FFFFFF"/>
        </w:rPr>
        <w:t>g/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, 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kadar hemoglobin </w:t>
      </w:r>
      <w:r>
        <w:rPr>
          <w:rFonts w:ascii="Calibri" w:hAnsi="Calibri" w:cs="Calibri"/>
          <w:sz w:val="24"/>
          <w:szCs w:val="24"/>
          <w:shd w:val="clear" w:color="auto" w:fill="FFFFFF"/>
        </w:rPr>
        <w:t>perempuan &lt; 12,0</w:t>
      </w:r>
      <w:r w:rsidRPr="00223ABE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sz w:val="24"/>
          <w:szCs w:val="24"/>
          <w:shd w:val="clear" w:color="auto" w:fill="FFFFFF"/>
        </w:rPr>
        <w:t>g/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dL</w:t>
      </w:r>
      <w:proofErr w:type="spellEnd"/>
    </w:p>
    <w:p w14:paraId="7E9EC4F9" w14:textId="77777777" w:rsidR="00F8041E" w:rsidRDefault="00F8041E" w:rsidP="00F8041E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8041E">
        <w:rPr>
          <w:rFonts w:ascii="Calibri" w:hAnsi="Calibri" w:cs="Calibri"/>
          <w:sz w:val="24"/>
          <w:szCs w:val="24"/>
          <w:shd w:val="clear" w:color="auto" w:fill="FFFFFF"/>
        </w:rPr>
        <w:t xml:space="preserve">Tabel 16. </w:t>
      </w:r>
    </w:p>
    <w:p w14:paraId="2D373E2D" w14:textId="13DC1F05" w:rsidR="00F8041E" w:rsidRDefault="00F8041E" w:rsidP="00F8041E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8041E">
        <w:rPr>
          <w:rFonts w:ascii="Calibri" w:hAnsi="Calibri" w:cs="Calibri"/>
          <w:sz w:val="24"/>
          <w:szCs w:val="24"/>
          <w:shd w:val="clear" w:color="auto" w:fill="FFFFFF"/>
        </w:rPr>
        <w:t xml:space="preserve">Konversi dosis </w:t>
      </w:r>
      <w:proofErr w:type="spellStart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rhEPO</w:t>
      </w:r>
      <w:proofErr w:type="spellEnd"/>
      <w:r w:rsidRPr="00F8041E">
        <w:rPr>
          <w:rFonts w:ascii="Calibri" w:hAnsi="Calibri" w:cs="Calibri"/>
          <w:sz w:val="24"/>
          <w:szCs w:val="24"/>
          <w:shd w:val="clear" w:color="auto" w:fill="FFFFFF"/>
        </w:rPr>
        <w:t xml:space="preserve">-alfa ke </w:t>
      </w:r>
      <w:proofErr w:type="spellStart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-alfa sesuai FDA adalah sebagai berikut:</w:t>
      </w:r>
    </w:p>
    <w:p w14:paraId="53E51F7B" w14:textId="4BA38B13" w:rsidR="00F8041E" w:rsidRDefault="00F8041E" w:rsidP="00F8041E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8041E">
        <w:rPr>
          <w:rFonts w:ascii="Calibri" w:hAnsi="Calibri" w:cs="Calibri"/>
          <w:sz w:val="24"/>
          <w:szCs w:val="24"/>
          <w:shd w:val="clear" w:color="auto" w:fill="FFFFFF"/>
        </w:rPr>
        <w:t xml:space="preserve">Dosis </w:t>
      </w:r>
      <w:proofErr w:type="spellStart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rhEPO</w:t>
      </w:r>
      <w:proofErr w:type="spellEnd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-alfa tiap minggu (IU/minggu)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&lt; 1500, </w:t>
      </w:r>
      <w:r w:rsidRPr="00F8041E">
        <w:rPr>
          <w:rFonts w:ascii="Calibri" w:hAnsi="Calibri" w:cs="Calibri"/>
          <w:sz w:val="24"/>
          <w:szCs w:val="24"/>
          <w:shd w:val="clear" w:color="auto" w:fill="FFFFFF"/>
        </w:rPr>
        <w:t xml:space="preserve">Dosis konversi ke </w:t>
      </w:r>
      <w:proofErr w:type="spellStart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-alfa (dewasa)</w:t>
      </w:r>
      <w:r w:rsidR="004C7AF3">
        <w:rPr>
          <w:rFonts w:ascii="Calibri" w:hAnsi="Calibri" w:cs="Calibri"/>
          <w:sz w:val="24"/>
          <w:szCs w:val="24"/>
          <w:shd w:val="clear" w:color="auto" w:fill="FFFFFF"/>
        </w:rPr>
        <w:t xml:space="preserve"> 6,25.</w:t>
      </w:r>
    </w:p>
    <w:p w14:paraId="19A95F33" w14:textId="3EFBFEA0" w:rsidR="004C7AF3" w:rsidRDefault="004C7AF3" w:rsidP="004C7AF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8041E">
        <w:rPr>
          <w:rFonts w:ascii="Calibri" w:hAnsi="Calibri" w:cs="Calibri"/>
          <w:sz w:val="24"/>
          <w:szCs w:val="24"/>
          <w:shd w:val="clear" w:color="auto" w:fill="FFFFFF"/>
        </w:rPr>
        <w:t xml:space="preserve">Dosis </w:t>
      </w:r>
      <w:proofErr w:type="spellStart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rhEPO</w:t>
      </w:r>
      <w:proofErr w:type="spellEnd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-alfa tiap minggu (IU/minggu)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1500-2499, </w:t>
      </w:r>
      <w:r w:rsidRPr="00F8041E">
        <w:rPr>
          <w:rFonts w:ascii="Calibri" w:hAnsi="Calibri" w:cs="Calibri"/>
          <w:sz w:val="24"/>
          <w:szCs w:val="24"/>
          <w:shd w:val="clear" w:color="auto" w:fill="FFFFFF"/>
        </w:rPr>
        <w:t xml:space="preserve">Dosis konversi ke </w:t>
      </w:r>
      <w:proofErr w:type="spellStart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-alfa (dewasa)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6,25 dan </w:t>
      </w:r>
      <w:r w:rsidRPr="004C7AF3">
        <w:rPr>
          <w:rFonts w:ascii="Calibri" w:hAnsi="Calibri" w:cs="Calibri"/>
          <w:sz w:val="24"/>
          <w:szCs w:val="24"/>
          <w:shd w:val="clear" w:color="auto" w:fill="FFFFFF"/>
        </w:rPr>
        <w:t xml:space="preserve">Dosis konversi ke </w:t>
      </w:r>
      <w:proofErr w:type="spellStart"/>
      <w:r w:rsidRPr="004C7AF3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4C7AF3">
        <w:rPr>
          <w:rFonts w:ascii="Calibri" w:hAnsi="Calibri" w:cs="Calibri"/>
          <w:sz w:val="24"/>
          <w:szCs w:val="24"/>
          <w:shd w:val="clear" w:color="auto" w:fill="FFFFFF"/>
        </w:rPr>
        <w:t>-alfa (anak)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6,25.</w:t>
      </w:r>
    </w:p>
    <w:p w14:paraId="062CCAB2" w14:textId="1F2321DE" w:rsidR="004C7AF3" w:rsidRDefault="004C7AF3" w:rsidP="004C7AF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8041E">
        <w:rPr>
          <w:rFonts w:ascii="Calibri" w:hAnsi="Calibri" w:cs="Calibri"/>
          <w:sz w:val="24"/>
          <w:szCs w:val="24"/>
          <w:shd w:val="clear" w:color="auto" w:fill="FFFFFF"/>
        </w:rPr>
        <w:t xml:space="preserve">Dosis </w:t>
      </w:r>
      <w:proofErr w:type="spellStart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rhEPO</w:t>
      </w:r>
      <w:proofErr w:type="spellEnd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-alfa tiap minggu (IU/minggu)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2500-4999, </w:t>
      </w:r>
      <w:r w:rsidRPr="00F8041E">
        <w:rPr>
          <w:rFonts w:ascii="Calibri" w:hAnsi="Calibri" w:cs="Calibri"/>
          <w:sz w:val="24"/>
          <w:szCs w:val="24"/>
          <w:shd w:val="clear" w:color="auto" w:fill="FFFFFF"/>
        </w:rPr>
        <w:t xml:space="preserve">Dosis konversi ke </w:t>
      </w:r>
      <w:proofErr w:type="spellStart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-alfa (dewasa)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12,5 dan </w:t>
      </w:r>
      <w:r w:rsidRPr="004C7AF3">
        <w:rPr>
          <w:rFonts w:ascii="Calibri" w:hAnsi="Calibri" w:cs="Calibri"/>
          <w:sz w:val="24"/>
          <w:szCs w:val="24"/>
          <w:shd w:val="clear" w:color="auto" w:fill="FFFFFF"/>
        </w:rPr>
        <w:t xml:space="preserve">Dosis konversi ke </w:t>
      </w:r>
      <w:proofErr w:type="spellStart"/>
      <w:r w:rsidRPr="004C7AF3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4C7AF3">
        <w:rPr>
          <w:rFonts w:ascii="Calibri" w:hAnsi="Calibri" w:cs="Calibri"/>
          <w:sz w:val="24"/>
          <w:szCs w:val="24"/>
          <w:shd w:val="clear" w:color="auto" w:fill="FFFFFF"/>
        </w:rPr>
        <w:t>-alfa (anak)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10.</w:t>
      </w:r>
    </w:p>
    <w:p w14:paraId="7F68CC54" w14:textId="61E145D8" w:rsidR="004C7AF3" w:rsidRDefault="004C7AF3" w:rsidP="004C7AF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8041E">
        <w:rPr>
          <w:rFonts w:ascii="Calibri" w:hAnsi="Calibri" w:cs="Calibri"/>
          <w:sz w:val="24"/>
          <w:szCs w:val="24"/>
          <w:shd w:val="clear" w:color="auto" w:fill="FFFFFF"/>
        </w:rPr>
        <w:t xml:space="preserve">Dosis </w:t>
      </w:r>
      <w:proofErr w:type="spellStart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rhEPO</w:t>
      </w:r>
      <w:proofErr w:type="spellEnd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-alfa tiap minggu (IU/minggu)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5000-10999, </w:t>
      </w:r>
      <w:r w:rsidRPr="00F8041E">
        <w:rPr>
          <w:rFonts w:ascii="Calibri" w:hAnsi="Calibri" w:cs="Calibri"/>
          <w:sz w:val="24"/>
          <w:szCs w:val="24"/>
          <w:shd w:val="clear" w:color="auto" w:fill="FFFFFF"/>
        </w:rPr>
        <w:t xml:space="preserve">Dosis konversi ke </w:t>
      </w:r>
      <w:proofErr w:type="spellStart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-alfa (dewasa)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25 dan </w:t>
      </w:r>
      <w:r w:rsidRPr="004C7AF3">
        <w:rPr>
          <w:rFonts w:ascii="Calibri" w:hAnsi="Calibri" w:cs="Calibri"/>
          <w:sz w:val="24"/>
          <w:szCs w:val="24"/>
          <w:shd w:val="clear" w:color="auto" w:fill="FFFFFF"/>
        </w:rPr>
        <w:t xml:space="preserve">Dosis konversi ke </w:t>
      </w:r>
      <w:proofErr w:type="spellStart"/>
      <w:r w:rsidRPr="004C7AF3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4C7AF3">
        <w:rPr>
          <w:rFonts w:ascii="Calibri" w:hAnsi="Calibri" w:cs="Calibri"/>
          <w:sz w:val="24"/>
          <w:szCs w:val="24"/>
          <w:shd w:val="clear" w:color="auto" w:fill="FFFFFF"/>
        </w:rPr>
        <w:t>-alfa (anak)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20.</w:t>
      </w:r>
    </w:p>
    <w:p w14:paraId="72739F29" w14:textId="3B0B0E2C" w:rsidR="004C7AF3" w:rsidRDefault="004C7AF3" w:rsidP="004C7AF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8041E">
        <w:rPr>
          <w:rFonts w:ascii="Calibri" w:hAnsi="Calibri" w:cs="Calibri"/>
          <w:sz w:val="24"/>
          <w:szCs w:val="24"/>
          <w:shd w:val="clear" w:color="auto" w:fill="FFFFFF"/>
        </w:rPr>
        <w:t xml:space="preserve">Dosis </w:t>
      </w:r>
      <w:proofErr w:type="spellStart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rhEPO</w:t>
      </w:r>
      <w:proofErr w:type="spellEnd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-alfa tiap minggu (IU/minggu)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11000-17999, </w:t>
      </w:r>
      <w:r w:rsidRPr="00F8041E">
        <w:rPr>
          <w:rFonts w:ascii="Calibri" w:hAnsi="Calibri" w:cs="Calibri"/>
          <w:sz w:val="24"/>
          <w:szCs w:val="24"/>
          <w:shd w:val="clear" w:color="auto" w:fill="FFFFFF"/>
        </w:rPr>
        <w:t xml:space="preserve">Dosis konversi ke </w:t>
      </w:r>
      <w:proofErr w:type="spellStart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-alfa (dewasa)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40 dan </w:t>
      </w:r>
      <w:r w:rsidRPr="004C7AF3">
        <w:rPr>
          <w:rFonts w:ascii="Calibri" w:hAnsi="Calibri" w:cs="Calibri"/>
          <w:sz w:val="24"/>
          <w:szCs w:val="24"/>
          <w:shd w:val="clear" w:color="auto" w:fill="FFFFFF"/>
        </w:rPr>
        <w:t xml:space="preserve">Dosis konversi ke </w:t>
      </w:r>
      <w:proofErr w:type="spellStart"/>
      <w:r w:rsidRPr="004C7AF3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4C7AF3">
        <w:rPr>
          <w:rFonts w:ascii="Calibri" w:hAnsi="Calibri" w:cs="Calibri"/>
          <w:sz w:val="24"/>
          <w:szCs w:val="24"/>
          <w:shd w:val="clear" w:color="auto" w:fill="FFFFFF"/>
        </w:rPr>
        <w:t>-alfa (anak)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40.</w:t>
      </w:r>
    </w:p>
    <w:p w14:paraId="58ADD06B" w14:textId="4BA50CD9" w:rsidR="004C7AF3" w:rsidRDefault="004C7AF3" w:rsidP="004C7AF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8041E">
        <w:rPr>
          <w:rFonts w:ascii="Calibri" w:hAnsi="Calibri" w:cs="Calibri"/>
          <w:sz w:val="24"/>
          <w:szCs w:val="24"/>
          <w:shd w:val="clear" w:color="auto" w:fill="FFFFFF"/>
        </w:rPr>
        <w:t xml:space="preserve">Dosis </w:t>
      </w:r>
      <w:proofErr w:type="spellStart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rhEPO</w:t>
      </w:r>
      <w:proofErr w:type="spellEnd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-alfa tiap minggu (IU/minggu)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18000-33999, </w:t>
      </w:r>
      <w:r w:rsidRPr="00F8041E">
        <w:rPr>
          <w:rFonts w:ascii="Calibri" w:hAnsi="Calibri" w:cs="Calibri"/>
          <w:sz w:val="24"/>
          <w:szCs w:val="24"/>
          <w:shd w:val="clear" w:color="auto" w:fill="FFFFFF"/>
        </w:rPr>
        <w:t xml:space="preserve">Dosis konversi ke </w:t>
      </w:r>
      <w:proofErr w:type="spellStart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-alfa (dewasa)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60 dan </w:t>
      </w:r>
      <w:r w:rsidRPr="004C7AF3">
        <w:rPr>
          <w:rFonts w:ascii="Calibri" w:hAnsi="Calibri" w:cs="Calibri"/>
          <w:sz w:val="24"/>
          <w:szCs w:val="24"/>
          <w:shd w:val="clear" w:color="auto" w:fill="FFFFFF"/>
        </w:rPr>
        <w:t xml:space="preserve">Dosis konversi ke </w:t>
      </w:r>
      <w:proofErr w:type="spellStart"/>
      <w:r w:rsidRPr="004C7AF3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4C7AF3">
        <w:rPr>
          <w:rFonts w:ascii="Calibri" w:hAnsi="Calibri" w:cs="Calibri"/>
          <w:sz w:val="24"/>
          <w:szCs w:val="24"/>
          <w:shd w:val="clear" w:color="auto" w:fill="FFFFFF"/>
        </w:rPr>
        <w:t>-alfa (anak)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60.</w:t>
      </w:r>
    </w:p>
    <w:p w14:paraId="1F2181B3" w14:textId="66B3F32A" w:rsidR="004C7AF3" w:rsidRDefault="004C7AF3" w:rsidP="004C7AF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8041E">
        <w:rPr>
          <w:rFonts w:ascii="Calibri" w:hAnsi="Calibri" w:cs="Calibri"/>
          <w:sz w:val="24"/>
          <w:szCs w:val="24"/>
          <w:shd w:val="clear" w:color="auto" w:fill="FFFFFF"/>
        </w:rPr>
        <w:t xml:space="preserve">Dosis </w:t>
      </w:r>
      <w:proofErr w:type="spellStart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rhEPO</w:t>
      </w:r>
      <w:proofErr w:type="spellEnd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-alfa tiap minggu (IU/minggu)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34000-89999, </w:t>
      </w:r>
      <w:r w:rsidRPr="00F8041E">
        <w:rPr>
          <w:rFonts w:ascii="Calibri" w:hAnsi="Calibri" w:cs="Calibri"/>
          <w:sz w:val="24"/>
          <w:szCs w:val="24"/>
          <w:shd w:val="clear" w:color="auto" w:fill="FFFFFF"/>
        </w:rPr>
        <w:t xml:space="preserve">Dosis konversi ke </w:t>
      </w:r>
      <w:proofErr w:type="spellStart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-alfa (dewasa)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100 dan </w:t>
      </w:r>
      <w:r w:rsidRPr="004C7AF3">
        <w:rPr>
          <w:rFonts w:ascii="Calibri" w:hAnsi="Calibri" w:cs="Calibri"/>
          <w:sz w:val="24"/>
          <w:szCs w:val="24"/>
          <w:shd w:val="clear" w:color="auto" w:fill="FFFFFF"/>
        </w:rPr>
        <w:t xml:space="preserve">Dosis konversi ke </w:t>
      </w:r>
      <w:proofErr w:type="spellStart"/>
      <w:r w:rsidRPr="004C7AF3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4C7AF3">
        <w:rPr>
          <w:rFonts w:ascii="Calibri" w:hAnsi="Calibri" w:cs="Calibri"/>
          <w:sz w:val="24"/>
          <w:szCs w:val="24"/>
          <w:shd w:val="clear" w:color="auto" w:fill="FFFFFF"/>
        </w:rPr>
        <w:t>-alfa (anak)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100.</w:t>
      </w:r>
    </w:p>
    <w:p w14:paraId="637967EC" w14:textId="3D6FFEC2" w:rsidR="004C7AF3" w:rsidRDefault="004C7AF3" w:rsidP="004C7AF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8041E">
        <w:rPr>
          <w:rFonts w:ascii="Calibri" w:hAnsi="Calibri" w:cs="Calibri"/>
          <w:sz w:val="24"/>
          <w:szCs w:val="24"/>
          <w:shd w:val="clear" w:color="auto" w:fill="FFFFFF"/>
        </w:rPr>
        <w:t xml:space="preserve">Dosis </w:t>
      </w:r>
      <w:proofErr w:type="spellStart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rhEPO</w:t>
      </w:r>
      <w:proofErr w:type="spellEnd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-alfa tiap minggu (IU/minggu)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≥ 90000, </w:t>
      </w:r>
      <w:r w:rsidRPr="00F8041E">
        <w:rPr>
          <w:rFonts w:ascii="Calibri" w:hAnsi="Calibri" w:cs="Calibri"/>
          <w:sz w:val="24"/>
          <w:szCs w:val="24"/>
          <w:shd w:val="clear" w:color="auto" w:fill="FFFFFF"/>
        </w:rPr>
        <w:t xml:space="preserve">Dosis konversi ke </w:t>
      </w:r>
      <w:proofErr w:type="spellStart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F8041E">
        <w:rPr>
          <w:rFonts w:ascii="Calibri" w:hAnsi="Calibri" w:cs="Calibri"/>
          <w:sz w:val="24"/>
          <w:szCs w:val="24"/>
          <w:shd w:val="clear" w:color="auto" w:fill="FFFFFF"/>
        </w:rPr>
        <w:t>-alfa (dewasa)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200 dan </w:t>
      </w:r>
      <w:r w:rsidRPr="004C7AF3">
        <w:rPr>
          <w:rFonts w:ascii="Calibri" w:hAnsi="Calibri" w:cs="Calibri"/>
          <w:sz w:val="24"/>
          <w:szCs w:val="24"/>
          <w:shd w:val="clear" w:color="auto" w:fill="FFFFFF"/>
        </w:rPr>
        <w:t xml:space="preserve">Dosis konversi ke </w:t>
      </w:r>
      <w:proofErr w:type="spellStart"/>
      <w:r w:rsidRPr="004C7AF3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4C7AF3">
        <w:rPr>
          <w:rFonts w:ascii="Calibri" w:hAnsi="Calibri" w:cs="Calibri"/>
          <w:sz w:val="24"/>
          <w:szCs w:val="24"/>
          <w:shd w:val="clear" w:color="auto" w:fill="FFFFFF"/>
        </w:rPr>
        <w:t>-alfa (anak)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200.</w:t>
      </w:r>
    </w:p>
    <w:p w14:paraId="683002B7" w14:textId="77777777" w:rsidR="005E1280" w:rsidRDefault="005E1280" w:rsidP="005E128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5E1280">
        <w:rPr>
          <w:rFonts w:ascii="Calibri" w:hAnsi="Calibri" w:cs="Calibri"/>
          <w:sz w:val="24"/>
          <w:szCs w:val="24"/>
          <w:shd w:val="clear" w:color="auto" w:fill="FFFFFF"/>
        </w:rPr>
        <w:t xml:space="preserve">Tabel 17. </w:t>
      </w:r>
    </w:p>
    <w:p w14:paraId="7041DF05" w14:textId="14E5282F" w:rsidR="004C7AF3" w:rsidRDefault="005E1280" w:rsidP="005E128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5E1280">
        <w:rPr>
          <w:rFonts w:ascii="Calibri" w:hAnsi="Calibri" w:cs="Calibri"/>
          <w:sz w:val="24"/>
          <w:szCs w:val="24"/>
          <w:shd w:val="clear" w:color="auto" w:fill="FFFFFF"/>
        </w:rPr>
        <w:t xml:space="preserve">Konversi dosis </w:t>
      </w:r>
      <w:proofErr w:type="spellStart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rhEPO</w:t>
      </w:r>
      <w:proofErr w:type="spellEnd"/>
      <w:r w:rsidRPr="005E1280">
        <w:rPr>
          <w:rFonts w:ascii="Calibri" w:hAnsi="Calibri" w:cs="Calibri"/>
          <w:sz w:val="24"/>
          <w:szCs w:val="24"/>
          <w:shd w:val="clear" w:color="auto" w:fill="FFFFFF"/>
        </w:rPr>
        <w:t xml:space="preserve">-alfa dan </w:t>
      </w:r>
      <w:proofErr w:type="spellStart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-alfa ke CERA pada anak PGK</w:t>
      </w:r>
    </w:p>
    <w:p w14:paraId="50606517" w14:textId="3A3E72EE" w:rsidR="005E1280" w:rsidRDefault="005E1280" w:rsidP="005E128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5E1280">
        <w:rPr>
          <w:rFonts w:ascii="Calibri" w:hAnsi="Calibri" w:cs="Calibri"/>
          <w:sz w:val="24"/>
          <w:szCs w:val="24"/>
          <w:shd w:val="clear" w:color="auto" w:fill="FFFFFF"/>
        </w:rPr>
        <w:t xml:space="preserve">Dosis </w:t>
      </w:r>
      <w:proofErr w:type="spellStart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rhEPO</w:t>
      </w:r>
      <w:proofErr w:type="spellEnd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-alfa sebelumnya (IV/SC)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&lt; 8000 </w:t>
      </w:r>
      <w:r w:rsidRPr="005E1280">
        <w:rPr>
          <w:rFonts w:ascii="Calibri" w:hAnsi="Calibri" w:cs="Calibri"/>
          <w:sz w:val="24"/>
          <w:szCs w:val="24"/>
          <w:shd w:val="clear" w:color="auto" w:fill="FFFFFF"/>
        </w:rPr>
        <w:t>IU/minggu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, </w:t>
      </w:r>
      <w:r w:rsidRPr="005E1280">
        <w:rPr>
          <w:rFonts w:ascii="Calibri" w:hAnsi="Calibri" w:cs="Calibri"/>
          <w:sz w:val="24"/>
          <w:szCs w:val="24"/>
          <w:shd w:val="clear" w:color="auto" w:fill="FFFFFF"/>
        </w:rPr>
        <w:t xml:space="preserve">Dosis </w:t>
      </w:r>
      <w:proofErr w:type="spellStart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-alfa sebelumnya  (IV/SC tiap minggu)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&lt; 40 </w:t>
      </w:r>
      <w:proofErr w:type="spellStart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mcg</w:t>
      </w:r>
      <w:proofErr w:type="spellEnd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/minggu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, </w:t>
      </w:r>
      <w:r w:rsidRPr="005E1280">
        <w:rPr>
          <w:rFonts w:ascii="Calibri" w:hAnsi="Calibri" w:cs="Calibri"/>
          <w:sz w:val="24"/>
          <w:szCs w:val="24"/>
          <w:shd w:val="clear" w:color="auto" w:fill="FFFFFF"/>
        </w:rPr>
        <w:t>Dosis CERA (IV/SC tiap bulan)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120 </w:t>
      </w:r>
      <w:proofErr w:type="spellStart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mcg</w:t>
      </w:r>
      <w:proofErr w:type="spellEnd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/bulan</w:t>
      </w:r>
    </w:p>
    <w:p w14:paraId="3E4BFBB2" w14:textId="62083D0D" w:rsidR="005E1280" w:rsidRPr="00BA034D" w:rsidRDefault="005E1280" w:rsidP="005E128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5E1280">
        <w:rPr>
          <w:rFonts w:ascii="Calibri" w:hAnsi="Calibri" w:cs="Calibri"/>
          <w:sz w:val="24"/>
          <w:szCs w:val="24"/>
          <w:shd w:val="clear" w:color="auto" w:fill="FFFFFF"/>
        </w:rPr>
        <w:t xml:space="preserve">Dosis </w:t>
      </w:r>
      <w:proofErr w:type="spellStart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rhEPO</w:t>
      </w:r>
      <w:proofErr w:type="spellEnd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-alfa sebelumnya (IV/SC)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8000 - 16000 </w:t>
      </w:r>
      <w:r w:rsidRPr="005E1280">
        <w:rPr>
          <w:rFonts w:ascii="Calibri" w:hAnsi="Calibri" w:cs="Calibri"/>
          <w:sz w:val="24"/>
          <w:szCs w:val="24"/>
          <w:shd w:val="clear" w:color="auto" w:fill="FFFFFF"/>
        </w:rPr>
        <w:t>IU/minggu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, </w:t>
      </w:r>
      <w:r w:rsidRPr="005E1280">
        <w:rPr>
          <w:rFonts w:ascii="Calibri" w:hAnsi="Calibri" w:cs="Calibri"/>
          <w:sz w:val="24"/>
          <w:szCs w:val="24"/>
          <w:shd w:val="clear" w:color="auto" w:fill="FFFFFF"/>
        </w:rPr>
        <w:t xml:space="preserve">Dosis </w:t>
      </w:r>
      <w:proofErr w:type="spellStart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-alfa sebelumnya  (IV/SC tiap minggu)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40 - 80 </w:t>
      </w:r>
      <w:proofErr w:type="spellStart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mcg</w:t>
      </w:r>
      <w:proofErr w:type="spellEnd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/minggu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, </w:t>
      </w:r>
      <w:r w:rsidRPr="005E1280">
        <w:rPr>
          <w:rFonts w:ascii="Calibri" w:hAnsi="Calibri" w:cs="Calibri"/>
          <w:sz w:val="24"/>
          <w:szCs w:val="24"/>
          <w:shd w:val="clear" w:color="auto" w:fill="FFFFFF"/>
        </w:rPr>
        <w:t>Dosis CERA (IV/SC tiap bulan)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200 </w:t>
      </w:r>
      <w:proofErr w:type="spellStart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mcg</w:t>
      </w:r>
      <w:proofErr w:type="spellEnd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/bulan</w:t>
      </w:r>
    </w:p>
    <w:p w14:paraId="1F08F402" w14:textId="3594C79A" w:rsidR="005E1280" w:rsidRDefault="005E1280" w:rsidP="005E128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5E1280">
        <w:rPr>
          <w:rFonts w:ascii="Calibri" w:hAnsi="Calibri" w:cs="Calibri"/>
          <w:sz w:val="24"/>
          <w:szCs w:val="24"/>
          <w:shd w:val="clear" w:color="auto" w:fill="FFFFFF"/>
        </w:rPr>
        <w:lastRenderedPageBreak/>
        <w:t xml:space="preserve">Dosis </w:t>
      </w:r>
      <w:proofErr w:type="spellStart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rhEPO</w:t>
      </w:r>
      <w:proofErr w:type="spellEnd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-alfa sebelumnya (IV/SC)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&gt; 16000 </w:t>
      </w:r>
      <w:r w:rsidRPr="005E1280">
        <w:rPr>
          <w:rFonts w:ascii="Calibri" w:hAnsi="Calibri" w:cs="Calibri"/>
          <w:sz w:val="24"/>
          <w:szCs w:val="24"/>
          <w:shd w:val="clear" w:color="auto" w:fill="FFFFFF"/>
        </w:rPr>
        <w:t>IU/minggu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, </w:t>
      </w:r>
      <w:r w:rsidRPr="005E1280">
        <w:rPr>
          <w:rFonts w:ascii="Calibri" w:hAnsi="Calibri" w:cs="Calibri"/>
          <w:sz w:val="24"/>
          <w:szCs w:val="24"/>
          <w:shd w:val="clear" w:color="auto" w:fill="FFFFFF"/>
        </w:rPr>
        <w:t xml:space="preserve">Dosis </w:t>
      </w:r>
      <w:proofErr w:type="spellStart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-alfa sebelumnya  (IV/SC tiap minggu)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&gt; 80 </w:t>
      </w:r>
      <w:proofErr w:type="spellStart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mcg</w:t>
      </w:r>
      <w:proofErr w:type="spellEnd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/minggu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, </w:t>
      </w:r>
      <w:r w:rsidRPr="005E1280">
        <w:rPr>
          <w:rFonts w:ascii="Calibri" w:hAnsi="Calibri" w:cs="Calibri"/>
          <w:sz w:val="24"/>
          <w:szCs w:val="24"/>
          <w:shd w:val="clear" w:color="auto" w:fill="FFFFFF"/>
        </w:rPr>
        <w:t>Dosis CERA (IV/SC tiap bulan)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360 </w:t>
      </w:r>
      <w:proofErr w:type="spellStart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mcg</w:t>
      </w:r>
      <w:proofErr w:type="spellEnd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/bulan</w:t>
      </w:r>
    </w:p>
    <w:p w14:paraId="02FFDF61" w14:textId="134C9FB4" w:rsidR="005E1280" w:rsidRPr="00BA034D" w:rsidRDefault="005E1280" w:rsidP="005E128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5E1280">
        <w:rPr>
          <w:rFonts w:ascii="Calibri" w:hAnsi="Calibri" w:cs="Calibri"/>
          <w:sz w:val="24"/>
          <w:szCs w:val="24"/>
          <w:shd w:val="clear" w:color="auto" w:fill="FFFFFF"/>
        </w:rPr>
        <w:t xml:space="preserve">Dosis </w:t>
      </w:r>
      <w:proofErr w:type="spellStart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rhEPO</w:t>
      </w:r>
      <w:proofErr w:type="spellEnd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-alfa sebelumnya (IV/SC)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120 </w:t>
      </w:r>
      <w:r w:rsidRPr="005E1280">
        <w:rPr>
          <w:rFonts w:ascii="Calibri" w:hAnsi="Calibri" w:cs="Calibri"/>
          <w:sz w:val="24"/>
          <w:szCs w:val="24"/>
          <w:shd w:val="clear" w:color="auto" w:fill="FFFFFF"/>
        </w:rPr>
        <w:t>IU</w:t>
      </w:r>
      <w:r>
        <w:rPr>
          <w:rFonts w:ascii="Calibri" w:hAnsi="Calibri" w:cs="Calibri"/>
          <w:sz w:val="24"/>
          <w:szCs w:val="24"/>
          <w:shd w:val="clear" w:color="auto" w:fill="FFFFFF"/>
        </w:rPr>
        <w:t>/kg</w:t>
      </w:r>
      <w:r w:rsidRPr="005E1280">
        <w:rPr>
          <w:rFonts w:ascii="Calibri" w:hAnsi="Calibri" w:cs="Calibri"/>
          <w:sz w:val="24"/>
          <w:szCs w:val="24"/>
          <w:shd w:val="clear" w:color="auto" w:fill="FFFFFF"/>
        </w:rPr>
        <w:t>/minggu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, </w:t>
      </w:r>
      <w:r w:rsidRPr="005E1280">
        <w:rPr>
          <w:rFonts w:ascii="Calibri" w:hAnsi="Calibri" w:cs="Calibri"/>
          <w:sz w:val="24"/>
          <w:szCs w:val="24"/>
          <w:shd w:val="clear" w:color="auto" w:fill="FFFFFF"/>
        </w:rPr>
        <w:t xml:space="preserve">Dosis </w:t>
      </w:r>
      <w:proofErr w:type="spellStart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Darbepoietin</w:t>
      </w:r>
      <w:proofErr w:type="spellEnd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-alfa sebelumnya  (IV/SC tiap minggu)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0,54 </w:t>
      </w:r>
      <w:proofErr w:type="spellStart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mcg</w:t>
      </w:r>
      <w:proofErr w:type="spellEnd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/</w:t>
      </w:r>
      <w:r>
        <w:rPr>
          <w:rFonts w:ascii="Calibri" w:hAnsi="Calibri" w:cs="Calibri"/>
          <w:sz w:val="24"/>
          <w:szCs w:val="24"/>
          <w:shd w:val="clear" w:color="auto" w:fill="FFFFFF"/>
        </w:rPr>
        <w:t>kg/</w:t>
      </w:r>
      <w:r w:rsidRPr="005E1280">
        <w:rPr>
          <w:rFonts w:ascii="Calibri" w:hAnsi="Calibri" w:cs="Calibri"/>
          <w:sz w:val="24"/>
          <w:szCs w:val="24"/>
          <w:shd w:val="clear" w:color="auto" w:fill="FFFFFF"/>
        </w:rPr>
        <w:t>minggu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, </w:t>
      </w:r>
      <w:r w:rsidRPr="005E1280">
        <w:rPr>
          <w:rFonts w:ascii="Calibri" w:hAnsi="Calibri" w:cs="Calibri"/>
          <w:sz w:val="24"/>
          <w:szCs w:val="24"/>
          <w:shd w:val="clear" w:color="auto" w:fill="FFFFFF"/>
        </w:rPr>
        <w:t>Dosis CERA (IV/SC tiap bulan)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3,2 </w:t>
      </w:r>
      <w:proofErr w:type="spellStart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mcg</w:t>
      </w:r>
      <w:proofErr w:type="spellEnd"/>
      <w:r w:rsidRPr="005E1280">
        <w:rPr>
          <w:rFonts w:ascii="Calibri" w:hAnsi="Calibri" w:cs="Calibri"/>
          <w:sz w:val="24"/>
          <w:szCs w:val="24"/>
          <w:shd w:val="clear" w:color="auto" w:fill="FFFFFF"/>
        </w:rPr>
        <w:t>/</w:t>
      </w:r>
      <w:r>
        <w:rPr>
          <w:rFonts w:ascii="Calibri" w:hAnsi="Calibri" w:cs="Calibri"/>
          <w:sz w:val="24"/>
          <w:szCs w:val="24"/>
          <w:shd w:val="clear" w:color="auto" w:fill="FFFFFF"/>
        </w:rPr>
        <w:t>kg/</w:t>
      </w:r>
      <w:r w:rsidRPr="005E1280">
        <w:rPr>
          <w:rFonts w:ascii="Calibri" w:hAnsi="Calibri" w:cs="Calibri"/>
          <w:sz w:val="24"/>
          <w:szCs w:val="24"/>
          <w:shd w:val="clear" w:color="auto" w:fill="FFFFFF"/>
        </w:rPr>
        <w:t>bulan</w:t>
      </w:r>
    </w:p>
    <w:sectPr w:rsidR="005E1280" w:rsidRPr="00BA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0D"/>
    <w:rsid w:val="000139F9"/>
    <w:rsid w:val="00223ABE"/>
    <w:rsid w:val="002A1799"/>
    <w:rsid w:val="00375664"/>
    <w:rsid w:val="004C7AF3"/>
    <w:rsid w:val="00541344"/>
    <w:rsid w:val="005E1280"/>
    <w:rsid w:val="007214C9"/>
    <w:rsid w:val="00790258"/>
    <w:rsid w:val="00805AA0"/>
    <w:rsid w:val="008735AE"/>
    <w:rsid w:val="0088730D"/>
    <w:rsid w:val="008C54BD"/>
    <w:rsid w:val="00A95A67"/>
    <w:rsid w:val="00BA034D"/>
    <w:rsid w:val="00BA331E"/>
    <w:rsid w:val="00C74236"/>
    <w:rsid w:val="00F55286"/>
    <w:rsid w:val="00F8041E"/>
    <w:rsid w:val="00F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1D8E2"/>
  <w15:chartTrackingRefBased/>
  <w15:docId w15:val="{1F75F49F-7852-48FF-828F-1DBD5AD6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F00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3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3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30D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30D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30D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30D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30D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30D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30D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887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30D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30D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887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30D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887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30D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887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Draper</dc:creator>
  <cp:keywords/>
  <dc:description/>
  <cp:lastModifiedBy>Don Draper</cp:lastModifiedBy>
  <cp:revision>3</cp:revision>
  <dcterms:created xsi:type="dcterms:W3CDTF">2024-04-27T13:21:00Z</dcterms:created>
  <dcterms:modified xsi:type="dcterms:W3CDTF">2024-05-03T07:30:00Z</dcterms:modified>
</cp:coreProperties>
</file>