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OPERAX Platform</w:t>
      </w:r>
    </w:p>
    <w:p>
      <w:pPr>
        <w:jc w:val="center"/>
      </w:pPr>
      <w:r>
        <w:rPr>
          <w:i/>
          <w:sz w:val="22"/>
        </w:rPr>
        <w:t>Modüler Kurulabilir ve Satılabilir Operasyon Platformu (WMS + Üretim + Ticari)</w:t>
      </w:r>
    </w:p>
    <w:p>
      <w:pPr>
        <w:jc w:val="center"/>
      </w:pPr>
      <w:r>
        <w:rPr>
          <w:i/>
          <w:sz w:val="22"/>
        </w:rPr>
        <w:t>MASTER İŞ DÖKÜMANI — TR Anlatım / EN ERP Literatürü (Code &amp; Schema)</w:t>
      </w:r>
    </w:p>
    <w:p>
      <w:pPr>
        <w:jc w:val="center"/>
      </w:pPr>
      <w:r>
        <w:rPr>
          <w:i/>
          <w:sz w:val="22"/>
        </w:rPr>
        <w:t>Sürüm: v2.2-TR  |  Tarih: Mart 2026</w:t>
      </w:r>
    </w:p>
    <w:p>
      <w:r>
        <w:br w:type="page"/>
      </w:r>
    </w:p>
    <w:p>
      <w:pPr>
        <w:pStyle w:val="Heading1"/>
      </w:pPr>
      <w:r>
        <w:t>1. Bu Doküman Ne?</w:t>
      </w:r>
    </w:p>
    <w:p>
      <w:r>
        <w:t>Bu doküman, OPERAX Platform’un modül modül kurulabilen ve lisanslanabilen bir ürün ailesi olarak tasarımını anlatır. Anlatım dili Türkçedir; tablo/kolon isimleri ve kod değerleri (Dictionary Code) İngilizce ERP/WMS literatürüne göre standarttır. Böylece hem saha ekibi Türkçe okur, hem de entegrasyon ve teknik katman global standarda oturur.</w:t>
      </w:r>
    </w:p>
    <w:p>
      <w:pPr>
        <w:pStyle w:val="ListBullet"/>
      </w:pPr>
      <w:r>
        <w:t>Amaç: Sıfırdan başlayıp (manuel süreçten) kademeli olarak full WMS + Üretim seviyesine çıkabilen ürünleşmiş mimari.</w:t>
      </w:r>
    </w:p>
    <w:p>
      <w:pPr>
        <w:pStyle w:val="ListBullet"/>
      </w:pPr>
      <w:r>
        <w:t>Modüler satış: Her modül bağımsız kurulabilir, bağımlılıkları otomatik doğrulanır, şirket bazlı aktif edilir.</w:t>
      </w:r>
    </w:p>
    <w:p>
      <w:pPr>
        <w:pStyle w:val="ListBullet"/>
      </w:pPr>
      <w:r>
        <w:t>Hard-code yok: Durum/tip/birim/tetikleyici/geçiş/bağımlılık gibi tanımlar koda gömülmez; tablo bazlıdır.</w:t>
      </w:r>
    </w:p>
    <w:p>
      <w:pPr>
        <w:pStyle w:val="ListBullet"/>
      </w:pPr>
      <w:r>
        <w:t>Tek stok gerçeği: Tüm fiziksel stok etkileri StockMovement (Inventory Ledger) defterine yazılır; InventoryBalance performans içindir.</w:t>
      </w:r>
    </w:p>
    <w:p>
      <w:pPr>
        <w:pStyle w:val="ListBullet"/>
      </w:pPr>
      <w:r>
        <w:t>Hücresel WMS: Stok Warehouse bazında değil Location (bin) bazında tutulur.</w:t>
      </w:r>
    </w:p>
    <w:p>
      <w:pPr>
        <w:pStyle w:val="ListBullet"/>
      </w:pPr>
      <w:r>
        <w:t>UOM standardı: Base UOM = EACH (adet). PACK/CASE barkod okutulsa bile base qty (EACH) yazılır.</w:t>
      </w:r>
    </w:p>
    <w:p>
      <w:pPr>
        <w:pStyle w:val="ListBullet"/>
      </w:pPr>
      <w:r>
        <w:t>Kısmi sevk: SalesOrderLine satırları birden fazla Shipment ile kademeli kapanabilir.</w:t>
      </w:r>
    </w:p>
    <w:p>
      <w:r>
        <w:br w:type="page"/>
      </w:r>
    </w:p>
    <w:p>
      <w:pPr>
        <w:pStyle w:val="Heading1"/>
      </w:pPr>
      <w:r>
        <w:t>2. İsimlendirme Standardı (Schema / Code / UI)</w:t>
      </w:r>
    </w:p>
    <w:p>
      <w:r>
        <w:t>Bu platformda üç ayrı isim katmanı vardır. Bu ayrımı bozmamak ürünleşmenin anahtarıdır: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Katman</w:t>
            </w:r>
          </w:p>
        </w:tc>
        <w:tc>
          <w:tcPr>
            <w:tcW w:type="dxa" w:w="2160"/>
          </w:tcPr>
          <w:p>
            <w:r>
              <w:t>Dil</w:t>
            </w:r>
          </w:p>
        </w:tc>
        <w:tc>
          <w:tcPr>
            <w:tcW w:type="dxa" w:w="2160"/>
          </w:tcPr>
          <w:p>
            <w:r>
              <w:t>Örnek</w:t>
            </w:r>
          </w:p>
        </w:tc>
        <w:tc>
          <w:tcPr>
            <w:tcW w:type="dxa" w:w="2160"/>
          </w:tcPr>
          <w:p>
            <w:r>
              <w:t>Kural</w:t>
            </w:r>
          </w:p>
        </w:tc>
      </w:tr>
      <w:tr>
        <w:tc>
          <w:tcPr>
            <w:tcW w:type="dxa" w:w="2160"/>
          </w:tcPr>
          <w:p>
            <w:r>
              <w:t>Schema (tablo/kolon)</w:t>
            </w:r>
          </w:p>
        </w:tc>
        <w:tc>
          <w:tcPr>
            <w:tcW w:type="dxa" w:w="2160"/>
          </w:tcPr>
          <w:p>
            <w:r>
              <w:t>İngilizce</w:t>
            </w:r>
          </w:p>
        </w:tc>
        <w:tc>
          <w:tcPr>
            <w:tcW w:type="dxa" w:w="2160"/>
          </w:tcPr>
          <w:p>
            <w:r>
              <w:t>SalesOrder / SalesOrderLine / StockMovement</w:t>
            </w:r>
          </w:p>
        </w:tc>
        <w:tc>
          <w:tcPr>
            <w:tcW w:type="dxa" w:w="2160"/>
          </w:tcPr>
          <w:p>
            <w:r>
              <w:t>ASCII, PascalCase, PK=Id</w:t>
            </w:r>
          </w:p>
        </w:tc>
      </w:tr>
      <w:tr>
        <w:tc>
          <w:tcPr>
            <w:tcW w:type="dxa" w:w="2160"/>
          </w:tcPr>
          <w:p>
            <w:r>
              <w:t>Code (dictionary)</w:t>
            </w:r>
          </w:p>
        </w:tc>
        <w:tc>
          <w:tcPr>
            <w:tcW w:type="dxa" w:w="2160"/>
          </w:tcPr>
          <w:p>
            <w:r>
              <w:t>İngilizce</w:t>
            </w:r>
          </w:p>
        </w:tc>
        <w:tc>
          <w:tcPr>
            <w:tcW w:type="dxa" w:w="2160"/>
          </w:tcPr>
          <w:p>
            <w:r>
              <w:t>Status=DRAFT, UOM=EACH</w:t>
            </w:r>
          </w:p>
        </w:tc>
        <w:tc>
          <w:tcPr>
            <w:tcW w:type="dxa" w:w="2160"/>
          </w:tcPr>
          <w:p>
            <w:r>
              <w:t>Sabit kodlar EN, değişmez anahtar</w:t>
            </w:r>
          </w:p>
        </w:tc>
      </w:tr>
      <w:tr>
        <w:tc>
          <w:tcPr>
            <w:tcW w:type="dxa" w:w="2160"/>
          </w:tcPr>
          <w:p>
            <w:r>
              <w:t>UI (görünen ad)</w:t>
            </w:r>
          </w:p>
        </w:tc>
        <w:tc>
          <w:tcPr>
            <w:tcW w:type="dxa" w:w="2160"/>
          </w:tcPr>
          <w:p>
            <w:r>
              <w:t>Türkçe</w:t>
            </w:r>
          </w:p>
        </w:tc>
        <w:tc>
          <w:tcPr>
            <w:tcW w:type="dxa" w:w="2160"/>
          </w:tcPr>
          <w:p>
            <w:r>
              <w:t>Durum=Taslak, Birim=Adet</w:t>
            </w:r>
          </w:p>
        </w:tc>
        <w:tc>
          <w:tcPr>
            <w:tcW w:type="dxa" w:w="2160"/>
          </w:tcPr>
          <w:p>
            <w:r>
              <w:t>Çok dilli gösterim: NameTr/NameEn</w:t>
            </w:r>
          </w:p>
        </w:tc>
      </w:tr>
    </w:tbl>
    <w:p>
      <w:r>
        <w:t>Sonuç: Seed verisi iki katmanlıdır. Code EN kalır; NameTr ile ekranda Türkçe görünür.</w:t>
      </w:r>
    </w:p>
    <w:p>
      <w:r>
        <w:br w:type="page"/>
      </w:r>
    </w:p>
    <w:p>
      <w:pPr>
        <w:pStyle w:val="Heading1"/>
      </w:pPr>
      <w:r>
        <w:t>3. Dictionary / Parameter Standardı (Hard-code Yasağı)</w:t>
      </w:r>
    </w:p>
    <w:p>
      <w:r>
        <w:t>Operax’ta sistem davranışını belirleyen tüm tanımlar sözlük ve parametre tablolarındadır. Kod tarafında enum/if-else ile süreç sabitlenmez.</w:t>
      </w:r>
    </w:p>
    <w:p>
      <w:pPr>
        <w:pStyle w:val="Heading2"/>
      </w:pPr>
      <w:r>
        <w:t>3.1 Sözlük tabloları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Tablo</w:t>
            </w:r>
          </w:p>
        </w:tc>
        <w:tc>
          <w:tcPr>
            <w:tcW w:type="dxa" w:w="2880"/>
          </w:tcPr>
          <w:p>
            <w:r>
              <w:t>Amaç</w:t>
            </w:r>
          </w:p>
        </w:tc>
        <w:tc>
          <w:tcPr>
            <w:tcW w:type="dxa" w:w="2880"/>
          </w:tcPr>
          <w:p>
            <w:r>
              <w:t>Önemli Alanlar</w:t>
            </w:r>
          </w:p>
        </w:tc>
      </w:tr>
      <w:tr>
        <w:tc>
          <w:tcPr>
            <w:tcW w:type="dxa" w:w="2880"/>
          </w:tcPr>
          <w:p>
            <w:r>
              <w:t>DictionaryType</w:t>
            </w:r>
          </w:p>
        </w:tc>
        <w:tc>
          <w:tcPr>
            <w:tcW w:type="dxa" w:w="2880"/>
          </w:tcPr>
          <w:p>
            <w:r>
              <w:t>Sözlük türü tanımlar (Status, UOM, DocumentType...)</w:t>
            </w:r>
          </w:p>
        </w:tc>
        <w:tc>
          <w:tcPr>
            <w:tcW w:type="dxa" w:w="2880"/>
          </w:tcPr>
          <w:p>
            <w:r>
              <w:t>Code, NameTr, NameEn, IsActive</w:t>
            </w:r>
          </w:p>
        </w:tc>
      </w:tr>
      <w:tr>
        <w:tc>
          <w:tcPr>
            <w:tcW w:type="dxa" w:w="2880"/>
          </w:tcPr>
          <w:p>
            <w:r>
              <w:t>DictionaryValue</w:t>
            </w:r>
          </w:p>
        </w:tc>
        <w:tc>
          <w:tcPr>
            <w:tcW w:type="dxa" w:w="2880"/>
          </w:tcPr>
          <w:p>
            <w:r>
              <w:t>Sözlük değerleri (DRAFT, EACH...)</w:t>
            </w:r>
          </w:p>
        </w:tc>
        <w:tc>
          <w:tcPr>
            <w:tcW w:type="dxa" w:w="2880"/>
          </w:tcPr>
          <w:p>
            <w:r>
              <w:t>DictionaryTypeId, Code, NameTr, NameEn, SortNo, IsActive</w:t>
            </w:r>
          </w:p>
        </w:tc>
      </w:tr>
      <w:tr>
        <w:tc>
          <w:tcPr>
            <w:tcW w:type="dxa" w:w="2880"/>
          </w:tcPr>
          <w:p>
            <w:r>
              <w:t>StatusTransition</w:t>
            </w:r>
          </w:p>
        </w:tc>
        <w:tc>
          <w:tcPr>
            <w:tcW w:type="dxa" w:w="2880"/>
          </w:tcPr>
          <w:p>
            <w:r>
              <w:t>Belge bazlı durum geçişleri</w:t>
            </w:r>
          </w:p>
        </w:tc>
        <w:tc>
          <w:tcPr>
            <w:tcW w:type="dxa" w:w="2880"/>
          </w:tcPr>
          <w:p>
            <w:r>
              <w:t>DocumentTypeCode, FromStatusCode, ToStatusCode, RoleId, RuleCode</w:t>
            </w:r>
          </w:p>
        </w:tc>
      </w:tr>
    </w:tbl>
    <w:p>
      <w:pPr>
        <w:pStyle w:val="Heading2"/>
      </w:pPr>
      <w:r>
        <w:t>3.2 Parametre tablosu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Tablo</w:t>
            </w:r>
          </w:p>
        </w:tc>
        <w:tc>
          <w:tcPr>
            <w:tcW w:type="dxa" w:w="2880"/>
          </w:tcPr>
          <w:p>
            <w:r>
              <w:t>Amaç</w:t>
            </w:r>
          </w:p>
        </w:tc>
        <w:tc>
          <w:tcPr>
            <w:tcW w:type="dxa" w:w="2880"/>
          </w:tcPr>
          <w:p>
            <w:r>
              <w:t>Örnek Parametreler</w:t>
            </w:r>
          </w:p>
        </w:tc>
      </w:tr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Şirket+modül bazlı ayarlar (hard-code yerine)</w:t>
            </w:r>
          </w:p>
        </w:tc>
        <w:tc>
          <w:tcPr>
            <w:tcW w:type="dxa" w:w="2880"/>
          </w:tcPr>
          <w:p>
            <w:r>
              <w:t>InvoiceMode, AllocationStrategy, CountTolerance, RequireBinScan</w:t>
            </w:r>
          </w:p>
        </w:tc>
      </w:tr>
    </w:tbl>
    <w:p>
      <w:pPr>
        <w:pStyle w:val="Heading2"/>
      </w:pPr>
      <w:r>
        <w:t>3.3 Minimum seed (zorunlu)</w:t>
      </w:r>
    </w:p>
    <w:p>
      <w:r>
        <w:t>Aşağıdaki değerler minimumdur. Kurulumda seed olarak gelir ve UI’da NameTr ile gösterilir.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DictionaryType.Code</w:t>
            </w:r>
          </w:p>
        </w:tc>
        <w:tc>
          <w:tcPr>
            <w:tcW w:type="dxa" w:w="2160"/>
          </w:tcPr>
          <w:p>
            <w:r>
              <w:t>DictionaryType.NameTr</w:t>
            </w:r>
          </w:p>
        </w:tc>
        <w:tc>
          <w:tcPr>
            <w:tcW w:type="dxa" w:w="2160"/>
          </w:tcPr>
          <w:p>
            <w:r>
              <w:t>DictionaryValue.Code</w:t>
            </w:r>
          </w:p>
        </w:tc>
        <w:tc>
          <w:tcPr>
            <w:tcW w:type="dxa" w:w="2160"/>
          </w:tcPr>
          <w:p>
            <w:r>
              <w:t>DictionaryValue.NameTr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Taslak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POSTED</w:t>
            </w:r>
          </w:p>
        </w:tc>
        <w:tc>
          <w:tcPr>
            <w:tcW w:type="dxa" w:w="2160"/>
          </w:tcPr>
          <w:p>
            <w:r>
              <w:t>Onaylandı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İptal</w:t>
            </w:r>
          </w:p>
        </w:tc>
      </w:tr>
      <w:tr>
        <w:tc>
          <w:tcPr>
            <w:tcW w:type="dxa" w:w="2160"/>
          </w:tcPr>
          <w:p>
            <w:r>
              <w:t>UOM</w:t>
            </w:r>
          </w:p>
        </w:tc>
        <w:tc>
          <w:tcPr>
            <w:tcW w:type="dxa" w:w="2160"/>
          </w:tcPr>
          <w:p>
            <w:r>
              <w:t>Ölçü Birimi</w:t>
            </w:r>
          </w:p>
        </w:tc>
        <w:tc>
          <w:tcPr>
            <w:tcW w:type="dxa" w:w="2160"/>
          </w:tcPr>
          <w:p>
            <w:r>
              <w:t>EACH</w:t>
            </w:r>
          </w:p>
        </w:tc>
        <w:tc>
          <w:tcPr>
            <w:tcW w:type="dxa" w:w="2160"/>
          </w:tcPr>
          <w:p>
            <w:r>
              <w:t>Adet</w:t>
            </w:r>
          </w:p>
        </w:tc>
      </w:tr>
      <w:tr>
        <w:tc>
          <w:tcPr>
            <w:tcW w:type="dxa" w:w="2160"/>
          </w:tcPr>
          <w:p>
            <w:r>
              <w:t>UOM</w:t>
            </w:r>
          </w:p>
        </w:tc>
        <w:tc>
          <w:tcPr>
            <w:tcW w:type="dxa" w:w="2160"/>
          </w:tcPr>
          <w:p>
            <w:r>
              <w:t>Ölçü Birimi</w:t>
            </w:r>
          </w:p>
        </w:tc>
        <w:tc>
          <w:tcPr>
            <w:tcW w:type="dxa" w:w="2160"/>
          </w:tcPr>
          <w:p>
            <w:r>
              <w:t>PACK</w:t>
            </w:r>
          </w:p>
        </w:tc>
        <w:tc>
          <w:tcPr>
            <w:tcW w:type="dxa" w:w="2160"/>
          </w:tcPr>
          <w:p>
            <w:r>
              <w:t>Paket</w:t>
            </w:r>
          </w:p>
        </w:tc>
      </w:tr>
      <w:tr>
        <w:tc>
          <w:tcPr>
            <w:tcW w:type="dxa" w:w="2160"/>
          </w:tcPr>
          <w:p>
            <w:r>
              <w:t>UOM</w:t>
            </w:r>
          </w:p>
        </w:tc>
        <w:tc>
          <w:tcPr>
            <w:tcW w:type="dxa" w:w="2160"/>
          </w:tcPr>
          <w:p>
            <w:r>
              <w:t>Ölçü Birimi</w:t>
            </w:r>
          </w:p>
        </w:tc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Koli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RECEIPT</w:t>
            </w:r>
          </w:p>
        </w:tc>
        <w:tc>
          <w:tcPr>
            <w:tcW w:type="dxa" w:w="2160"/>
          </w:tcPr>
          <w:p>
            <w:r>
              <w:t>Giriş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Çıkış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Transfer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ADJUSTMENT</w:t>
            </w:r>
          </w:p>
        </w:tc>
        <w:tc>
          <w:tcPr>
            <w:tcW w:type="dxa" w:w="2160"/>
          </w:tcPr>
          <w:p>
            <w:r>
              <w:t>Düzeltme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CONSUMPTION</w:t>
            </w:r>
          </w:p>
        </w:tc>
        <w:tc>
          <w:tcPr>
            <w:tcW w:type="dxa" w:w="2160"/>
          </w:tcPr>
          <w:p>
            <w:r>
              <w:t>Sarf</w:t>
            </w:r>
          </w:p>
        </w:tc>
      </w:tr>
      <w:tr>
        <w:tc>
          <w:tcPr>
            <w:tcW w:type="dxa" w:w="2160"/>
          </w:tcPr>
          <w:p>
            <w:r>
              <w:t>MovementType</w:t>
            </w:r>
          </w:p>
        </w:tc>
        <w:tc>
          <w:tcPr>
            <w:tcW w:type="dxa" w:w="2160"/>
          </w:tcPr>
          <w:p>
            <w:r>
              <w:t>Hareket Türü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Üretim Girişi</w:t>
            </w:r>
          </w:p>
        </w:tc>
      </w:tr>
      <w:tr>
        <w:tc>
          <w:tcPr>
            <w:tcW w:type="dxa" w:w="2160"/>
          </w:tcPr>
          <w:p>
            <w:r>
              <w:t>LocationType</w:t>
            </w:r>
          </w:p>
        </w:tc>
        <w:tc>
          <w:tcPr>
            <w:tcW w:type="dxa" w:w="2160"/>
          </w:tcPr>
          <w:p>
            <w:r>
              <w:t>Lokasyon Türü</w:t>
            </w:r>
          </w:p>
        </w:tc>
        <w:tc>
          <w:tcPr>
            <w:tcW w:type="dxa" w:w="2160"/>
          </w:tcPr>
          <w:p>
            <w:r>
              <w:t>RACK</w:t>
            </w:r>
          </w:p>
        </w:tc>
        <w:tc>
          <w:tcPr>
            <w:tcW w:type="dxa" w:w="2160"/>
          </w:tcPr>
          <w:p>
            <w:r>
              <w:t>Raf</w:t>
            </w:r>
          </w:p>
        </w:tc>
      </w:tr>
      <w:tr>
        <w:tc>
          <w:tcPr>
            <w:tcW w:type="dxa" w:w="2160"/>
          </w:tcPr>
          <w:p>
            <w:r>
              <w:t>LocationType</w:t>
            </w:r>
          </w:p>
        </w:tc>
        <w:tc>
          <w:tcPr>
            <w:tcW w:type="dxa" w:w="2160"/>
          </w:tcPr>
          <w:p>
            <w:r>
              <w:t>Lokasyon Türü</w:t>
            </w:r>
          </w:p>
        </w:tc>
        <w:tc>
          <w:tcPr>
            <w:tcW w:type="dxa" w:w="2160"/>
          </w:tcPr>
          <w:p>
            <w:r>
              <w:t>FLOOR</w:t>
            </w:r>
          </w:p>
        </w:tc>
        <w:tc>
          <w:tcPr>
            <w:tcW w:type="dxa" w:w="2160"/>
          </w:tcPr>
          <w:p>
            <w:r>
              <w:t>Zemin</w:t>
            </w:r>
          </w:p>
        </w:tc>
      </w:tr>
      <w:tr>
        <w:tc>
          <w:tcPr>
            <w:tcW w:type="dxa" w:w="2160"/>
          </w:tcPr>
          <w:p>
            <w:r>
              <w:t>LocationType</w:t>
            </w:r>
          </w:p>
        </w:tc>
        <w:tc>
          <w:tcPr>
            <w:tcW w:type="dxa" w:w="2160"/>
          </w:tcPr>
          <w:p>
            <w:r>
              <w:t>Lokasyon Türü</w:t>
            </w:r>
          </w:p>
        </w:tc>
        <w:tc>
          <w:tcPr>
            <w:tcW w:type="dxa" w:w="2160"/>
          </w:tcPr>
          <w:p>
            <w:r>
              <w:t>QUARANTINE</w:t>
            </w:r>
          </w:p>
        </w:tc>
        <w:tc>
          <w:tcPr>
            <w:tcW w:type="dxa" w:w="2160"/>
          </w:tcPr>
          <w:p>
            <w:r>
              <w:t>Karantina</w:t>
            </w:r>
          </w:p>
        </w:tc>
      </w:tr>
      <w:tr>
        <w:tc>
          <w:tcPr>
            <w:tcW w:type="dxa" w:w="2160"/>
          </w:tcPr>
          <w:p>
            <w:r>
              <w:t>LocationType</w:t>
            </w:r>
          </w:p>
        </w:tc>
        <w:tc>
          <w:tcPr>
            <w:tcW w:type="dxa" w:w="2160"/>
          </w:tcPr>
          <w:p>
            <w:r>
              <w:t>Lokasyon Türü</w:t>
            </w:r>
          </w:p>
        </w:tc>
        <w:tc>
          <w:tcPr>
            <w:tcW w:type="dxa" w:w="2160"/>
          </w:tcPr>
          <w:p>
            <w:r>
              <w:t>SHIPMENT_STAGING</w:t>
            </w:r>
          </w:p>
        </w:tc>
        <w:tc>
          <w:tcPr>
            <w:tcW w:type="dxa" w:w="2160"/>
          </w:tcPr>
          <w:p>
            <w:r>
              <w:t>Sevkiyat Hazırlık</w:t>
            </w:r>
          </w:p>
        </w:tc>
      </w:tr>
    </w:tbl>
    <w:p>
      <w:pPr>
        <w:pStyle w:val="Heading2"/>
      </w:pPr>
      <w:r>
        <w:t>3.4 Örnek Seed SQL (kısaltılmış)</w:t>
      </w:r>
    </w:p>
    <w:p>
      <w:r>
        <w:rPr>
          <w:rFonts w:ascii="Consolas" w:hAnsi="Consolas" w:eastAsia="Consolas"/>
          <w:sz w:val="18"/>
        </w:rPr>
        <w:t>-- ÖNEMLİ: Code EN, UI NameTr ile Türkçe görünür.</w:t>
        <w:br/>
        <w:t>INSERT INTO DictionaryType(Id, Code, NameTr, NameEn, IsActive)</w:t>
        <w:br/>
        <w:t>VALUES</w:t>
        <w:br/>
        <w:t xml:space="preserve"> (NEWID(),'Status','Durum','Status',1),</w:t>
        <w:br/>
        <w:t xml:space="preserve"> (NEWID(),'UOM','Ölçü Birimi','Unit of Measure',1);</w:t>
        <w:br/>
        <w:br/>
        <w:t>-- DictionaryValue örneği (Status)</w:t>
        <w:br/>
        <w:t>-- Not: DictionaryTypeId burada örnek olarak @StatusTypeId ile temsil edilmiştir.</w:t>
        <w:br/>
        <w:t>INSERT INTO DictionaryValue(Id, DictionaryTypeId, Code, NameTr, NameEn, SortNo, IsActive)</w:t>
        <w:br/>
        <w:t>VALUES</w:t>
        <w:br/>
        <w:t xml:space="preserve"> (NEWID(), @StatusTypeId,'DRAFT','Taslak','Draft',10,1),</w:t>
        <w:br/>
        <w:t xml:space="preserve"> (NEWID(), @StatusTypeId,'POSTED','Onaylandı','Posted',20,1),</w:t>
        <w:br/>
        <w:t xml:space="preserve"> (NEWID(), @StatusTypeId,'CANCELLED','İptal','Cancelled',90,1);</w:t>
      </w:r>
    </w:p>
    <w:p>
      <w:r>
        <w:br w:type="page"/>
      </w:r>
    </w:p>
    <w:p>
      <w:pPr>
        <w:pStyle w:val="Heading1"/>
      </w:pPr>
      <w:r>
        <w:t>4. Modül Kataloğu (SKU Mantığı)</w:t>
      </w:r>
    </w:p>
    <w:p>
      <w:r>
        <w:t>OPERAX, çekirdek + opsiyonel modüller olarak satılabilir. Her modül kendi seed’iyle gelir ve CompanyModule üzerinden şirket bazlı aktif edilir.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Kod</w:t>
            </w:r>
          </w:p>
        </w:tc>
        <w:tc>
          <w:tcPr>
            <w:tcW w:type="dxa" w:w="2160"/>
          </w:tcPr>
          <w:p>
            <w:r>
              <w:t>Modül</w:t>
            </w:r>
          </w:p>
        </w:tc>
        <w:tc>
          <w:tcPr>
            <w:tcW w:type="dxa" w:w="2160"/>
          </w:tcPr>
          <w:p>
            <w:r>
              <w:t>Zorunlu mu?</w:t>
            </w:r>
          </w:p>
        </w:tc>
        <w:tc>
          <w:tcPr>
            <w:tcW w:type="dxa" w:w="2160"/>
          </w:tcPr>
          <w:p>
            <w:r>
              <w:t>Bağımlılık</w:t>
            </w:r>
          </w:p>
        </w:tc>
      </w:tr>
      <w:tr>
        <w:tc>
          <w:tcPr>
            <w:tcW w:type="dxa" w:w="2160"/>
          </w:tcPr>
          <w:p>
            <w:r>
              <w:t>M00</w:t>
            </w:r>
          </w:p>
        </w:tc>
        <w:tc>
          <w:tcPr>
            <w:tcW w:type="dxa" w:w="2160"/>
          </w:tcPr>
          <w:p>
            <w:r>
              <w:t>Platform Core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M01</w:t>
            </w:r>
          </w:p>
        </w:tc>
        <w:tc>
          <w:tcPr>
            <w:tcW w:type="dxa" w:w="2160"/>
          </w:tcPr>
          <w:p>
            <w:r>
              <w:t>Master Data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M00</w:t>
            </w:r>
          </w:p>
        </w:tc>
      </w:tr>
      <w:tr>
        <w:tc>
          <w:tcPr>
            <w:tcW w:type="dxa" w:w="2160"/>
          </w:tcPr>
          <w:p>
            <w:r>
              <w:t>M02</w:t>
            </w:r>
          </w:p>
        </w:tc>
        <w:tc>
          <w:tcPr>
            <w:tcW w:type="dxa" w:w="2160"/>
          </w:tcPr>
          <w:p>
            <w:r>
              <w:t>Inventory Ledger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M00+M01</w:t>
            </w:r>
          </w:p>
        </w:tc>
      </w:tr>
      <w:tr>
        <w:tc>
          <w:tcPr>
            <w:tcW w:type="dxa" w:w="2160"/>
          </w:tcPr>
          <w:p>
            <w:r>
              <w:t>M03</w:t>
            </w:r>
          </w:p>
        </w:tc>
        <w:tc>
          <w:tcPr>
            <w:tcW w:type="dxa" w:w="2160"/>
          </w:tcPr>
          <w:p>
            <w:r>
              <w:t>Receiving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M00+M01+M02</w:t>
            </w:r>
          </w:p>
        </w:tc>
      </w:tr>
      <w:tr>
        <w:tc>
          <w:tcPr>
            <w:tcW w:type="dxa" w:w="2160"/>
          </w:tcPr>
          <w:p>
            <w:r>
              <w:t>M04</w:t>
            </w:r>
          </w:p>
        </w:tc>
        <w:tc>
          <w:tcPr>
            <w:tcW w:type="dxa" w:w="2160"/>
          </w:tcPr>
          <w:p>
            <w:r>
              <w:t>Sales Order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</w:t>
            </w:r>
          </w:p>
        </w:tc>
      </w:tr>
      <w:tr>
        <w:tc>
          <w:tcPr>
            <w:tcW w:type="dxa" w:w="2160"/>
          </w:tcPr>
          <w:p>
            <w:r>
              <w:t>M05</w:t>
            </w:r>
          </w:p>
        </w:tc>
        <w:tc>
          <w:tcPr>
            <w:tcW w:type="dxa" w:w="2160"/>
          </w:tcPr>
          <w:p>
            <w:r>
              <w:t>Shipping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M00+M01+M02+M04</w:t>
            </w:r>
          </w:p>
        </w:tc>
      </w:tr>
      <w:tr>
        <w:tc>
          <w:tcPr>
            <w:tcW w:type="dxa" w:w="2160"/>
          </w:tcPr>
          <w:p>
            <w:r>
              <w:t>M06</w:t>
            </w:r>
          </w:p>
        </w:tc>
        <w:tc>
          <w:tcPr>
            <w:tcW w:type="dxa" w:w="2160"/>
          </w:tcPr>
          <w:p>
            <w:r>
              <w:t>Picking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M05 (+M01 bin)</w:t>
            </w:r>
          </w:p>
        </w:tc>
      </w:tr>
      <w:tr>
        <w:tc>
          <w:tcPr>
            <w:tcW w:type="dxa" w:w="2160"/>
          </w:tcPr>
          <w:p>
            <w:r>
              <w:t>M07</w:t>
            </w:r>
          </w:p>
        </w:tc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M00+M01+M02</w:t>
            </w:r>
          </w:p>
        </w:tc>
      </w:tr>
      <w:tr>
        <w:tc>
          <w:tcPr>
            <w:tcW w:type="dxa" w:w="2160"/>
          </w:tcPr>
          <w:p>
            <w:r>
              <w:t>M08</w:t>
            </w:r>
          </w:p>
        </w:tc>
        <w:tc>
          <w:tcPr>
            <w:tcW w:type="dxa" w:w="2160"/>
          </w:tcPr>
          <w:p>
            <w:r>
              <w:t>Cycle Count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M00+M01+M02</w:t>
            </w:r>
          </w:p>
        </w:tc>
      </w:tr>
      <w:tr>
        <w:tc>
          <w:tcPr>
            <w:tcW w:type="dxa" w:w="2160"/>
          </w:tcPr>
          <w:p>
            <w:r>
              <w:t>M09</w:t>
            </w:r>
          </w:p>
        </w:tc>
        <w:tc>
          <w:tcPr>
            <w:tcW w:type="dxa" w:w="2160"/>
          </w:tcPr>
          <w:p>
            <w:r>
              <w:t>Traceability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M01+M02 (+M05 packing)</w:t>
            </w:r>
          </w:p>
        </w:tc>
      </w:tr>
      <w:tr>
        <w:tc>
          <w:tcPr>
            <w:tcW w:type="dxa" w:w="2160"/>
          </w:tcPr>
          <w:p>
            <w:r>
              <w:t>M10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M00+M01+M02 (+M09 lot)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>B2B Portal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M04 (+M05 view)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 (+M11)</w:t>
            </w:r>
          </w:p>
        </w:tc>
      </w:tr>
      <w:tr>
        <w:tc>
          <w:tcPr>
            <w:tcW w:type="dxa" w:w="2160"/>
          </w:tcPr>
          <w:p>
            <w:r>
              <w:t>M13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M00+M01 (+M04/M10/M12)</w:t>
            </w:r>
          </w:p>
        </w:tc>
      </w:tr>
      <w:tr>
        <w:tc>
          <w:tcPr>
            <w:tcW w:type="dxa" w:w="2160"/>
          </w:tcPr>
          <w:p>
            <w:r>
              <w:t>M14</w:t>
            </w:r>
          </w:p>
        </w:tc>
        <w:tc>
          <w:tcPr>
            <w:tcW w:type="dxa" w:w="2160"/>
          </w:tcPr>
          <w:p>
            <w:r>
              <w:t>Incentives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 (events)</w:t>
            </w:r>
          </w:p>
        </w:tc>
      </w:tr>
      <w:tr>
        <w:tc>
          <w:tcPr>
            <w:tcW w:type="dxa" w:w="2160"/>
          </w:tcPr>
          <w:p>
            <w:r>
              <w:t>M15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 + (hedef modül)</w:t>
            </w:r>
          </w:p>
        </w:tc>
      </w:tr>
      <w:tr>
        <w:tc>
          <w:tcPr>
            <w:tcW w:type="dxa" w:w="2160"/>
          </w:tcPr>
          <w:p>
            <w:r>
              <w:t>M16</w:t>
            </w:r>
          </w:p>
        </w:tc>
        <w:tc>
          <w:tcPr>
            <w:tcW w:type="dxa" w:w="2160"/>
          </w:tcPr>
          <w:p>
            <w:r>
              <w:t>Integration Bridge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 (queue) + belge modülleri</w:t>
            </w:r>
          </w:p>
        </w:tc>
      </w:tr>
      <w:tr>
        <w:tc>
          <w:tcPr>
            <w:tcW w:type="dxa" w:w="2160"/>
          </w:tcPr>
          <w:p>
            <w:r>
              <w:t>M17</w:t>
            </w:r>
          </w:p>
        </w:tc>
        <w:tc>
          <w:tcPr>
            <w:tcW w:type="dxa" w:w="2160"/>
          </w:tcPr>
          <w:p>
            <w:r>
              <w:t>Packaging &amp; Licensing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  <w:tc>
          <w:tcPr>
            <w:tcW w:type="dxa" w:w="2160"/>
          </w:tcPr>
          <w:p>
            <w:r>
              <w:t>M00</w:t>
            </w:r>
          </w:p>
        </w:tc>
      </w:tr>
    </w:tbl>
    <w:p>
      <w:r>
        <w:br w:type="page"/>
      </w:r>
    </w:p>
    <w:p>
      <w:pPr>
        <w:pStyle w:val="Heading1"/>
      </w:pPr>
      <w:r>
        <w:t>5.M00 — Platform Core</w:t>
      </w:r>
    </w:p>
    <w:p>
      <w:pPr>
        <w:pStyle w:val="Heading2"/>
      </w:pPr>
      <w:r>
        <w:t>Problem / Neden var?</w:t>
      </w:r>
    </w:p>
    <w:p>
      <w:r>
        <w:t>Altyapı olmadan modüller satılamaz. Kimlik, yetki, sözlük, parametre, modül aktivasyonu ve audit/queue çekirdekte çözülmelidir.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Sistem yöneticisi</w:t>
      </w:r>
    </w:p>
    <w:p>
      <w:pPr>
        <w:pStyle w:val="ListBullet"/>
      </w:pPr>
      <w:r>
        <w:t>Kurulum/teknik ekip</w:t>
      </w:r>
    </w:p>
    <w:p>
      <w:pPr>
        <w:pStyle w:val="ListBullet"/>
      </w:pPr>
      <w:r>
        <w:t>Yetkili analist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0: Zorunlu çekirdek: Company/User/Role/Dictionary/Parameter/Module/Queue/Audit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Multi-company organizasyon</w:t>
            </w:r>
          </w:p>
        </w:tc>
      </w:tr>
      <w:tr>
        <w:tc>
          <w:tcPr>
            <w:tcW w:type="dxa" w:w="4320"/>
          </w:tcPr>
          <w:p>
            <w:r>
              <w:t>User, Role, UserRole</w:t>
            </w:r>
          </w:p>
        </w:tc>
        <w:tc>
          <w:tcPr>
            <w:tcW w:type="dxa" w:w="4320"/>
          </w:tcPr>
          <w:p>
            <w:r>
              <w:t>Yetki ve kullanıcı</w:t>
            </w:r>
          </w:p>
        </w:tc>
      </w:tr>
      <w:tr>
        <w:tc>
          <w:tcPr>
            <w:tcW w:type="dxa" w:w="4320"/>
          </w:tcPr>
          <w:p>
            <w:r>
              <w:t>Module, ModuleDependency, CompanyModule</w:t>
            </w:r>
          </w:p>
        </w:tc>
        <w:tc>
          <w:tcPr>
            <w:tcW w:type="dxa" w:w="4320"/>
          </w:tcPr>
          <w:p>
            <w:r>
              <w:t>Kurulum ve aktivasyon</w:t>
            </w:r>
          </w:p>
        </w:tc>
      </w:tr>
      <w:tr>
        <w:tc>
          <w:tcPr>
            <w:tcW w:type="dxa" w:w="4320"/>
          </w:tcPr>
          <w:p>
            <w:r>
              <w:t>DictionaryType, DictionaryValue</w:t>
            </w:r>
          </w:p>
        </w:tc>
        <w:tc>
          <w:tcPr>
            <w:tcW w:type="dxa" w:w="4320"/>
          </w:tcPr>
          <w:p>
            <w:r>
              <w:t>Tüm tanımlar</w:t>
            </w:r>
          </w:p>
        </w:tc>
      </w:tr>
      <w:tr>
        <w:tc>
          <w:tcPr>
            <w:tcW w:type="dxa" w:w="4320"/>
          </w:tcPr>
          <w:p>
            <w:r>
              <w:t>StatusTransition</w:t>
            </w:r>
          </w:p>
        </w:tc>
        <w:tc>
          <w:tcPr>
            <w:tcW w:type="dxa" w:w="4320"/>
          </w:tcPr>
          <w:p>
            <w:r>
              <w:t>Belge durum geçişleri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Davranış ayarları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Denetim izi</w:t>
            </w:r>
          </w:p>
        </w:tc>
      </w:tr>
      <w:tr>
        <w:tc>
          <w:tcPr>
            <w:tcW w:type="dxa" w:w="4320"/>
          </w:tcPr>
          <w:p>
            <w:r>
              <w:t>EventQueue, Idempotency, ErrorQueue</w:t>
            </w:r>
          </w:p>
        </w:tc>
        <w:tc>
          <w:tcPr>
            <w:tcW w:type="dxa" w:w="4320"/>
          </w:tcPr>
          <w:p>
            <w:r>
              <w:t>Entegrasyon altyapısı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DictionaryType: Status, DocumentType, MovementType, UOM, LocationType, TriggerType</w:t>
      </w:r>
    </w:p>
    <w:p>
      <w:pPr>
        <w:pStyle w:val="ListBullet"/>
      </w:pPr>
      <w:r>
        <w:t>Status: DRAFT/POSTED/CANCELLED</w:t>
      </w:r>
    </w:p>
    <w:p>
      <w:pPr>
        <w:pStyle w:val="ListBullet"/>
      </w:pPr>
      <w:r>
        <w:t>UOM: EACH/PACK/CASE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Company.Code</w:t>
            </w:r>
          </w:p>
        </w:tc>
        <w:tc>
          <w:tcPr>
            <w:tcW w:type="dxa" w:w="4320"/>
          </w:tcPr>
          <w:p>
            <w:r>
              <w:t>OPX</w:t>
            </w:r>
          </w:p>
        </w:tc>
      </w:tr>
      <w:tr>
        <w:tc>
          <w:tcPr>
            <w:tcW w:type="dxa" w:w="4320"/>
          </w:tcPr>
          <w:p>
            <w:r>
              <w:t>Status.DRAFT.NameTr</w:t>
            </w:r>
          </w:p>
        </w:tc>
        <w:tc>
          <w:tcPr>
            <w:tcW w:type="dxa" w:w="4320"/>
          </w:tcPr>
          <w:p>
            <w:r>
              <w:t>Taslak</w:t>
            </w:r>
          </w:p>
        </w:tc>
      </w:tr>
      <w:tr>
        <w:tc>
          <w:tcPr>
            <w:tcW w:type="dxa" w:w="4320"/>
          </w:tcPr>
          <w:p>
            <w:r>
              <w:t>UOM.EACH.NameTr</w:t>
            </w:r>
          </w:p>
        </w:tc>
        <w:tc>
          <w:tcPr>
            <w:tcW w:type="dxa" w:w="4320"/>
          </w:tcPr>
          <w:p>
            <w:r>
              <w:t>Adet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-</w:t>
      </w:r>
    </w:p>
    <w:p>
      <w:r>
        <w:br w:type="page"/>
      </w:r>
    </w:p>
    <w:p>
      <w:pPr>
        <w:pStyle w:val="Heading1"/>
      </w:pPr>
      <w:r>
        <w:t>5.M01 — Master Data</w:t>
      </w:r>
    </w:p>
    <w:p>
      <w:pPr>
        <w:pStyle w:val="Heading2"/>
      </w:pPr>
      <w:r>
        <w:t>Problem / Neden var?</w:t>
      </w:r>
    </w:p>
    <w:p>
      <w:r>
        <w:t>Kartlar ve UOM/barkod standardı oturmazsa WMS/üretim çöker. Base UOM standardı burada kurulur.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 sorumlusu</w:t>
      </w:r>
    </w:p>
    <w:p>
      <w:pPr>
        <w:pStyle w:val="ListBullet"/>
      </w:pPr>
      <w:r>
        <w:t>Satış/Satınalma</w:t>
      </w:r>
    </w:p>
    <w:p>
      <w:pPr>
        <w:pStyle w:val="ListBullet"/>
      </w:pPr>
      <w:r>
        <w:t>Sistem yöneticisi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0: Item/Account/Warehouse</w:t>
      </w:r>
    </w:p>
    <w:p>
      <w:pPr>
        <w:pStyle w:val="ListBullet"/>
      </w:pPr>
      <w:r>
        <w:t>Phase 1: UOM + Barcode + ItemUOM dönüşümleri</w:t>
      </w:r>
    </w:p>
    <w:p>
      <w:pPr>
        <w:pStyle w:val="ListBullet"/>
      </w:pPr>
      <w:r>
        <w:t>Phase 2: Location (bin) zorunluluğu</w:t>
      </w:r>
    </w:p>
    <w:p>
      <w:pPr>
        <w:pStyle w:val="ListBullet"/>
      </w:pPr>
      <w:r>
        <w:t>Phase 3: Lot/Serial master (opsiyonel)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Ürün kartı (BaseUOM=EACH)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Müşteri/Tedarikçi</w:t>
            </w:r>
          </w:p>
        </w:tc>
      </w:tr>
      <w:tr>
        <w:tc>
          <w:tcPr>
            <w:tcW w:type="dxa" w:w="4320"/>
          </w:tcPr>
          <w:p>
            <w:r>
              <w:t>Warehouse</w:t>
            </w:r>
          </w:p>
        </w:tc>
        <w:tc>
          <w:tcPr>
            <w:tcW w:type="dxa" w:w="4320"/>
          </w:tcPr>
          <w:p>
            <w:r>
              <w:t>Depo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Hücre/bin (Warehouse altında)</w:t>
            </w:r>
          </w:p>
        </w:tc>
      </w:tr>
      <w:tr>
        <w:tc>
          <w:tcPr>
            <w:tcW w:type="dxa" w:w="4320"/>
          </w:tcPr>
          <w:p>
            <w:r>
              <w:t>UOM</w:t>
            </w:r>
          </w:p>
        </w:tc>
        <w:tc>
          <w:tcPr>
            <w:tcW w:type="dxa" w:w="4320"/>
          </w:tcPr>
          <w:p>
            <w:r>
              <w:t>Birim sözlüğü</w:t>
            </w:r>
          </w:p>
        </w:tc>
      </w:tr>
      <w:tr>
        <w:tc>
          <w:tcPr>
            <w:tcW w:type="dxa" w:w="4320"/>
          </w:tcPr>
          <w:p>
            <w:r>
              <w:t>ItemUOM</w:t>
            </w:r>
          </w:p>
        </w:tc>
        <w:tc>
          <w:tcPr>
            <w:tcW w:type="dxa" w:w="4320"/>
          </w:tcPr>
          <w:p>
            <w:r>
              <w:t>PACK/CASE → EACH dönüşümü</w:t>
            </w:r>
          </w:p>
        </w:tc>
      </w:tr>
      <w:tr>
        <w:tc>
          <w:tcPr>
            <w:tcW w:type="dxa" w:w="4320"/>
          </w:tcPr>
          <w:p>
            <w:r>
              <w:t>ItemBarcode</w:t>
            </w:r>
          </w:p>
        </w:tc>
        <w:tc>
          <w:tcPr>
            <w:tcW w:type="dxa" w:w="4320"/>
          </w:tcPr>
          <w:p>
            <w:r>
              <w:t>Barkod → Item + UOM + çarpan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UOM: EACH/PACK/CASE</w:t>
      </w:r>
    </w:p>
    <w:p>
      <w:pPr>
        <w:pStyle w:val="ListBullet"/>
      </w:pPr>
      <w:r>
        <w:t>LocationType: RACK/FLOOR/QUARANTINE/SHIPMENT_STAGING</w:t>
      </w:r>
    </w:p>
    <w:p>
      <w:pPr>
        <w:pStyle w:val="ListBullet"/>
      </w:pPr>
      <w:r>
        <w:t>Parameter: BaseUOMAlwaysEach=true (opsiyonel)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Item.SKU</w:t>
            </w:r>
          </w:p>
        </w:tc>
        <w:tc>
          <w:tcPr>
            <w:tcW w:type="dxa" w:w="4320"/>
          </w:tcPr>
          <w:p>
            <w:r>
              <w:t>SKU-0001</w:t>
            </w:r>
          </w:p>
        </w:tc>
      </w:tr>
      <w:tr>
        <w:tc>
          <w:tcPr>
            <w:tcW w:type="dxa" w:w="4320"/>
          </w:tcPr>
          <w:p>
            <w:r>
              <w:t>Item.BaseUOM</w:t>
            </w:r>
          </w:p>
        </w:tc>
        <w:tc>
          <w:tcPr>
            <w:tcW w:type="dxa" w:w="4320"/>
          </w:tcPr>
          <w:p>
            <w:r>
              <w:t>EACH</w:t>
            </w:r>
          </w:p>
        </w:tc>
      </w:tr>
      <w:tr>
        <w:tc>
          <w:tcPr>
            <w:tcW w:type="dxa" w:w="4320"/>
          </w:tcPr>
          <w:p>
            <w:r>
              <w:t>ItemUOM</w:t>
            </w:r>
          </w:p>
        </w:tc>
        <w:tc>
          <w:tcPr>
            <w:tcW w:type="dxa" w:w="4320"/>
          </w:tcPr>
          <w:p>
            <w:r>
              <w:t>1 CASE = 24 EACH</w:t>
            </w:r>
          </w:p>
        </w:tc>
      </w:tr>
      <w:tr>
        <w:tc>
          <w:tcPr>
            <w:tcW w:type="dxa" w:w="4320"/>
          </w:tcPr>
          <w:p>
            <w:r>
              <w:t>ItemBarcode</w:t>
            </w:r>
          </w:p>
        </w:tc>
        <w:tc>
          <w:tcPr>
            <w:tcW w:type="dxa" w:w="4320"/>
          </w:tcPr>
          <w:p>
            <w:r>
              <w:t>869... -&gt; CASE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r>
        <w:br w:type="page"/>
      </w:r>
    </w:p>
    <w:p>
      <w:pPr>
        <w:pStyle w:val="Heading1"/>
      </w:pPr>
      <w:r>
        <w:t>5.M02 — Inventory Ledger</w:t>
      </w:r>
    </w:p>
    <w:p>
      <w:pPr>
        <w:pStyle w:val="Heading2"/>
      </w:pPr>
      <w:r>
        <w:t>Problem / Neden var?</w:t>
      </w:r>
    </w:p>
    <w:p>
      <w:r>
        <w:t>Birden çok yerde stok tutarsan sistem çürür. Tek stok gerçeği defterdir.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 sorumlusu</w:t>
      </w:r>
    </w:p>
    <w:p>
      <w:pPr>
        <w:pStyle w:val="ListBullet"/>
      </w:pPr>
      <w:r>
        <w:t>Operasyon raporlama</w:t>
      </w:r>
    </w:p>
    <w:p>
      <w:pPr>
        <w:pStyle w:val="ListBullet"/>
      </w:pPr>
      <w:r>
        <w:t>Denetim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0: StockMovement + InventoryBalance</w:t>
      </w:r>
    </w:p>
    <w:p>
      <w:pPr>
        <w:pStyle w:val="ListBullet"/>
      </w:pPr>
      <w:r>
        <w:t>Phase 1: Receiving/Shipping/Transfer posting</w:t>
      </w:r>
    </w:p>
    <w:p>
      <w:pPr>
        <w:pStyle w:val="ListBullet"/>
      </w:pPr>
      <w:r>
        <w:t>Phase 2: Cycle Count adjustment</w:t>
      </w:r>
    </w:p>
    <w:p>
      <w:pPr>
        <w:pStyle w:val="ListBullet"/>
      </w:pPr>
      <w:r>
        <w:t>Phase 3: Lot/Serial/LPN</w:t>
      </w:r>
    </w:p>
    <w:p>
      <w:pPr>
        <w:pStyle w:val="ListBullet"/>
      </w:pPr>
      <w:r>
        <w:t>Phase 4: Manufacturing postings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StockMovement</w:t>
            </w:r>
          </w:p>
        </w:tc>
        <w:tc>
          <w:tcPr>
            <w:tcW w:type="dxa" w:w="4320"/>
          </w:tcPr>
          <w:p>
            <w:r>
              <w:t>Tüm hareketler (base qty)</w:t>
            </w:r>
          </w:p>
        </w:tc>
      </w:tr>
      <w:tr>
        <w:tc>
          <w:tcPr>
            <w:tcW w:type="dxa" w:w="4320"/>
          </w:tcPr>
          <w:p>
            <w:r>
              <w:t>InventoryBalance</w:t>
            </w:r>
          </w:p>
        </w:tc>
        <w:tc>
          <w:tcPr>
            <w:tcW w:type="dxa" w:w="4320"/>
          </w:tcPr>
          <w:p>
            <w:r>
              <w:t>Anlık bakiye (bin/lot/LPN kırılımlı)</w:t>
            </w:r>
          </w:p>
        </w:tc>
      </w:tr>
      <w:tr>
        <w:tc>
          <w:tcPr>
            <w:tcW w:type="dxa" w:w="4320"/>
          </w:tcPr>
          <w:p>
            <w:r>
              <w:t>Reservation</w:t>
            </w:r>
          </w:p>
        </w:tc>
        <w:tc>
          <w:tcPr>
            <w:tcW w:type="dxa" w:w="4320"/>
          </w:tcPr>
          <w:p>
            <w:r>
              <w:t>Sipariş satırı ayırma</w:t>
            </w:r>
          </w:p>
        </w:tc>
      </w:tr>
      <w:tr>
        <w:tc>
          <w:tcPr>
            <w:tcW w:type="dxa" w:w="4320"/>
          </w:tcPr>
          <w:p>
            <w:r>
              <w:t>InventorySnapshot</w:t>
            </w:r>
          </w:p>
        </w:tc>
        <w:tc>
          <w:tcPr>
            <w:tcW w:type="dxa" w:w="4320"/>
          </w:tcPr>
          <w:p>
            <w:r>
              <w:t>Mutabakat snapshot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MovementType: RECEIPT/ISSUE/TRANSFER/ADJUSTMENT/CONSUMPTION/PRODUCTION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ScannedUOM</w:t>
            </w:r>
          </w:p>
        </w:tc>
        <w:tc>
          <w:tcPr>
            <w:tcW w:type="dxa" w:w="4320"/>
          </w:tcPr>
          <w:p>
            <w:r>
              <w:t>CASE</w:t>
            </w:r>
          </w:p>
        </w:tc>
      </w:tr>
      <w:tr>
        <w:tc>
          <w:tcPr>
            <w:tcW w:type="dxa" w:w="4320"/>
          </w:tcPr>
          <w:p>
            <w:r>
              <w:t>ScannedQty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QtyBase</w:t>
            </w:r>
          </w:p>
        </w:tc>
        <w:tc>
          <w:tcPr>
            <w:tcW w:type="dxa" w:w="4320"/>
          </w:tcPr>
          <w:p>
            <w:r>
              <w:t>72 (EACH)</w:t>
            </w:r>
          </w:p>
        </w:tc>
      </w:tr>
      <w:tr>
        <w:tc>
          <w:tcPr>
            <w:tcW w:type="dxa" w:w="4320"/>
          </w:tcPr>
          <w:p>
            <w:r>
              <w:t>MovementType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r>
        <w:br w:type="page"/>
      </w:r>
    </w:p>
    <w:p>
      <w:pPr>
        <w:pStyle w:val="Heading1"/>
      </w:pPr>
      <w:r>
        <w:t>5.M03 — Receiving</w:t>
      </w:r>
    </w:p>
    <w:p>
      <w:pPr>
        <w:pStyle w:val="Heading2"/>
      </w:pPr>
      <w:r>
        <w:t>Problem / Neden var?</w:t>
      </w:r>
    </w:p>
    <w:p>
      <w:r>
        <w:t>Depoya giriş düzensizse devamı bozulur. Mal kabul stoğun disiplinli girişidir.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Depocu</w:t>
      </w:r>
    </w:p>
    <w:p>
      <w:pPr>
        <w:pStyle w:val="ListBullet"/>
      </w:pPr>
      <w:r>
        <w:t>Depo sorumlusu</w:t>
      </w:r>
    </w:p>
    <w:p>
      <w:pPr>
        <w:pStyle w:val="ListBullet"/>
      </w:pPr>
      <w:r>
        <w:t>Satınalma/Muhasebe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Basic receiving (warehouse)</w:t>
      </w:r>
    </w:p>
    <w:p>
      <w:pPr>
        <w:pStyle w:val="ListBullet"/>
      </w:pPr>
      <w:r>
        <w:t>Phase 2: Putaway task (staging → bin)</w:t>
      </w:r>
    </w:p>
    <w:p>
      <w:pPr>
        <w:pStyle w:val="ListBullet"/>
      </w:pPr>
      <w:r>
        <w:t>Phase 3: Lot/Serial/LPN receiving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Receiving</w:t>
            </w:r>
          </w:p>
        </w:tc>
        <w:tc>
          <w:tcPr>
            <w:tcW w:type="dxa" w:w="4320"/>
          </w:tcPr>
          <w:p>
            <w:r>
              <w:t>Belge başlığı</w:t>
            </w:r>
          </w:p>
        </w:tc>
      </w:tr>
      <w:tr>
        <w:tc>
          <w:tcPr>
            <w:tcW w:type="dxa" w:w="4320"/>
          </w:tcPr>
          <w:p>
            <w:r>
              <w:t>ReceivingLine</w:t>
            </w:r>
          </w:p>
        </w:tc>
        <w:tc>
          <w:tcPr>
            <w:tcW w:type="dxa" w:w="4320"/>
          </w:tcPr>
          <w:p>
            <w:r>
              <w:t>Belge satırları</w:t>
            </w:r>
          </w:p>
        </w:tc>
      </w:tr>
      <w:tr>
        <w:tc>
          <w:tcPr>
            <w:tcW w:type="dxa" w:w="4320"/>
          </w:tcPr>
          <w:p>
            <w:r>
              <w:t>PutawayTask</w:t>
            </w:r>
          </w:p>
        </w:tc>
        <w:tc>
          <w:tcPr>
            <w:tcW w:type="dxa" w:w="4320"/>
          </w:tcPr>
          <w:p>
            <w:r>
              <w:t>Yerleştirme görevi (Phase2+)</w:t>
            </w:r>
          </w:p>
        </w:tc>
      </w:tr>
      <w:tr>
        <w:tc>
          <w:tcPr>
            <w:tcW w:type="dxa" w:w="4320"/>
          </w:tcPr>
          <w:p>
            <w:r>
              <w:t>PutawayTaskLine</w:t>
            </w:r>
          </w:p>
        </w:tc>
        <w:tc>
          <w:tcPr>
            <w:tcW w:type="dxa" w:w="4320"/>
          </w:tcPr>
          <w:p>
            <w:r>
              <w:t>Görev satırları (Phase2+)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DocumentType: RECEIVING</w:t>
      </w:r>
    </w:p>
    <w:p>
      <w:pPr>
        <w:pStyle w:val="ListBullet"/>
      </w:pPr>
      <w:r>
        <w:t>Status: DRAFT/POSTED/CANCELLED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Receiving.DocNo</w:t>
            </w:r>
          </w:p>
        </w:tc>
        <w:tc>
          <w:tcPr>
            <w:tcW w:type="dxa" w:w="4320"/>
          </w:tcPr>
          <w:p>
            <w:r>
              <w:t>RCV-2026-0001</w:t>
            </w:r>
          </w:p>
        </w:tc>
      </w:tr>
      <w:tr>
        <w:tc>
          <w:tcPr>
            <w:tcW w:type="dxa" w:w="4320"/>
          </w:tcPr>
          <w:p>
            <w:r>
              <w:t>ReceivingLine.Item</w:t>
            </w:r>
          </w:p>
        </w:tc>
        <w:tc>
          <w:tcPr>
            <w:tcW w:type="dxa" w:w="4320"/>
          </w:tcPr>
          <w:p>
            <w:r>
              <w:t>SKU-0001</w:t>
            </w:r>
          </w:p>
        </w:tc>
      </w:tr>
      <w:tr>
        <w:tc>
          <w:tcPr>
            <w:tcW w:type="dxa" w:w="4320"/>
          </w:tcPr>
          <w:p>
            <w:r>
              <w:t>ScannedUOM</w:t>
            </w:r>
          </w:p>
        </w:tc>
        <w:tc>
          <w:tcPr>
            <w:tcW w:type="dxa" w:w="4320"/>
          </w:tcPr>
          <w:p>
            <w:r>
              <w:t>PACK</w:t>
            </w:r>
          </w:p>
        </w:tc>
      </w:tr>
      <w:tr>
        <w:tc>
          <w:tcPr>
            <w:tcW w:type="dxa" w:w="4320"/>
          </w:tcPr>
          <w:p>
            <w:r>
              <w:t>QtyBase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pPr>
        <w:pStyle w:val="ListBullet"/>
      </w:pPr>
      <w:r>
        <w:t>M02</w:t>
      </w:r>
    </w:p>
    <w:p>
      <w:r>
        <w:br w:type="page"/>
      </w:r>
    </w:p>
    <w:p>
      <w:pPr>
        <w:pStyle w:val="Heading1"/>
      </w:pPr>
      <w:r>
        <w:t>5.M04 — Sales Order</w:t>
      </w:r>
    </w:p>
    <w:p>
      <w:pPr>
        <w:pStyle w:val="Heading2"/>
      </w:pPr>
      <w:r>
        <w:t>Problem / Neden var?</w:t>
      </w:r>
    </w:p>
    <w:p>
      <w:r>
        <w:t>Kısmi sevk gerçek hayattır. Satır bazlı takip yoksa sipariş yönetilemez.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Satış</w:t>
      </w:r>
    </w:p>
    <w:p>
      <w:pPr>
        <w:pStyle w:val="ListBullet"/>
      </w:pPr>
      <w:r>
        <w:t>Depo</w:t>
      </w:r>
    </w:p>
    <w:p>
      <w:pPr>
        <w:pStyle w:val="ListBullet"/>
      </w:pPr>
      <w:r>
        <w:t>B2B (ops.)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Manual entry + line tracking</w:t>
      </w:r>
    </w:p>
    <w:p>
      <w:pPr>
        <w:pStyle w:val="ListBullet"/>
      </w:pPr>
      <w:r>
        <w:t>Phase 2: Promise date + priority</w:t>
      </w:r>
    </w:p>
    <w:p>
      <w:pPr>
        <w:pStyle w:val="ListBullet"/>
      </w:pPr>
      <w:r>
        <w:t>Phase 3: B2B capture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SalesOrder</w:t>
            </w:r>
          </w:p>
        </w:tc>
        <w:tc>
          <w:tcPr>
            <w:tcW w:type="dxa" w:w="4320"/>
          </w:tcPr>
          <w:p>
            <w:r>
              <w:t>Sipariş başlığı</w:t>
            </w:r>
          </w:p>
        </w:tc>
      </w:tr>
      <w:tr>
        <w:tc>
          <w:tcPr>
            <w:tcW w:type="dxa" w:w="4320"/>
          </w:tcPr>
          <w:p>
            <w:r>
              <w:t>SalesOrderLine</w:t>
            </w:r>
          </w:p>
        </w:tc>
        <w:tc>
          <w:tcPr>
            <w:tcW w:type="dxa" w:w="4320"/>
          </w:tcPr>
          <w:p>
            <w:r>
              <w:t>Sipariş satırı (requested/shipped/open)</w:t>
            </w:r>
          </w:p>
        </w:tc>
      </w:tr>
      <w:tr>
        <w:tc>
          <w:tcPr>
            <w:tcW w:type="dxa" w:w="4320"/>
          </w:tcPr>
          <w:p>
            <w:r>
              <w:t>Reservation</w:t>
            </w:r>
          </w:p>
        </w:tc>
        <w:tc>
          <w:tcPr>
            <w:tcW w:type="dxa" w:w="4320"/>
          </w:tcPr>
          <w:p>
            <w:r>
              <w:t>Ayırma (opsiyonel)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DocumentType: SALES_ORDER</w:t>
      </w:r>
    </w:p>
    <w:p>
      <w:pPr>
        <w:pStyle w:val="ListBullet"/>
      </w:pPr>
      <w:r>
        <w:t>Status: DRAFT/POSTED/CANCELLED</w:t>
      </w:r>
    </w:p>
    <w:p>
      <w:pPr>
        <w:pStyle w:val="ListBullet"/>
      </w:pPr>
      <w:r>
        <w:t>OrderLineStatus: OPEN/PARTIAL/CLOSED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SalesOrder.DocNo</w:t>
            </w:r>
          </w:p>
        </w:tc>
        <w:tc>
          <w:tcPr>
            <w:tcW w:type="dxa" w:w="4320"/>
          </w:tcPr>
          <w:p>
            <w:r>
              <w:t>SO-2026-01023</w:t>
            </w:r>
          </w:p>
        </w:tc>
      </w:tr>
      <w:tr>
        <w:tc>
          <w:tcPr>
            <w:tcW w:type="dxa" w:w="4320"/>
          </w:tcPr>
          <w:p>
            <w:r>
              <w:t>RequestedQty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ShippedQty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OpenQty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r>
        <w:br w:type="page"/>
      </w:r>
    </w:p>
    <w:p>
      <w:pPr>
        <w:pStyle w:val="Heading1"/>
      </w:pPr>
      <w:r>
        <w:t>5.M05 — Shipping</w:t>
      </w:r>
    </w:p>
    <w:p>
      <w:pPr>
        <w:pStyle w:val="Heading2"/>
      </w:pPr>
      <w:r>
        <w:t>Problem / Neden var?</w:t>
      </w:r>
    </w:p>
    <w:p>
      <w:r>
        <w:t>Sevk, siparişi gerçek dünyaya çıkarır. Kısmi sevk + stok düşümü + ERP olayı burada olur.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</w:t>
      </w:r>
    </w:p>
    <w:p>
      <w:pPr>
        <w:pStyle w:val="ListBullet"/>
      </w:pPr>
      <w:r>
        <w:t>Sevkiyat</w:t>
      </w:r>
    </w:p>
    <w:p>
      <w:pPr>
        <w:pStyle w:val="ListBullet"/>
      </w:pPr>
      <w:r>
        <w:t>Muhasebe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Shipment + partial ship</w:t>
      </w:r>
    </w:p>
    <w:p>
      <w:pPr>
        <w:pStyle w:val="ListBullet"/>
      </w:pPr>
      <w:r>
        <w:t>Phase 2: Picking integration</w:t>
      </w:r>
    </w:p>
    <w:p>
      <w:pPr>
        <w:pStyle w:val="ListBullet"/>
      </w:pPr>
      <w:r>
        <w:t>Phase 3: Pack/label/carrier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Shipment</w:t>
            </w:r>
          </w:p>
        </w:tc>
        <w:tc>
          <w:tcPr>
            <w:tcW w:type="dxa" w:w="4320"/>
          </w:tcPr>
          <w:p>
            <w:r>
              <w:t>Sevkiyat başlığı</w:t>
            </w:r>
          </w:p>
        </w:tc>
      </w:tr>
      <w:tr>
        <w:tc>
          <w:tcPr>
            <w:tcW w:type="dxa" w:w="4320"/>
          </w:tcPr>
          <w:p>
            <w:r>
              <w:t>ShipmentLine</w:t>
            </w:r>
          </w:p>
        </w:tc>
        <w:tc>
          <w:tcPr>
            <w:tcW w:type="dxa" w:w="4320"/>
          </w:tcPr>
          <w:p>
            <w:r>
              <w:t>Sevkiyat satırı</w:t>
            </w:r>
          </w:p>
        </w:tc>
      </w:tr>
      <w:tr>
        <w:tc>
          <w:tcPr>
            <w:tcW w:type="dxa" w:w="4320"/>
          </w:tcPr>
          <w:p>
            <w:r>
              <w:t>ShipmentAllocation</w:t>
            </w:r>
          </w:p>
        </w:tc>
        <w:tc>
          <w:tcPr>
            <w:tcW w:type="dxa" w:w="4320"/>
          </w:tcPr>
          <w:p>
            <w:r>
              <w:t>ShipmentLine → SalesOrderLine dağıtım</w:t>
            </w:r>
          </w:p>
        </w:tc>
      </w:tr>
      <w:tr>
        <w:tc>
          <w:tcPr>
            <w:tcW w:type="dxa" w:w="4320"/>
          </w:tcPr>
          <w:p>
            <w:r>
              <w:t>StockMovement</w:t>
            </w:r>
          </w:p>
        </w:tc>
        <w:tc>
          <w:tcPr>
            <w:tcW w:type="dxa" w:w="4320"/>
          </w:tcPr>
          <w:p>
            <w:r>
              <w:t>POSTED’ta ISSUE hareketi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DocumentType: SHIPMENT</w:t>
      </w:r>
    </w:p>
    <w:p>
      <w:pPr>
        <w:pStyle w:val="ListBullet"/>
      </w:pPr>
      <w:r>
        <w:t>Parameter: InvoiceMode (INSTANT / EOD_FROM_SHIPMENT)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Shipment.DocNo</w:t>
            </w:r>
          </w:p>
        </w:tc>
        <w:tc>
          <w:tcPr>
            <w:tcW w:type="dxa" w:w="4320"/>
          </w:tcPr>
          <w:p>
            <w:r>
              <w:t>SHP-2026-00456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Line1→SO Line3:24 EACH</w:t>
            </w:r>
          </w:p>
        </w:tc>
      </w:tr>
      <w:tr>
        <w:tc>
          <w:tcPr>
            <w:tcW w:type="dxa" w:w="4320"/>
          </w:tcPr>
          <w:p>
            <w:r>
              <w:t>Posting</w:t>
            </w:r>
          </w:p>
        </w:tc>
        <w:tc>
          <w:tcPr>
            <w:tcW w:type="dxa" w:w="4320"/>
          </w:tcPr>
          <w:p>
            <w:r>
              <w:t>Creates ISSUE</w:t>
            </w:r>
          </w:p>
        </w:tc>
      </w:tr>
      <w:tr>
        <w:tc>
          <w:tcPr>
            <w:tcW w:type="dxa" w:w="4320"/>
          </w:tcPr>
          <w:p>
            <w:r>
              <w:t>OrderLineStatus</w:t>
            </w:r>
          </w:p>
        </w:tc>
        <w:tc>
          <w:tcPr>
            <w:tcW w:type="dxa" w:w="4320"/>
          </w:tcPr>
          <w:p>
            <w:r>
              <w:t>PARTIAL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pPr>
        <w:pStyle w:val="ListBullet"/>
      </w:pPr>
      <w:r>
        <w:t>M02</w:t>
      </w:r>
    </w:p>
    <w:p>
      <w:pPr>
        <w:pStyle w:val="ListBullet"/>
      </w:pPr>
      <w:r>
        <w:t>M04</w:t>
      </w:r>
    </w:p>
    <w:p>
      <w:r>
        <w:br w:type="page"/>
      </w:r>
    </w:p>
    <w:p>
      <w:pPr>
        <w:pStyle w:val="Heading1"/>
      </w:pPr>
      <w:r>
        <w:t>5.M06 — Picking</w:t>
      </w:r>
    </w:p>
    <w:p>
      <w:pPr>
        <w:pStyle w:val="Heading2"/>
      </w:pPr>
      <w:r>
        <w:t>Problem / Neden var?</w:t>
      </w:r>
    </w:p>
    <w:p>
      <w:r>
        <w:t>Sevkiyat ‘ne çıkacak’ der; Picking ‘nereden topla’ der. WMS farkı budur.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Depocu</w:t>
      </w:r>
    </w:p>
    <w:p>
      <w:pPr>
        <w:pStyle w:val="ListBullet"/>
      </w:pPr>
      <w:r>
        <w:t>Depo sorumlusu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Single pick task</w:t>
      </w:r>
    </w:p>
    <w:p>
      <w:pPr>
        <w:pStyle w:val="ListBullet"/>
      </w:pPr>
      <w:r>
        <w:t>Phase 2: Bin mandatory</w:t>
      </w:r>
    </w:p>
    <w:p>
      <w:pPr>
        <w:pStyle w:val="ListBullet"/>
      </w:pPr>
      <w:r>
        <w:t>Phase 3: Wave/route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PickTask</w:t>
            </w:r>
          </w:p>
        </w:tc>
        <w:tc>
          <w:tcPr>
            <w:tcW w:type="dxa" w:w="4320"/>
          </w:tcPr>
          <w:p>
            <w:r>
              <w:t>Toplama görevi başlığı</w:t>
            </w:r>
          </w:p>
        </w:tc>
      </w:tr>
      <w:tr>
        <w:tc>
          <w:tcPr>
            <w:tcW w:type="dxa" w:w="4320"/>
          </w:tcPr>
          <w:p>
            <w:r>
              <w:t>PickTaskLine</w:t>
            </w:r>
          </w:p>
        </w:tc>
        <w:tc>
          <w:tcPr>
            <w:tcW w:type="dxa" w:w="4320"/>
          </w:tcPr>
          <w:p>
            <w:r>
              <w:t>Bin+item+qty satırları</w:t>
            </w:r>
          </w:p>
        </w:tc>
      </w:tr>
      <w:tr>
        <w:tc>
          <w:tcPr>
            <w:tcW w:type="dxa" w:w="4320"/>
          </w:tcPr>
          <w:p>
            <w:r>
              <w:t>Wave</w:t>
            </w:r>
          </w:p>
        </w:tc>
        <w:tc>
          <w:tcPr>
            <w:tcW w:type="dxa" w:w="4320"/>
          </w:tcPr>
          <w:p>
            <w:r>
              <w:t>Dalga toplama (ops.)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Parameter: AllocationStrategy (FIFO/FEFO/NEAREST_BIN)</w:t>
      </w:r>
    </w:p>
    <w:p>
      <w:pPr>
        <w:pStyle w:val="ListBullet"/>
      </w:pPr>
      <w:r>
        <w:t>Status: DRAFT/POSTED/CANCELLED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PickTask</w:t>
            </w:r>
          </w:p>
        </w:tc>
        <w:tc>
          <w:tcPr>
            <w:tcW w:type="dxa" w:w="4320"/>
          </w:tcPr>
          <w:p>
            <w:r>
              <w:t>PICK-00012</w:t>
            </w:r>
          </w:p>
        </w:tc>
      </w:tr>
      <w:tr>
        <w:tc>
          <w:tcPr>
            <w:tcW w:type="dxa" w:w="4320"/>
          </w:tcPr>
          <w:p>
            <w:r>
              <w:t>FromBin</w:t>
            </w:r>
          </w:p>
        </w:tc>
        <w:tc>
          <w:tcPr>
            <w:tcW w:type="dxa" w:w="4320"/>
          </w:tcPr>
          <w:p>
            <w:r>
              <w:t>A-01-03</w:t>
            </w:r>
          </w:p>
        </w:tc>
      </w:tr>
      <w:tr>
        <w:tc>
          <w:tcPr>
            <w:tcW w:type="dxa" w:w="4320"/>
          </w:tcPr>
          <w:p>
            <w:r>
              <w:t>QtyBase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ScanRule</w:t>
            </w:r>
          </w:p>
        </w:tc>
        <w:tc>
          <w:tcPr>
            <w:tcW w:type="dxa" w:w="4320"/>
          </w:tcPr>
          <w:p>
            <w:r>
              <w:t>RequireBinScan=true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M05 (+M01 Location)</w:t>
      </w:r>
    </w:p>
    <w:p>
      <w:r>
        <w:br w:type="page"/>
      </w:r>
    </w:p>
    <w:p>
      <w:pPr>
        <w:pStyle w:val="Heading1"/>
      </w:pPr>
      <w:r>
        <w:t>5.M07 — Transfer</w:t>
      </w:r>
    </w:p>
    <w:p>
      <w:pPr>
        <w:pStyle w:val="Heading2"/>
      </w:pPr>
      <w:r>
        <w:t>Problem / Neden var?</w:t>
      </w:r>
    </w:p>
    <w:p>
      <w:r>
        <w:t>Depo/hücre arası hareket görünmezse stok sahada başka, sistemde başka olur.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</w:t>
      </w:r>
    </w:p>
    <w:p>
      <w:pPr>
        <w:pStyle w:val="ListBullet"/>
      </w:pPr>
      <w:r>
        <w:t>Lojistik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Warehouse-to-warehouse</w:t>
      </w:r>
    </w:p>
    <w:p>
      <w:pPr>
        <w:pStyle w:val="ListBullet"/>
      </w:pPr>
      <w:r>
        <w:t>Phase 2: Bin-to-bin</w:t>
      </w:r>
    </w:p>
    <w:p>
      <w:pPr>
        <w:pStyle w:val="ListBullet"/>
      </w:pPr>
      <w:r>
        <w:t>Phase 3: LPN transfers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t>Transfer başlığı</w:t>
            </w:r>
          </w:p>
        </w:tc>
      </w:tr>
      <w:tr>
        <w:tc>
          <w:tcPr>
            <w:tcW w:type="dxa" w:w="4320"/>
          </w:tcPr>
          <w:p>
            <w:r>
              <w:t>TransferLine</w:t>
            </w:r>
          </w:p>
        </w:tc>
        <w:tc>
          <w:tcPr>
            <w:tcW w:type="dxa" w:w="4320"/>
          </w:tcPr>
          <w:p>
            <w:r>
              <w:t>Kaynak/hedef satırları</w:t>
            </w:r>
          </w:p>
        </w:tc>
      </w:tr>
      <w:tr>
        <w:tc>
          <w:tcPr>
            <w:tcW w:type="dxa" w:w="4320"/>
          </w:tcPr>
          <w:p>
            <w:r>
              <w:t>StockMovement</w:t>
            </w:r>
          </w:p>
        </w:tc>
        <w:tc>
          <w:tcPr>
            <w:tcW w:type="dxa" w:w="4320"/>
          </w:tcPr>
          <w:p>
            <w:r>
              <w:t>POSTED’ta TRANSFER hareketi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DocumentType: TRANSFER</w:t>
      </w:r>
    </w:p>
    <w:p>
      <w:pPr>
        <w:pStyle w:val="ListBullet"/>
      </w:pPr>
      <w:r>
        <w:t>Status: DRAFT/POSTED/CANCELLED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Transfer.DocNo</w:t>
            </w:r>
          </w:p>
        </w:tc>
        <w:tc>
          <w:tcPr>
            <w:tcW w:type="dxa" w:w="4320"/>
          </w:tcPr>
          <w:p>
            <w:r>
              <w:t>TRF-2026-0007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A-01-03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B-02-01</w:t>
            </w:r>
          </w:p>
        </w:tc>
      </w:tr>
      <w:tr>
        <w:tc>
          <w:tcPr>
            <w:tcW w:type="dxa" w:w="4320"/>
          </w:tcPr>
          <w:p>
            <w:r>
              <w:t>QtyBase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pPr>
        <w:pStyle w:val="ListBullet"/>
      </w:pPr>
      <w:r>
        <w:t>M02</w:t>
      </w:r>
    </w:p>
    <w:p>
      <w:r>
        <w:br w:type="page"/>
      </w:r>
    </w:p>
    <w:p>
      <w:pPr>
        <w:pStyle w:val="Heading1"/>
      </w:pPr>
      <w:r>
        <w:t>5.M08 — Cycle Count</w:t>
      </w:r>
    </w:p>
    <w:p>
      <w:pPr>
        <w:pStyle w:val="Heading2"/>
      </w:pPr>
      <w:r>
        <w:t>Problem / Neden var?</w:t>
      </w:r>
    </w:p>
    <w:p>
      <w:r>
        <w:t>Sayım kavga değil, disiplinli kapanıştır. Farklar ADJUSTMENT ile deftere yazılır.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 sorumlusu</w:t>
      </w:r>
    </w:p>
    <w:p>
      <w:pPr>
        <w:pStyle w:val="ListBullet"/>
      </w:pPr>
      <w:r>
        <w:t>Depocu</w:t>
      </w:r>
    </w:p>
    <w:p>
      <w:pPr>
        <w:pStyle w:val="ListBullet"/>
      </w:pPr>
      <w:r>
        <w:t>Denetim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2: Basic count</w:t>
      </w:r>
    </w:p>
    <w:p>
      <w:pPr>
        <w:pStyle w:val="ListBullet"/>
      </w:pPr>
      <w:r>
        <w:t>Phase 3: Lot/serial + ABC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CycleCount</w:t>
            </w:r>
          </w:p>
        </w:tc>
        <w:tc>
          <w:tcPr>
            <w:tcW w:type="dxa" w:w="4320"/>
          </w:tcPr>
          <w:p>
            <w:r>
              <w:t>Sayım başlığı</w:t>
            </w:r>
          </w:p>
        </w:tc>
      </w:tr>
      <w:tr>
        <w:tc>
          <w:tcPr>
            <w:tcW w:type="dxa" w:w="4320"/>
          </w:tcPr>
          <w:p>
            <w:r>
              <w:t>CycleCountLine</w:t>
            </w:r>
          </w:p>
        </w:tc>
        <w:tc>
          <w:tcPr>
            <w:tcW w:type="dxa" w:w="4320"/>
          </w:tcPr>
          <w:p>
            <w:r>
              <w:t>Beklenen/sayılan satırları</w:t>
            </w:r>
          </w:p>
        </w:tc>
      </w:tr>
      <w:tr>
        <w:tc>
          <w:tcPr>
            <w:tcW w:type="dxa" w:w="4320"/>
          </w:tcPr>
          <w:p>
            <w:r>
              <w:t>StockMovement</w:t>
            </w:r>
          </w:p>
        </w:tc>
        <w:tc>
          <w:tcPr>
            <w:tcW w:type="dxa" w:w="4320"/>
          </w:tcPr>
          <w:p>
            <w:r>
              <w:t>POSTED’ta ADJUSTMENT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CountType: BLIND/OPEN/RECOUNT</w:t>
      </w:r>
    </w:p>
    <w:p>
      <w:pPr>
        <w:pStyle w:val="ListBullet"/>
      </w:pPr>
      <w:r>
        <w:t>Parameter: CountTolerance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CycleCount.DocNo</w:t>
            </w:r>
          </w:p>
        </w:tc>
        <w:tc>
          <w:tcPr>
            <w:tcW w:type="dxa" w:w="4320"/>
          </w:tcPr>
          <w:p>
            <w:r>
              <w:t>CC-2026-0003</w:t>
            </w:r>
          </w:p>
        </w:tc>
      </w:tr>
      <w:tr>
        <w:tc>
          <w:tcPr>
            <w:tcW w:type="dxa" w:w="4320"/>
          </w:tcPr>
          <w:p>
            <w:r>
              <w:t>Bin</w:t>
            </w:r>
          </w:p>
        </w:tc>
        <w:tc>
          <w:tcPr>
            <w:tcW w:type="dxa" w:w="4320"/>
          </w:tcPr>
          <w:p>
            <w:r>
              <w:t>A-01-03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Counted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pPr>
        <w:pStyle w:val="ListBullet"/>
      </w:pPr>
      <w:r>
        <w:t>M02</w:t>
      </w:r>
    </w:p>
    <w:p>
      <w:r>
        <w:br w:type="page"/>
      </w:r>
    </w:p>
    <w:p>
      <w:pPr>
        <w:pStyle w:val="Heading1"/>
      </w:pPr>
      <w:r>
        <w:t>5.M09 — Traceability</w:t>
      </w:r>
    </w:p>
    <w:p>
      <w:pPr>
        <w:pStyle w:val="Heading2"/>
      </w:pPr>
      <w:r>
        <w:t>Problem / Neden var?</w:t>
      </w:r>
    </w:p>
    <w:p>
      <w:r>
        <w:t>Lot/seri/LPN/koli izlenebilirliği olmadan geri çağırma, garanti ve kalite yönetilemez.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Depo</w:t>
      </w:r>
    </w:p>
    <w:p>
      <w:pPr>
        <w:pStyle w:val="ListBullet"/>
      </w:pPr>
      <w:r>
        <w:t>Kalite</w:t>
      </w:r>
    </w:p>
    <w:p>
      <w:pPr>
        <w:pStyle w:val="ListBullet"/>
      </w:pPr>
      <w:r>
        <w:t>Servis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3: Lot/Serial/LPN/Carton</w:t>
      </w:r>
    </w:p>
    <w:p>
      <w:pPr>
        <w:pStyle w:val="ListBullet"/>
      </w:pPr>
      <w:r>
        <w:t>Phase 4: Manufacturing lot genealogy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Lot</w:t>
            </w:r>
          </w:p>
        </w:tc>
        <w:tc>
          <w:tcPr>
            <w:tcW w:type="dxa" w:w="4320"/>
          </w:tcPr>
          <w:p>
            <w:r>
              <w:t>Lot master</w:t>
            </w:r>
          </w:p>
        </w:tc>
      </w:tr>
      <w:tr>
        <w:tc>
          <w:tcPr>
            <w:tcW w:type="dxa" w:w="4320"/>
          </w:tcPr>
          <w:p>
            <w:r>
              <w:t>Serial</w:t>
            </w:r>
          </w:p>
        </w:tc>
        <w:tc>
          <w:tcPr>
            <w:tcW w:type="dxa" w:w="4320"/>
          </w:tcPr>
          <w:p>
            <w:r>
              <w:t>Serial master</w:t>
            </w:r>
          </w:p>
        </w:tc>
      </w:tr>
      <w:tr>
        <w:tc>
          <w:tcPr>
            <w:tcW w:type="dxa" w:w="4320"/>
          </w:tcPr>
          <w:p>
            <w:r>
              <w:t>LPN</w:t>
            </w:r>
          </w:p>
        </w:tc>
        <w:tc>
          <w:tcPr>
            <w:tcW w:type="dxa" w:w="4320"/>
          </w:tcPr>
          <w:p>
            <w:r>
              <w:t>Handling unit</w:t>
            </w:r>
          </w:p>
        </w:tc>
      </w:tr>
      <w:tr>
        <w:tc>
          <w:tcPr>
            <w:tcW w:type="dxa" w:w="4320"/>
          </w:tcPr>
          <w:p>
            <w:r>
              <w:t>LPNLine</w:t>
            </w:r>
          </w:p>
        </w:tc>
        <w:tc>
          <w:tcPr>
            <w:tcW w:type="dxa" w:w="4320"/>
          </w:tcPr>
          <w:p>
            <w:r>
              <w:t>LPN içerik satırları</w:t>
            </w:r>
          </w:p>
        </w:tc>
      </w:tr>
      <w:tr>
        <w:tc>
          <w:tcPr>
            <w:tcW w:type="dxa" w:w="4320"/>
          </w:tcPr>
          <w:p>
            <w:r>
              <w:t>Carton</w:t>
            </w:r>
          </w:p>
        </w:tc>
        <w:tc>
          <w:tcPr>
            <w:tcW w:type="dxa" w:w="4320"/>
          </w:tcPr>
          <w:p>
            <w:r>
              <w:t>Sevkiyat koli</w:t>
            </w:r>
          </w:p>
        </w:tc>
      </w:tr>
      <w:tr>
        <w:tc>
          <w:tcPr>
            <w:tcW w:type="dxa" w:w="4320"/>
          </w:tcPr>
          <w:p>
            <w:r>
              <w:t>CartonLine</w:t>
            </w:r>
          </w:p>
        </w:tc>
        <w:tc>
          <w:tcPr>
            <w:tcW w:type="dxa" w:w="4320"/>
          </w:tcPr>
          <w:p>
            <w:r>
              <w:t>Koli içerik satırları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Parameter: FEFOEnabled (exp date varsa)</w:t>
      </w:r>
    </w:p>
    <w:p>
      <w:pPr>
        <w:pStyle w:val="ListBullet"/>
      </w:pPr>
      <w:r>
        <w:t>LPNType dictionary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Lot.LotNo</w:t>
            </w:r>
          </w:p>
        </w:tc>
        <w:tc>
          <w:tcPr>
            <w:tcW w:type="dxa" w:w="4320"/>
          </w:tcPr>
          <w:p>
            <w:r>
              <w:t>LOT-2026-0001</w:t>
            </w:r>
          </w:p>
        </w:tc>
      </w:tr>
      <w:tr>
        <w:tc>
          <w:tcPr>
            <w:tcW w:type="dxa" w:w="4320"/>
          </w:tcPr>
          <w:p>
            <w:r>
              <w:t>Serial.SerialNo</w:t>
            </w:r>
          </w:p>
        </w:tc>
        <w:tc>
          <w:tcPr>
            <w:tcW w:type="dxa" w:w="4320"/>
          </w:tcPr>
          <w:p>
            <w:r>
              <w:t>SN-12345</w:t>
            </w:r>
          </w:p>
        </w:tc>
      </w:tr>
      <w:tr>
        <w:tc>
          <w:tcPr>
            <w:tcW w:type="dxa" w:w="4320"/>
          </w:tcPr>
          <w:p>
            <w:r>
              <w:t>LPN.LpnNo</w:t>
            </w:r>
          </w:p>
        </w:tc>
        <w:tc>
          <w:tcPr>
            <w:tcW w:type="dxa" w:w="4320"/>
          </w:tcPr>
          <w:p>
            <w:r>
              <w:t>LPN-000089</w:t>
            </w:r>
          </w:p>
        </w:tc>
      </w:tr>
      <w:tr>
        <w:tc>
          <w:tcPr>
            <w:tcW w:type="dxa" w:w="4320"/>
          </w:tcPr>
          <w:p>
            <w:r>
              <w:t>CartonNo</w:t>
            </w:r>
          </w:p>
        </w:tc>
        <w:tc>
          <w:tcPr>
            <w:tcW w:type="dxa" w:w="4320"/>
          </w:tcPr>
          <w:p>
            <w:r>
              <w:t>CTN-00012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M01</w:t>
      </w:r>
    </w:p>
    <w:p>
      <w:pPr>
        <w:pStyle w:val="ListBullet"/>
      </w:pPr>
      <w:r>
        <w:t>M02 (+M05 packing ops.)</w:t>
      </w:r>
    </w:p>
    <w:p>
      <w:r>
        <w:br w:type="page"/>
      </w:r>
    </w:p>
    <w:p>
      <w:pPr>
        <w:pStyle w:val="Heading1"/>
      </w:pPr>
      <w:r>
        <w:t>5.M10 — Manufacturing</w:t>
      </w:r>
    </w:p>
    <w:p>
      <w:pPr>
        <w:pStyle w:val="Heading2"/>
      </w:pPr>
      <w:r>
        <w:t>Problem / Neden var?</w:t>
      </w:r>
    </w:p>
    <w:p>
      <w:r>
        <w:t>Üretimde sarf görünmezse maliyet körlüğü olur. Sarf+üretim giriş posting’leri deftere yazılır.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Üretim</w:t>
      </w:r>
    </w:p>
    <w:p>
      <w:pPr>
        <w:pStyle w:val="ListBullet"/>
      </w:pPr>
      <w:r>
        <w:t>Planlama</w:t>
      </w:r>
    </w:p>
    <w:p>
      <w:pPr>
        <w:pStyle w:val="ListBullet"/>
      </w:pPr>
      <w:r>
        <w:t>Depo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4: Minimum manufacturing (BOM + WO + consume + produce)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BOM</w:t>
            </w:r>
          </w:p>
        </w:tc>
        <w:tc>
          <w:tcPr>
            <w:tcW w:type="dxa" w:w="4320"/>
          </w:tcPr>
          <w:p>
            <w:r>
              <w:t>Reçete başlığı</w:t>
            </w:r>
          </w:p>
        </w:tc>
      </w:tr>
      <w:tr>
        <w:tc>
          <w:tcPr>
            <w:tcW w:type="dxa" w:w="4320"/>
          </w:tcPr>
          <w:p>
            <w:r>
              <w:t>BOMLine</w:t>
            </w:r>
          </w:p>
        </w:tc>
        <w:tc>
          <w:tcPr>
            <w:tcW w:type="dxa" w:w="4320"/>
          </w:tcPr>
          <w:p>
            <w:r>
              <w:t>Bileşen satırları</w:t>
            </w:r>
          </w:p>
        </w:tc>
      </w:tr>
      <w:tr>
        <w:tc>
          <w:tcPr>
            <w:tcW w:type="dxa" w:w="4320"/>
          </w:tcPr>
          <w:p>
            <w:r>
              <w:t>WorkOrder</w:t>
            </w:r>
          </w:p>
        </w:tc>
        <w:tc>
          <w:tcPr>
            <w:tcW w:type="dxa" w:w="4320"/>
          </w:tcPr>
          <w:p>
            <w:r>
              <w:t>İş emri başlığı</w:t>
            </w:r>
          </w:p>
        </w:tc>
      </w:tr>
      <w:tr>
        <w:tc>
          <w:tcPr>
            <w:tcW w:type="dxa" w:w="4320"/>
          </w:tcPr>
          <w:p>
            <w:r>
              <w:t>WorkOrderConsume</w:t>
            </w:r>
          </w:p>
        </w:tc>
        <w:tc>
          <w:tcPr>
            <w:tcW w:type="dxa" w:w="4320"/>
          </w:tcPr>
          <w:p>
            <w:r>
              <w:t>Sarf satırları</w:t>
            </w:r>
          </w:p>
        </w:tc>
      </w:tr>
      <w:tr>
        <w:tc>
          <w:tcPr>
            <w:tcW w:type="dxa" w:w="4320"/>
          </w:tcPr>
          <w:p>
            <w:r>
              <w:t>WorkOrderProduce</w:t>
            </w:r>
          </w:p>
        </w:tc>
        <w:tc>
          <w:tcPr>
            <w:tcW w:type="dxa" w:w="4320"/>
          </w:tcPr>
          <w:p>
            <w:r>
              <w:t>Üretim giriş satırları</w:t>
            </w:r>
          </w:p>
        </w:tc>
      </w:tr>
      <w:tr>
        <w:tc>
          <w:tcPr>
            <w:tcW w:type="dxa" w:w="4320"/>
          </w:tcPr>
          <w:p>
            <w:r>
              <w:t>StockMovement</w:t>
            </w:r>
          </w:p>
        </w:tc>
        <w:tc>
          <w:tcPr>
            <w:tcW w:type="dxa" w:w="4320"/>
          </w:tcPr>
          <w:p>
            <w:r>
              <w:t>CONSUMPTION/PRODUCTION hareketleri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DocumentType: WORK_ORDER</w:t>
      </w:r>
    </w:p>
    <w:p>
      <w:pPr>
        <w:pStyle w:val="ListBullet"/>
      </w:pPr>
      <w:r>
        <w:t>Status: RELEASED/IN_PROCESS/COMPLETED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BOM.Code</w:t>
            </w:r>
          </w:p>
        </w:tc>
        <w:tc>
          <w:tcPr>
            <w:tcW w:type="dxa" w:w="4320"/>
          </w:tcPr>
          <w:p>
            <w:r>
              <w:t>BOM-0001</w:t>
            </w:r>
          </w:p>
        </w:tc>
      </w:tr>
      <w:tr>
        <w:tc>
          <w:tcPr>
            <w:tcW w:type="dxa" w:w="4320"/>
          </w:tcPr>
          <w:p>
            <w:r>
              <w:t>WO.DocNo</w:t>
            </w:r>
          </w:p>
        </w:tc>
        <w:tc>
          <w:tcPr>
            <w:tcW w:type="dxa" w:w="4320"/>
          </w:tcPr>
          <w:p>
            <w:r>
              <w:t>WO-2026-0012</w:t>
            </w:r>
          </w:p>
        </w:tc>
      </w:tr>
      <w:tr>
        <w:tc>
          <w:tcPr>
            <w:tcW w:type="dxa" w:w="4320"/>
          </w:tcPr>
          <w:p>
            <w:r>
              <w:t>Consume</w:t>
            </w:r>
          </w:p>
        </w:tc>
        <w:tc>
          <w:tcPr>
            <w:tcW w:type="dxa" w:w="4320"/>
          </w:tcPr>
          <w:p>
            <w:r>
              <w:t>SKU-A 10 EACH</w:t>
            </w:r>
          </w:p>
        </w:tc>
      </w:tr>
      <w:tr>
        <w:tc>
          <w:tcPr>
            <w:tcW w:type="dxa" w:w="4320"/>
          </w:tcPr>
          <w:p>
            <w:r>
              <w:t>Produce</w:t>
            </w:r>
          </w:p>
        </w:tc>
        <w:tc>
          <w:tcPr>
            <w:tcW w:type="dxa" w:w="4320"/>
          </w:tcPr>
          <w:p>
            <w:r>
              <w:t>SKU-FG 1 EACH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</w:t>
      </w:r>
    </w:p>
    <w:p>
      <w:pPr>
        <w:pStyle w:val="ListBullet"/>
      </w:pPr>
      <w:r>
        <w:t>M02 (+M09 lot ops.)</w:t>
      </w:r>
    </w:p>
    <w:p>
      <w:r>
        <w:br w:type="page"/>
      </w:r>
    </w:p>
    <w:p>
      <w:pPr>
        <w:pStyle w:val="Heading1"/>
      </w:pPr>
      <w:r>
        <w:t>5.M11 — B2B Portal</w:t>
      </w:r>
    </w:p>
    <w:p>
      <w:pPr>
        <w:pStyle w:val="Heading2"/>
      </w:pPr>
      <w:r>
        <w:t>Problem / Neden var?</w:t>
      </w:r>
    </w:p>
    <w:p>
      <w:r>
        <w:t>Müşterinin sürekli telefon açmasını bitirir: sipariş açar, durumu takip eder.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Müşteri</w:t>
      </w:r>
    </w:p>
    <w:p>
      <w:pPr>
        <w:pStyle w:val="ListBullet"/>
      </w:pPr>
      <w:r>
        <w:t>Satış</w:t>
      </w:r>
    </w:p>
    <w:p>
      <w:pPr>
        <w:pStyle w:val="ListBullet"/>
      </w:pPr>
      <w:r>
        <w:t>Destek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Order + status</w:t>
      </w:r>
    </w:p>
    <w:p>
      <w:pPr>
        <w:pStyle w:val="ListBullet"/>
      </w:pPr>
      <w:r>
        <w:t>Phase 2: Service request</w:t>
      </w:r>
    </w:p>
    <w:p>
      <w:pPr>
        <w:pStyle w:val="ListBullet"/>
      </w:pPr>
      <w:r>
        <w:t>Phase 3: e-doc links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PortalUser</w:t>
            </w:r>
          </w:p>
        </w:tc>
        <w:tc>
          <w:tcPr>
            <w:tcW w:type="dxa" w:w="4320"/>
          </w:tcPr>
          <w:p>
            <w:r>
              <w:t>Portal kullanıcıları</w:t>
            </w:r>
          </w:p>
        </w:tc>
      </w:tr>
      <w:tr>
        <w:tc>
          <w:tcPr>
            <w:tcW w:type="dxa" w:w="4320"/>
          </w:tcPr>
          <w:p>
            <w:r>
              <w:t>PortalOrderDraft</w:t>
            </w:r>
          </w:p>
        </w:tc>
        <w:tc>
          <w:tcPr>
            <w:tcW w:type="dxa" w:w="4320"/>
          </w:tcPr>
          <w:p>
            <w:r>
              <w:t>Taslak sipariş payload (JSON)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PortalRole dictionary</w:t>
      </w:r>
    </w:p>
    <w:p>
      <w:pPr>
        <w:pStyle w:val="ListBullet"/>
      </w:pPr>
      <w:r>
        <w:t>Parameter: CostVisibility=false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PortalUser.Email</w:t>
            </w:r>
          </w:p>
        </w:tc>
        <w:tc>
          <w:tcPr>
            <w:tcW w:type="dxa" w:w="4320"/>
          </w:tcPr>
          <w:p>
            <w:r>
              <w:t>buyer@customer.com</w:t>
            </w:r>
          </w:p>
        </w:tc>
      </w:tr>
      <w:tr>
        <w:tc>
          <w:tcPr>
            <w:tcW w:type="dxa" w:w="4320"/>
          </w:tcPr>
          <w:p>
            <w:r>
              <w:t>PortalRole</w:t>
            </w:r>
          </w:p>
        </w:tc>
        <w:tc>
          <w:tcPr>
            <w:tcW w:type="dxa" w:w="4320"/>
          </w:tcPr>
          <w:p>
            <w:r>
              <w:t>CUSTOMER_ADMIN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JSON payload</w:t>
            </w:r>
          </w:p>
        </w:tc>
      </w:tr>
      <w:tr>
        <w:tc>
          <w:tcPr>
            <w:tcW w:type="dxa" w:w="4320"/>
          </w:tcPr>
          <w:p>
            <w:r>
              <w:t>Convert</w:t>
            </w:r>
          </w:p>
        </w:tc>
        <w:tc>
          <w:tcPr>
            <w:tcW w:type="dxa" w:w="4320"/>
          </w:tcPr>
          <w:p>
            <w:r>
              <w:t>Creates SalesOrder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M04 (+M05 view)</w:t>
      </w:r>
    </w:p>
    <w:p>
      <w:r>
        <w:br w:type="page"/>
      </w:r>
    </w:p>
    <w:p>
      <w:pPr>
        <w:pStyle w:val="Heading1"/>
      </w:pPr>
      <w:r>
        <w:t>5.M12 — Service</w:t>
      </w:r>
    </w:p>
    <w:p>
      <w:pPr>
        <w:pStyle w:val="Heading2"/>
      </w:pPr>
      <w:r>
        <w:t>Problem / Neden var?</w:t>
      </w:r>
    </w:p>
    <w:p>
      <w:r>
        <w:t>Servis kayıtları WhatsApp’ta kaybolmasın: ticket + SLA + durum makinesi.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Destek</w:t>
      </w:r>
    </w:p>
    <w:p>
      <w:pPr>
        <w:pStyle w:val="ListBullet"/>
      </w:pPr>
      <w:r>
        <w:t>Depo</w:t>
      </w:r>
    </w:p>
    <w:p>
      <w:pPr>
        <w:pStyle w:val="ListBullet"/>
      </w:pPr>
      <w:r>
        <w:t>Müşteri (B2B)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Basic ticket</w:t>
      </w:r>
    </w:p>
    <w:p>
      <w:pPr>
        <w:pStyle w:val="ListBullet"/>
      </w:pPr>
      <w:r>
        <w:t>Phase 2: RMA link</w:t>
      </w:r>
    </w:p>
    <w:p>
      <w:pPr>
        <w:pStyle w:val="ListBullet"/>
      </w:pPr>
      <w:r>
        <w:t>Phase 3: Root cause + SLA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ServiceTicket</w:t>
            </w:r>
          </w:p>
        </w:tc>
        <w:tc>
          <w:tcPr>
            <w:tcW w:type="dxa" w:w="4320"/>
          </w:tcPr>
          <w:p>
            <w:r>
              <w:t>Servis başlığı</w:t>
            </w:r>
          </w:p>
        </w:tc>
      </w:tr>
      <w:tr>
        <w:tc>
          <w:tcPr>
            <w:tcW w:type="dxa" w:w="4320"/>
          </w:tcPr>
          <w:p>
            <w:r>
              <w:t>ServiceAttachment</w:t>
            </w:r>
          </w:p>
        </w:tc>
        <w:tc>
          <w:tcPr>
            <w:tcW w:type="dxa" w:w="4320"/>
          </w:tcPr>
          <w:p>
            <w:r>
              <w:t>Dosyalar</w:t>
            </w:r>
          </w:p>
        </w:tc>
      </w:tr>
      <w:tr>
        <w:tc>
          <w:tcPr>
            <w:tcW w:type="dxa" w:w="4320"/>
          </w:tcPr>
          <w:p>
            <w:r>
              <w:t>ServiceStatusLog</w:t>
            </w:r>
          </w:p>
        </w:tc>
        <w:tc>
          <w:tcPr>
            <w:tcW w:type="dxa" w:w="4320"/>
          </w:tcPr>
          <w:p>
            <w:r>
              <w:t>Durum logu</w:t>
            </w:r>
          </w:p>
        </w:tc>
      </w:tr>
      <w:tr>
        <w:tc>
          <w:tcPr>
            <w:tcW w:type="dxa" w:w="4320"/>
          </w:tcPr>
          <w:p>
            <w:r>
              <w:t>RMA</w:t>
            </w:r>
          </w:p>
        </w:tc>
        <w:tc>
          <w:tcPr>
            <w:tcW w:type="dxa" w:w="4320"/>
          </w:tcPr>
          <w:p>
            <w:r>
              <w:t>İade yetkisi (ops.)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Channel/Category/RootCause dictionaries</w:t>
      </w:r>
    </w:p>
    <w:p>
      <w:pPr>
        <w:pStyle w:val="ListBullet"/>
      </w:pPr>
      <w:r>
        <w:t>Parameter: SLAHoursDefault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TicketNo</w:t>
            </w:r>
          </w:p>
        </w:tc>
        <w:tc>
          <w:tcPr>
            <w:tcW w:type="dxa" w:w="4320"/>
          </w:tcPr>
          <w:p>
            <w:r>
              <w:t>SRV-00081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INSTALLATION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48H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 (+M11)</w:t>
      </w:r>
    </w:p>
    <w:p>
      <w:r>
        <w:br w:type="page"/>
      </w:r>
    </w:p>
    <w:p>
      <w:pPr>
        <w:pStyle w:val="Heading1"/>
      </w:pPr>
      <w:r>
        <w:t>5.M13 — Project</w:t>
      </w:r>
    </w:p>
    <w:p>
      <w:pPr>
        <w:pStyle w:val="Heading2"/>
      </w:pPr>
      <w:r>
        <w:t>Problem / Neden var?</w:t>
      </w:r>
    </w:p>
    <w:p>
      <w:r>
        <w:t>Özel işler standart siparişe sığmaz: revizyon/ölçü/maliyet tek kimlikte yönetilir.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Proje</w:t>
      </w:r>
    </w:p>
    <w:p>
      <w:pPr>
        <w:pStyle w:val="ListBullet"/>
      </w:pPr>
      <w:r>
        <w:t>Satış</w:t>
      </w:r>
    </w:p>
    <w:p>
      <w:pPr>
        <w:pStyle w:val="ListBullet"/>
      </w:pPr>
      <w:r>
        <w:t>Üretim</w:t>
      </w:r>
    </w:p>
    <w:p>
      <w:pPr>
        <w:pStyle w:val="ListBullet"/>
      </w:pPr>
      <w:r>
        <w:t>Servis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Project + quote</w:t>
      </w:r>
    </w:p>
    <w:p>
      <w:pPr>
        <w:pStyle w:val="ListBullet"/>
      </w:pPr>
      <w:r>
        <w:t>Phase 2: Revision + measurements</w:t>
      </w:r>
    </w:p>
    <w:p>
      <w:pPr>
        <w:pStyle w:val="ListBullet"/>
      </w:pPr>
      <w:r>
        <w:t>Phase 3: Manufacturing integration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Proje başlığı</w:t>
            </w:r>
          </w:p>
        </w:tc>
      </w:tr>
      <w:tr>
        <w:tc>
          <w:tcPr>
            <w:tcW w:type="dxa" w:w="4320"/>
          </w:tcPr>
          <w:p>
            <w:r>
              <w:t>ProjectRevision</w:t>
            </w:r>
          </w:p>
        </w:tc>
        <w:tc>
          <w:tcPr>
            <w:tcW w:type="dxa" w:w="4320"/>
          </w:tcPr>
          <w:p>
            <w:r>
              <w:t>Revizyonlar</w:t>
            </w:r>
          </w:p>
        </w:tc>
      </w:tr>
      <w:tr>
        <w:tc>
          <w:tcPr>
            <w:tcW w:type="dxa" w:w="4320"/>
          </w:tcPr>
          <w:p>
            <w:r>
              <w:t>ProjectMeasurement</w:t>
            </w:r>
          </w:p>
        </w:tc>
        <w:tc>
          <w:tcPr>
            <w:tcW w:type="dxa" w:w="4320"/>
          </w:tcPr>
          <w:p>
            <w:r>
              <w:t>Ölçüler</w:t>
            </w:r>
          </w:p>
        </w:tc>
      </w:tr>
      <w:tr>
        <w:tc>
          <w:tcPr>
            <w:tcW w:type="dxa" w:w="4320"/>
          </w:tcPr>
          <w:p>
            <w:r>
              <w:t>ProjectCost</w:t>
            </w:r>
          </w:p>
        </w:tc>
        <w:tc>
          <w:tcPr>
            <w:tcW w:type="dxa" w:w="4320"/>
          </w:tcPr>
          <w:p>
            <w:r>
              <w:t>Maliyet satırları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ProjectType/Status dictionaries</w:t>
      </w:r>
    </w:p>
    <w:p>
      <w:pPr>
        <w:pStyle w:val="ListBullet"/>
      </w:pPr>
      <w:r>
        <w:t>Approval transitions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ProjectNo</w:t>
            </w:r>
          </w:p>
        </w:tc>
        <w:tc>
          <w:tcPr>
            <w:tcW w:type="dxa" w:w="4320"/>
          </w:tcPr>
          <w:p>
            <w:r>
              <w:t>PRJ-2026-0009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Measurement</w:t>
            </w:r>
          </w:p>
        </w:tc>
        <w:tc>
          <w:tcPr>
            <w:tcW w:type="dxa" w:w="4320"/>
          </w:tcPr>
          <w:p>
            <w:r>
              <w:t>KitchenWidth=320cm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INSTALL=2500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pPr>
        <w:pStyle w:val="ListBullet"/>
      </w:pPr>
      <w:r>
        <w:t>M01 (+M04/M10/M12)</w:t>
      </w:r>
    </w:p>
    <w:p>
      <w:r>
        <w:br w:type="page"/>
      </w:r>
    </w:p>
    <w:p>
      <w:pPr>
        <w:pStyle w:val="Heading1"/>
      </w:pPr>
      <w:r>
        <w:t>5.M14 — Incentives</w:t>
      </w:r>
    </w:p>
    <w:p>
      <w:pPr>
        <w:pStyle w:val="Heading2"/>
      </w:pPr>
      <w:r>
        <w:t>Problem / Neden var?</w:t>
      </w:r>
    </w:p>
    <w:p>
      <w:r>
        <w:t>Prim Excel’deyse kavga çıkar. Kural tabanlı ve event-driven olmalı.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İK</w:t>
      </w:r>
    </w:p>
    <w:p>
      <w:pPr>
        <w:pStyle w:val="ListBullet"/>
      </w:pPr>
      <w:r>
        <w:t>Satış</w:t>
      </w:r>
    </w:p>
    <w:p>
      <w:pPr>
        <w:pStyle w:val="ListBullet"/>
      </w:pPr>
      <w:r>
        <w:t>Muhasebe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Internal bonuses</w:t>
      </w:r>
    </w:p>
    <w:p>
      <w:pPr>
        <w:pStyle w:val="ListBullet"/>
      </w:pPr>
      <w:r>
        <w:t>Phase 2: Customer staff</w:t>
      </w:r>
    </w:p>
    <w:p>
      <w:pPr>
        <w:pStyle w:val="ListBullet"/>
      </w:pPr>
      <w:r>
        <w:t>Phase 3: Caps + periods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IncentiveRule</w:t>
            </w:r>
          </w:p>
        </w:tc>
        <w:tc>
          <w:tcPr>
            <w:tcW w:type="dxa" w:w="4320"/>
          </w:tcPr>
          <w:p>
            <w:r>
              <w:t>Kural tablosu</w:t>
            </w:r>
          </w:p>
        </w:tc>
      </w:tr>
      <w:tr>
        <w:tc>
          <w:tcPr>
            <w:tcW w:type="dxa" w:w="4320"/>
          </w:tcPr>
          <w:p>
            <w:r>
              <w:t>IncentiveTxn</w:t>
            </w:r>
          </w:p>
        </w:tc>
        <w:tc>
          <w:tcPr>
            <w:tcW w:type="dxa" w:w="4320"/>
          </w:tcPr>
          <w:p>
            <w:r>
              <w:t>Prim hareketleri</w:t>
            </w:r>
          </w:p>
        </w:tc>
      </w:tr>
      <w:tr>
        <w:tc>
          <w:tcPr>
            <w:tcW w:type="dxa" w:w="4320"/>
          </w:tcPr>
          <w:p>
            <w:r>
              <w:t>IncentiveSummary</w:t>
            </w:r>
          </w:p>
        </w:tc>
        <w:tc>
          <w:tcPr>
            <w:tcW w:type="dxa" w:w="4320"/>
          </w:tcPr>
          <w:p>
            <w:r>
              <w:t>Dönem özetleri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TriggerType dictionary: ORDER_POSTED/SHIPMENT_POSTED/CASH_RECEIVED</w:t>
      </w:r>
    </w:p>
    <w:p>
      <w:pPr>
        <w:pStyle w:val="ListBullet"/>
      </w:pPr>
      <w:r>
        <w:t>Direction dictionary (+/-)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SHIPMENT_POSTED * 0.5%</w:t>
            </w:r>
          </w:p>
        </w:tc>
      </w:tr>
      <w:tr>
        <w:tc>
          <w:tcPr>
            <w:tcW w:type="dxa" w:w="4320"/>
          </w:tcPr>
          <w:p>
            <w:r>
              <w:t>Txn</w:t>
            </w:r>
          </w:p>
        </w:tc>
        <w:tc>
          <w:tcPr>
            <w:tcW w:type="dxa" w:w="4320"/>
          </w:tcPr>
          <w:p>
            <w:r>
              <w:t>+125.00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-40.00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Net=85.00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 (EventQueue)</w:t>
      </w:r>
    </w:p>
    <w:p>
      <w:r>
        <w:br w:type="page"/>
      </w:r>
    </w:p>
    <w:p>
      <w:pPr>
        <w:pStyle w:val="Heading1"/>
      </w:pPr>
      <w:r>
        <w:t>5.M15 — Dashboards</w:t>
      </w:r>
    </w:p>
    <w:p>
      <w:pPr>
        <w:pStyle w:val="Heading2"/>
      </w:pPr>
      <w:r>
        <w:t>Problem / Neden var?</w:t>
      </w:r>
    </w:p>
    <w:p>
      <w:r>
        <w:t>Bilgi insanların kafasında değil ekranda olmalı: rol bazlı KPI ve uyarılar.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Yönetim</w:t>
      </w:r>
    </w:p>
    <w:p>
      <w:pPr>
        <w:pStyle w:val="ListBullet"/>
      </w:pPr>
      <w:r>
        <w:t>Depo</w:t>
      </w:r>
    </w:p>
    <w:p>
      <w:pPr>
        <w:pStyle w:val="ListBullet"/>
      </w:pPr>
      <w:r>
        <w:t>Operasyon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1: Basic ops KPIs</w:t>
      </w:r>
    </w:p>
    <w:p>
      <w:pPr>
        <w:pStyle w:val="ListBullet"/>
      </w:pPr>
      <w:r>
        <w:t>Phase 2: Variance KPIs</w:t>
      </w:r>
    </w:p>
    <w:p>
      <w:pPr>
        <w:pStyle w:val="ListBullet"/>
      </w:pPr>
      <w:r>
        <w:t>Phase 3: Service KPIs</w:t>
      </w:r>
    </w:p>
    <w:p>
      <w:pPr>
        <w:pStyle w:val="ListBullet"/>
      </w:pPr>
      <w:r>
        <w:t>Phase 4: Manufacturing KPIs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Pano tanımı</w:t>
            </w:r>
          </w:p>
        </w:tc>
      </w:tr>
      <w:tr>
        <w:tc>
          <w:tcPr>
            <w:tcW w:type="dxa" w:w="4320"/>
          </w:tcPr>
          <w:p>
            <w:r>
              <w:t>DashboardCard</w:t>
            </w:r>
          </w:p>
        </w:tc>
        <w:tc>
          <w:tcPr>
            <w:tcW w:type="dxa" w:w="4320"/>
          </w:tcPr>
          <w:p>
            <w:r>
              <w:t>Kart tanımı</w:t>
            </w:r>
          </w:p>
        </w:tc>
      </w:tr>
      <w:tr>
        <w:tc>
          <w:tcPr>
            <w:tcW w:type="dxa" w:w="4320"/>
          </w:tcPr>
          <w:p>
            <w:r>
              <w:t>DashboardCache</w:t>
            </w:r>
          </w:p>
        </w:tc>
        <w:tc>
          <w:tcPr>
            <w:tcW w:type="dxa" w:w="4320"/>
          </w:tcPr>
          <w:p>
            <w:r>
              <w:t>Önbellek payload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KPIType dictionary</w:t>
      </w:r>
    </w:p>
    <w:p>
      <w:pPr>
        <w:pStyle w:val="ListBullet"/>
      </w:pPr>
      <w:r>
        <w:t>Parameter: AlertThresholds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OpenOrders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&gt;100 warn</w:t>
            </w:r>
          </w:p>
        </w:tc>
      </w:tr>
      <w:tr>
        <w:tc>
          <w:tcPr>
            <w:tcW w:type="dxa" w:w="4320"/>
          </w:tcPr>
          <w:p>
            <w:r>
              <w:t>CacheTTL</w:t>
            </w:r>
          </w:p>
        </w:tc>
        <w:tc>
          <w:tcPr>
            <w:tcW w:type="dxa" w:w="4320"/>
          </w:tcPr>
          <w:p>
            <w:r>
              <w:t>60s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 + hedef modüller</w:t>
      </w:r>
    </w:p>
    <w:p>
      <w:r>
        <w:br w:type="page"/>
      </w:r>
    </w:p>
    <w:p>
      <w:pPr>
        <w:pStyle w:val="Heading1"/>
      </w:pPr>
      <w:r>
        <w:t>5.M16 — Integration Bridge</w:t>
      </w:r>
    </w:p>
    <w:p>
      <w:pPr>
        <w:pStyle w:val="Heading2"/>
      </w:pPr>
      <w:r>
        <w:t>Problem / Neden var?</w:t>
      </w:r>
    </w:p>
    <w:p>
      <w:r>
        <w:t>ERP entegrasyonu direkt bağlanırsa kırılgan olur. Kuyruk + retry + idempotency şart.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Teknik ekip</w:t>
      </w:r>
    </w:p>
    <w:p>
      <w:pPr>
        <w:pStyle w:val="ListBullet"/>
      </w:pPr>
      <w:r>
        <w:t>Muhasebe</w:t>
      </w:r>
    </w:p>
    <w:p>
      <w:pPr>
        <w:pStyle w:val="ListBullet"/>
      </w:pPr>
      <w:r>
        <w:t>Operasyon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0: Queue infrastructure</w:t>
      </w:r>
    </w:p>
    <w:p>
      <w:pPr>
        <w:pStyle w:val="ListBullet"/>
      </w:pPr>
      <w:r>
        <w:t>Phase 1: Receiving/Shipment/Transfer</w:t>
      </w:r>
    </w:p>
    <w:p>
      <w:pPr>
        <w:pStyle w:val="ListBullet"/>
      </w:pPr>
      <w:r>
        <w:t>Phase 4: Manufacturing + Service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EventQueue</w:t>
            </w:r>
          </w:p>
        </w:tc>
        <w:tc>
          <w:tcPr>
            <w:tcW w:type="dxa" w:w="4320"/>
          </w:tcPr>
          <w:p>
            <w:r>
              <w:t>Olaylar (payload JSON)</w:t>
            </w:r>
          </w:p>
        </w:tc>
      </w:tr>
      <w:tr>
        <w:tc>
          <w:tcPr>
            <w:tcW w:type="dxa" w:w="4320"/>
          </w:tcPr>
          <w:p>
            <w:r>
              <w:t>Idempotency</w:t>
            </w:r>
          </w:p>
        </w:tc>
        <w:tc>
          <w:tcPr>
            <w:tcW w:type="dxa" w:w="4320"/>
          </w:tcPr>
          <w:p>
            <w:r>
              <w:t>Tekillik/dup kontrol</w:t>
            </w:r>
          </w:p>
        </w:tc>
      </w:tr>
      <w:tr>
        <w:tc>
          <w:tcPr>
            <w:tcW w:type="dxa" w:w="4320"/>
          </w:tcPr>
          <w:p>
            <w:r>
              <w:t>ErrorQueue</w:t>
            </w:r>
          </w:p>
        </w:tc>
        <w:tc>
          <w:tcPr>
            <w:tcW w:type="dxa" w:w="4320"/>
          </w:tcPr>
          <w:p>
            <w:r>
              <w:t>Hata kayıtları</w:t>
            </w:r>
          </w:p>
        </w:tc>
      </w:tr>
      <w:tr>
        <w:tc>
          <w:tcPr>
            <w:tcW w:type="dxa" w:w="4320"/>
          </w:tcPr>
          <w:p>
            <w:r>
              <w:t>ExternalDocumentMap</w:t>
            </w:r>
          </w:p>
        </w:tc>
        <w:tc>
          <w:tcPr>
            <w:tcW w:type="dxa" w:w="4320"/>
          </w:tcPr>
          <w:p>
            <w:r>
              <w:t>ERP referans eşlemesi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ExternalSystem dictionary (MIKRO/LOGO/NETSIS/...)</w:t>
      </w:r>
    </w:p>
    <w:p>
      <w:pPr>
        <w:pStyle w:val="ListBullet"/>
      </w:pPr>
      <w:r>
        <w:t>Parameter: RetryPolicy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EventType</w:t>
            </w:r>
          </w:p>
        </w:tc>
        <w:tc>
          <w:tcPr>
            <w:tcW w:type="dxa" w:w="4320"/>
          </w:tcPr>
          <w:p>
            <w:r>
              <w:t>SHIPMENT_POSTED</w:t>
            </w:r>
          </w:p>
        </w:tc>
      </w:tr>
      <w:tr>
        <w:tc>
          <w:tcPr>
            <w:tcW w:type="dxa" w:w="4320"/>
          </w:tcPr>
          <w:p>
            <w:r>
              <w:t>Retries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ExternalRef</w:t>
            </w:r>
          </w:p>
        </w:tc>
        <w:tc>
          <w:tcPr>
            <w:tcW w:type="dxa" w:w="4320"/>
          </w:tcPr>
          <w:p>
            <w:r>
              <w:t>MIKRO:SER=A;NO=123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Timeout -&gt; retry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 + belge modülleri</w:t>
      </w:r>
    </w:p>
    <w:p>
      <w:r>
        <w:br w:type="page"/>
      </w:r>
    </w:p>
    <w:p>
      <w:pPr>
        <w:pStyle w:val="Heading1"/>
      </w:pPr>
      <w:r>
        <w:t>5.M17 — Packaging &amp; Licensing</w:t>
      </w:r>
    </w:p>
    <w:p>
      <w:pPr>
        <w:pStyle w:val="Heading2"/>
      </w:pPr>
      <w:r>
        <w:t>Problem / Neden var?</w:t>
      </w:r>
    </w:p>
    <w:p>
      <w:r>
        <w:t>Ürünleşme: modülleri paket/SKU olarak sat, şirket bazlı lisansla, kurulum kayıtlarını tut.</w:t>
      </w:r>
    </w:p>
    <w:p>
      <w:pPr>
        <w:pStyle w:val="Heading2"/>
      </w:pPr>
      <w:r>
        <w:t>Kim kullanır?</w:t>
      </w:r>
    </w:p>
    <w:p>
      <w:pPr>
        <w:pStyle w:val="ListBullet"/>
      </w:pPr>
      <w:r>
        <w:t>Ürün yönetimi</w:t>
      </w:r>
    </w:p>
    <w:p>
      <w:pPr>
        <w:pStyle w:val="ListBullet"/>
      </w:pPr>
      <w:r>
        <w:t>Satış</w:t>
      </w:r>
    </w:p>
    <w:p>
      <w:pPr>
        <w:pStyle w:val="ListBullet"/>
      </w:pPr>
      <w:r>
        <w:t>Kurulum ekibi</w:t>
      </w:r>
    </w:p>
    <w:p>
      <w:pPr>
        <w:pStyle w:val="Heading2"/>
      </w:pPr>
      <w:r>
        <w:t>Fazlara göre kapsam</w:t>
      </w:r>
    </w:p>
    <w:p>
      <w:pPr>
        <w:pStyle w:val="ListBullet"/>
      </w:pPr>
      <w:r>
        <w:t>Phase 0: Module catalog</w:t>
      </w:r>
    </w:p>
    <w:p>
      <w:pPr>
        <w:pStyle w:val="ListBullet"/>
      </w:pPr>
      <w:r>
        <w:t>Phase 1: Company license</w:t>
      </w:r>
    </w:p>
    <w:p>
      <w:pPr>
        <w:pStyle w:val="ListBullet"/>
      </w:pPr>
      <w:r>
        <w:t>Phase 2: Trial/renewal hooks</w:t>
      </w:r>
    </w:p>
    <w:p>
      <w:pPr>
        <w:pStyle w:val="Heading2"/>
      </w:pPr>
      <w:r>
        <w:t>İşleyiş hikayesi (özet)</w:t>
      </w:r>
    </w:p>
    <w:p>
      <w:r>
        <w:t>1) Belge oluşturulur (DRAFT).</w:t>
      </w:r>
    </w:p>
    <w:p>
      <w:r>
        <w:t>2) Satırlar girilir, validasyon yapılır.</w:t>
      </w:r>
    </w:p>
    <w:p>
      <w:r>
        <w:t>3) Onay (POSTED) ile stok/olay etkileri üretilir.</w:t>
      </w:r>
    </w:p>
    <w:p>
      <w:r>
        <w:t>4) Gerekirse iptal (CANCELLED) veya geri alma işlenir.</w:t>
      </w:r>
    </w:p>
    <w:p>
      <w:r>
        <w:t>5) Tüm etkiler StockMovement ve/veya EventQueue ile kayıt altına alınır.</w:t>
      </w:r>
    </w:p>
    <w:p>
      <w:pPr>
        <w:pStyle w:val="Heading2"/>
      </w:pPr>
      <w:r>
        <w:t>Tablolar ve amaçları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Paket/SKU</w:t>
            </w:r>
          </w:p>
        </w:tc>
      </w:tr>
      <w:tr>
        <w:tc>
          <w:tcPr>
            <w:tcW w:type="dxa" w:w="4320"/>
          </w:tcPr>
          <w:p>
            <w:r>
              <w:t>PackageModule</w:t>
            </w:r>
          </w:p>
        </w:tc>
        <w:tc>
          <w:tcPr>
            <w:tcW w:type="dxa" w:w="4320"/>
          </w:tcPr>
          <w:p>
            <w:r>
              <w:t>Paket içeriği</w:t>
            </w:r>
          </w:p>
        </w:tc>
      </w:tr>
      <w:tr>
        <w:tc>
          <w:tcPr>
            <w:tcW w:type="dxa" w:w="4320"/>
          </w:tcPr>
          <w:p>
            <w:r>
              <w:t>CompanyPackage</w:t>
            </w:r>
          </w:p>
        </w:tc>
        <w:tc>
          <w:tcPr>
            <w:tcW w:type="dxa" w:w="4320"/>
          </w:tcPr>
          <w:p>
            <w:r>
              <w:t>Müşteri aboneliği</w:t>
            </w:r>
          </w:p>
        </w:tc>
      </w:tr>
      <w:tr>
        <w:tc>
          <w:tcPr>
            <w:tcW w:type="dxa" w:w="4320"/>
          </w:tcPr>
          <w:p>
            <w:r>
              <w:t>InstallLog</w:t>
            </w:r>
          </w:p>
        </w:tc>
        <w:tc>
          <w:tcPr>
            <w:tcW w:type="dxa" w:w="4320"/>
          </w:tcPr>
          <w:p>
            <w:r>
              <w:t>Kurulum logu</w:t>
            </w:r>
          </w:p>
        </w:tc>
      </w:tr>
    </w:tbl>
    <w:p>
      <w:pPr>
        <w:pStyle w:val="Heading2"/>
      </w:pPr>
      <w:r>
        <w:t>Minimum tanımlar (seed)</w:t>
      </w:r>
    </w:p>
    <w:p>
      <w:pPr>
        <w:pStyle w:val="ListBullet"/>
      </w:pPr>
      <w:r>
        <w:t>PackageType dictionary</w:t>
      </w:r>
    </w:p>
    <w:p>
      <w:pPr>
        <w:pStyle w:val="ListBullet"/>
      </w:pPr>
      <w:r>
        <w:t>Parameter: LicenseMode</w:t>
      </w:r>
    </w:p>
    <w:p>
      <w:pPr>
        <w:pStyle w:val="Heading2"/>
      </w:pPr>
      <w:r>
        <w:t>Örnek veriler (seed 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Örnek Değer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WMS_PRO</w:t>
            </w:r>
          </w:p>
        </w:tc>
      </w:tr>
      <w:tr>
        <w:tc>
          <w:tcPr>
            <w:tcW w:type="dxa" w:w="4320"/>
          </w:tcPr>
          <w:p>
            <w:r>
              <w:t>Includes</w:t>
            </w:r>
          </w:p>
        </w:tc>
        <w:tc>
          <w:tcPr>
            <w:tcW w:type="dxa" w:w="4320"/>
          </w:tcPr>
          <w:p>
            <w:r>
              <w:t>Picking+CycleCount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14 days</w:t>
            </w:r>
          </w:p>
        </w:tc>
      </w:tr>
    </w:tbl>
    <w:p>
      <w:pPr>
        <w:pStyle w:val="Heading2"/>
      </w:pPr>
      <w:r>
        <w:t>Bağımlılıklar</w:t>
      </w:r>
    </w:p>
    <w:p>
      <w:pPr>
        <w:pStyle w:val="ListBullet"/>
      </w:pPr>
      <w:r>
        <w:t>M00</w:t>
      </w:r>
    </w:p>
    <w:p>
      <w:r>
        <w:br w:type="page"/>
      </w:r>
    </w:p>
    <w:p>
      <w:pPr>
        <w:pStyle w:val="Heading1"/>
      </w:pPr>
      <w:r>
        <w:t>6. Satılabilir Paketler (Öneri)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İçerik</w:t>
            </w:r>
          </w:p>
        </w:tc>
      </w:tr>
      <w:tr>
        <w:tc>
          <w:tcPr>
            <w:tcW w:type="dxa" w:w="4320"/>
          </w:tcPr>
          <w:p>
            <w:r>
              <w:t>STARTER_WAREHOUSE</w:t>
            </w:r>
          </w:p>
        </w:tc>
        <w:tc>
          <w:tcPr>
            <w:tcW w:type="dxa" w:w="4320"/>
          </w:tcPr>
          <w:p>
            <w:r>
              <w:t>M00+M01+M02+M03+M04+M05+M07</w:t>
            </w:r>
          </w:p>
        </w:tc>
      </w:tr>
      <w:tr>
        <w:tc>
          <w:tcPr>
            <w:tcW w:type="dxa" w:w="4320"/>
          </w:tcPr>
          <w:p>
            <w:r>
              <w:t>WMS_PRO</w:t>
            </w:r>
          </w:p>
        </w:tc>
        <w:tc>
          <w:tcPr>
            <w:tcW w:type="dxa" w:w="4320"/>
          </w:tcPr>
          <w:p>
            <w:r>
              <w:t>STARTER + M06 + M08</w:t>
            </w:r>
          </w:p>
        </w:tc>
      </w:tr>
      <w:tr>
        <w:tc>
          <w:tcPr>
            <w:tcW w:type="dxa" w:w="4320"/>
          </w:tcPr>
          <w:p>
            <w:r>
              <w:t>TRACEABILITY_PACK</w:t>
            </w:r>
          </w:p>
        </w:tc>
        <w:tc>
          <w:tcPr>
            <w:tcW w:type="dxa" w:w="4320"/>
          </w:tcPr>
          <w:p>
            <w:r>
              <w:t>WMS_PRO + M09</w:t>
            </w:r>
          </w:p>
        </w:tc>
      </w:tr>
      <w:tr>
        <w:tc>
          <w:tcPr>
            <w:tcW w:type="dxa" w:w="4320"/>
          </w:tcPr>
          <w:p>
            <w:r>
              <w:t>MANUFACTURING_PACK</w:t>
            </w:r>
          </w:p>
        </w:tc>
        <w:tc>
          <w:tcPr>
            <w:tcW w:type="dxa" w:w="4320"/>
          </w:tcPr>
          <w:p>
            <w:r>
              <w:t>STARTER + M10</w:t>
            </w:r>
          </w:p>
        </w:tc>
      </w:tr>
      <w:tr>
        <w:tc>
          <w:tcPr>
            <w:tcW w:type="dxa" w:w="4320"/>
          </w:tcPr>
          <w:p>
            <w:r>
              <w:t>COMMERCE_PACK</w:t>
            </w:r>
          </w:p>
        </w:tc>
        <w:tc>
          <w:tcPr>
            <w:tcW w:type="dxa" w:w="4320"/>
          </w:tcPr>
          <w:p>
            <w:r>
              <w:t>STARTER + M11 + M15</w:t>
            </w:r>
          </w:p>
        </w:tc>
      </w:tr>
      <w:tr>
        <w:tc>
          <w:tcPr>
            <w:tcW w:type="dxa" w:w="4320"/>
          </w:tcPr>
          <w:p>
            <w:r>
              <w:t>SERVICE_PACK</w:t>
            </w:r>
          </w:p>
        </w:tc>
        <w:tc>
          <w:tcPr>
            <w:tcW w:type="dxa" w:w="4320"/>
          </w:tcPr>
          <w:p>
            <w:r>
              <w:t>STARTER + M12</w:t>
            </w:r>
          </w:p>
        </w:tc>
      </w:tr>
      <w:tr>
        <w:tc>
          <w:tcPr>
            <w:tcW w:type="dxa" w:w="4320"/>
          </w:tcPr>
          <w:p>
            <w:r>
              <w:t>PROJECT_PACK</w:t>
            </w:r>
          </w:p>
        </w:tc>
        <w:tc>
          <w:tcPr>
            <w:tcW w:type="dxa" w:w="4320"/>
          </w:tcPr>
          <w:p>
            <w:r>
              <w:t>STARTER + M13</w:t>
            </w:r>
          </w:p>
        </w:tc>
      </w:tr>
      <w:tr>
        <w:tc>
          <w:tcPr>
            <w:tcW w:type="dxa" w:w="4320"/>
          </w:tcPr>
          <w:p>
            <w:r>
              <w:t>INCENTIVE_PACK</w:t>
            </w:r>
          </w:p>
        </w:tc>
        <w:tc>
          <w:tcPr>
            <w:tcW w:type="dxa" w:w="4320"/>
          </w:tcPr>
          <w:p>
            <w:r>
              <w:t>M14</w:t>
            </w:r>
          </w:p>
        </w:tc>
      </w:tr>
      <w:tr>
        <w:tc>
          <w:tcPr>
            <w:tcW w:type="dxa" w:w="4320"/>
          </w:tcPr>
          <w:p>
            <w:r>
              <w:t>ERP_BRIDGE_PACK</w:t>
            </w:r>
          </w:p>
        </w:tc>
        <w:tc>
          <w:tcPr>
            <w:tcW w:type="dxa" w:w="4320"/>
          </w:tcPr>
          <w:p>
            <w:r>
              <w:t>M16</w:t>
            </w:r>
          </w:p>
        </w:tc>
      </w:tr>
      <w:tr>
        <w:tc>
          <w:tcPr>
            <w:tcW w:type="dxa" w:w="4320"/>
          </w:tcPr>
          <w:p>
            <w:r>
              <w:t>COMMERCIAL_PACK</w:t>
            </w:r>
          </w:p>
        </w:tc>
        <w:tc>
          <w:tcPr>
            <w:tcW w:type="dxa" w:w="4320"/>
          </w:tcPr>
          <w:p>
            <w:r>
              <w:t>M17</w:t>
            </w:r>
          </w:p>
        </w:tc>
      </w:tr>
    </w:tbl>
    <w:p>
      <w:pPr>
        <w:pStyle w:val="Heading1"/>
      </w:pPr>
      <w:r>
        <w:t>7. Bir Sonraki Adım (İstersen)</w:t>
      </w:r>
    </w:p>
    <w:p>
      <w:pPr>
        <w:pStyle w:val="ListBullet"/>
      </w:pPr>
      <w:r>
        <w:t>Bu master dokümandan otomatik üretilecek: Tam DDL paketi (modül modül schema.sql).</w:t>
      </w:r>
    </w:p>
    <w:p>
      <w:pPr>
        <w:pStyle w:val="ListBullet"/>
      </w:pPr>
      <w:r>
        <w:t>Seed SQL dosyaları: dictionary + parameter + sample master data.</w:t>
      </w:r>
    </w:p>
    <w:p>
      <w:pPr>
        <w:pStyle w:val="ListBullet"/>
      </w:pPr>
      <w:r>
        <w:t>Her modül için ekran akışları (wireflow) ve acceptance criteria.</w:t>
      </w:r>
    </w:p>
    <w:p>
      <w:pPr>
        <w:pStyle w:val="ListBullet"/>
      </w:pPr>
      <w:r>
        <w:t>Entegrasyon tarafı için: EventType katalog + Mikro mapping şablonları.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