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96133" w14:textId="3727B6FD" w:rsidR="000E3530" w:rsidRPr="00013E2A" w:rsidRDefault="000E3530" w:rsidP="000E3530">
      <w:pPr>
        <w:jc w:val="center"/>
        <w:rPr>
          <w:rFonts w:asciiTheme="majorBidi" w:hAnsiTheme="majorBidi" w:cstheme="majorBidi"/>
          <w:b/>
          <w:bCs/>
        </w:rPr>
      </w:pPr>
      <w:r w:rsidRPr="00013E2A">
        <w:rPr>
          <w:rFonts w:asciiTheme="majorBidi" w:hAnsiTheme="majorBidi" w:cstheme="majorBidi"/>
          <w:b/>
          <w:bCs/>
        </w:rPr>
        <w:t>TUJUAN</w:t>
      </w:r>
      <w:r w:rsidRPr="00013E2A">
        <w:rPr>
          <w:rFonts w:asciiTheme="majorBidi" w:hAnsiTheme="majorBidi" w:cstheme="majorBidi"/>
          <w:b/>
          <w:bCs/>
        </w:rPr>
        <w:t xml:space="preserve"> PEMBELAJARAN</w:t>
      </w:r>
    </w:p>
    <w:p w14:paraId="0F311585" w14:textId="77777777" w:rsidR="000E3530" w:rsidRPr="00013E2A" w:rsidRDefault="000E3530" w:rsidP="000E3530">
      <w:pPr>
        <w:spacing w:after="0" w:line="276" w:lineRule="auto"/>
        <w:ind w:firstLine="3686"/>
        <w:rPr>
          <w:rFonts w:asciiTheme="majorBidi" w:hAnsiTheme="majorBidi" w:cstheme="majorBidi"/>
        </w:rPr>
      </w:pPr>
      <w:r w:rsidRPr="00013E2A">
        <w:rPr>
          <w:rFonts w:asciiTheme="majorBidi" w:hAnsiTheme="majorBidi" w:cstheme="majorBidi"/>
        </w:rPr>
        <w:t>Mata Pelajaran</w:t>
      </w:r>
      <w:r w:rsidRPr="00013E2A">
        <w:rPr>
          <w:rFonts w:asciiTheme="majorBidi" w:hAnsiTheme="majorBidi" w:cstheme="majorBidi"/>
        </w:rPr>
        <w:tab/>
        <w:t>: Matematika</w:t>
      </w:r>
    </w:p>
    <w:p w14:paraId="691354FF" w14:textId="77777777" w:rsidR="000E3530" w:rsidRPr="00013E2A" w:rsidRDefault="000E3530" w:rsidP="000E3530">
      <w:pPr>
        <w:spacing w:after="0" w:line="276" w:lineRule="auto"/>
        <w:ind w:firstLine="3686"/>
        <w:rPr>
          <w:rFonts w:asciiTheme="majorBidi" w:hAnsiTheme="majorBidi" w:cstheme="majorBidi"/>
        </w:rPr>
      </w:pPr>
      <w:r w:rsidRPr="00013E2A">
        <w:rPr>
          <w:rFonts w:asciiTheme="majorBidi" w:hAnsiTheme="majorBidi" w:cstheme="majorBidi"/>
        </w:rPr>
        <w:t>Fase/Kelas</w:t>
      </w:r>
      <w:r w:rsidRPr="00013E2A">
        <w:rPr>
          <w:rFonts w:asciiTheme="majorBidi" w:hAnsiTheme="majorBidi" w:cstheme="majorBidi"/>
        </w:rPr>
        <w:tab/>
      </w:r>
      <w:r w:rsidRPr="00013E2A">
        <w:rPr>
          <w:rFonts w:asciiTheme="majorBidi" w:hAnsiTheme="majorBidi" w:cstheme="majorBidi"/>
        </w:rPr>
        <w:tab/>
        <w:t>: D/VII</w:t>
      </w:r>
    </w:p>
    <w:p w14:paraId="25B0B7FE" w14:textId="6268E49A" w:rsidR="000E3530" w:rsidRPr="00013E2A" w:rsidRDefault="000E3530" w:rsidP="000E3530">
      <w:pPr>
        <w:spacing w:after="0" w:line="276" w:lineRule="auto"/>
        <w:ind w:firstLine="3686"/>
        <w:rPr>
          <w:rFonts w:asciiTheme="majorBidi" w:hAnsiTheme="majorBidi" w:cstheme="majorBidi"/>
          <w:lang w:val="en-US"/>
        </w:rPr>
      </w:pPr>
      <w:r w:rsidRPr="00013E2A">
        <w:rPr>
          <w:rFonts w:asciiTheme="majorBidi" w:hAnsiTheme="majorBidi" w:cstheme="majorBidi"/>
        </w:rPr>
        <w:t>Tahun</w:t>
      </w:r>
      <w:r w:rsidRPr="00013E2A">
        <w:rPr>
          <w:rFonts w:asciiTheme="majorBidi" w:hAnsiTheme="majorBidi" w:cstheme="majorBidi"/>
        </w:rPr>
        <w:tab/>
      </w:r>
      <w:r w:rsidRPr="00013E2A">
        <w:rPr>
          <w:rFonts w:asciiTheme="majorBidi" w:hAnsiTheme="majorBidi" w:cstheme="majorBidi"/>
        </w:rPr>
        <w:tab/>
      </w:r>
      <w:r w:rsidRPr="00013E2A">
        <w:rPr>
          <w:rFonts w:asciiTheme="majorBidi" w:hAnsiTheme="majorBidi" w:cstheme="majorBidi"/>
        </w:rPr>
        <w:tab/>
      </w:r>
      <w:r w:rsidRPr="00013E2A">
        <w:rPr>
          <w:rFonts w:asciiTheme="majorBidi" w:hAnsiTheme="majorBidi" w:cstheme="majorBidi"/>
        </w:rPr>
        <w:t>: 2025/2026</w:t>
      </w:r>
    </w:p>
    <w:tbl>
      <w:tblPr>
        <w:tblStyle w:val="TableGrid"/>
        <w:tblpPr w:leftFromText="180" w:rightFromText="180" w:vertAnchor="page" w:horzAnchor="margin" w:tblpY="2351"/>
        <w:tblW w:w="0" w:type="auto"/>
        <w:tblLook w:val="04A0" w:firstRow="1" w:lastRow="0" w:firstColumn="1" w:lastColumn="0" w:noHBand="0" w:noVBand="1"/>
      </w:tblPr>
      <w:tblGrid>
        <w:gridCol w:w="1524"/>
        <w:gridCol w:w="2157"/>
        <w:gridCol w:w="2410"/>
        <w:gridCol w:w="4365"/>
      </w:tblGrid>
      <w:tr w:rsidR="00013E2A" w:rsidRPr="00013E2A" w14:paraId="3EB5AAF7" w14:textId="77777777" w:rsidTr="00013E2A">
        <w:tc>
          <w:tcPr>
            <w:tcW w:w="1524" w:type="dxa"/>
          </w:tcPr>
          <w:p w14:paraId="769A4A91" w14:textId="3A9EB5D8" w:rsidR="000E3530" w:rsidRPr="00013E2A" w:rsidRDefault="00013E2A" w:rsidP="000E3530">
            <w:pPr>
              <w:rPr>
                <w:rFonts w:asciiTheme="majorBidi" w:hAnsiTheme="majorBidi" w:cstheme="majorBidi"/>
                <w:b/>
                <w:bCs/>
              </w:rPr>
            </w:pPr>
            <w:r w:rsidRPr="00013E2A">
              <w:rPr>
                <w:rFonts w:asciiTheme="majorBidi" w:hAnsiTheme="majorBidi" w:cstheme="majorBidi"/>
                <w:b/>
                <w:bCs/>
              </w:rPr>
              <w:t>SEMESTER</w:t>
            </w:r>
          </w:p>
        </w:tc>
        <w:tc>
          <w:tcPr>
            <w:tcW w:w="2157" w:type="dxa"/>
          </w:tcPr>
          <w:p w14:paraId="182B8C52" w14:textId="1A8282E8" w:rsidR="000E3530" w:rsidRPr="00013E2A" w:rsidRDefault="000E3530" w:rsidP="000E3530">
            <w:pPr>
              <w:rPr>
                <w:rFonts w:asciiTheme="majorBidi" w:hAnsiTheme="majorBidi" w:cstheme="majorBidi"/>
                <w:b/>
                <w:bCs/>
              </w:rPr>
            </w:pPr>
            <w:r w:rsidRPr="00013E2A">
              <w:rPr>
                <w:rFonts w:asciiTheme="majorBidi" w:hAnsiTheme="majorBidi" w:cstheme="majorBidi"/>
                <w:b/>
                <w:bCs/>
              </w:rPr>
              <w:t>MATERI POKOK</w:t>
            </w:r>
          </w:p>
        </w:tc>
        <w:tc>
          <w:tcPr>
            <w:tcW w:w="2410" w:type="dxa"/>
          </w:tcPr>
          <w:p w14:paraId="59B2F224" w14:textId="78893DDD" w:rsidR="000E3530" w:rsidRPr="00013E2A" w:rsidRDefault="000E3530" w:rsidP="000E3530">
            <w:pPr>
              <w:rPr>
                <w:rFonts w:asciiTheme="majorBidi" w:hAnsiTheme="majorBidi" w:cstheme="majorBidi"/>
                <w:b/>
                <w:bCs/>
              </w:rPr>
            </w:pPr>
            <w:r w:rsidRPr="00013E2A">
              <w:rPr>
                <w:rFonts w:asciiTheme="majorBidi" w:hAnsiTheme="majorBidi" w:cstheme="majorBidi"/>
                <w:b/>
                <w:bCs/>
              </w:rPr>
              <w:t>CAPAIAN PEMBELAJARAN</w:t>
            </w:r>
            <w:r w:rsidR="00013E2A">
              <w:rPr>
                <w:rFonts w:asciiTheme="majorBidi" w:hAnsiTheme="majorBidi" w:cstheme="majorBidi"/>
                <w:b/>
                <w:bCs/>
              </w:rPr>
              <w:t xml:space="preserve"> (CP)</w:t>
            </w:r>
          </w:p>
        </w:tc>
        <w:tc>
          <w:tcPr>
            <w:tcW w:w="4365" w:type="dxa"/>
          </w:tcPr>
          <w:p w14:paraId="41002C70" w14:textId="616A2716" w:rsidR="000E3530" w:rsidRPr="00013E2A" w:rsidRDefault="000E3530" w:rsidP="000E3530">
            <w:pPr>
              <w:rPr>
                <w:rFonts w:asciiTheme="majorBidi" w:hAnsiTheme="majorBidi" w:cstheme="majorBidi"/>
                <w:b/>
                <w:bCs/>
              </w:rPr>
            </w:pPr>
            <w:r w:rsidRPr="00013E2A">
              <w:rPr>
                <w:rFonts w:asciiTheme="majorBidi" w:hAnsiTheme="majorBidi" w:cstheme="majorBidi"/>
                <w:b/>
                <w:bCs/>
              </w:rPr>
              <w:t>TUJUAN PEMBELAJARAN</w:t>
            </w:r>
          </w:p>
        </w:tc>
      </w:tr>
      <w:tr w:rsidR="00E30DE2" w:rsidRPr="00013E2A" w14:paraId="44FC3E74" w14:textId="77777777" w:rsidTr="00E30DE2">
        <w:tc>
          <w:tcPr>
            <w:tcW w:w="1524" w:type="dxa"/>
            <w:vMerge w:val="restart"/>
            <w:vAlign w:val="center"/>
          </w:tcPr>
          <w:p w14:paraId="5A6C9D3F" w14:textId="68DEA71B" w:rsidR="00E30DE2" w:rsidRPr="00013E2A" w:rsidRDefault="00E30DE2" w:rsidP="00E30DE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157" w:type="dxa"/>
            <w:vAlign w:val="center"/>
          </w:tcPr>
          <w:p w14:paraId="14E6B1F4" w14:textId="77777777" w:rsidR="00E30DE2" w:rsidRPr="00013E2A" w:rsidRDefault="00E30DE2" w:rsidP="000E3530">
            <w:pPr>
              <w:spacing w:line="360" w:lineRule="auto"/>
              <w:rPr>
                <w:rFonts w:asciiTheme="majorBidi" w:hAnsiTheme="majorBidi" w:cstheme="majorBidi"/>
              </w:rPr>
            </w:pPr>
            <w:r w:rsidRPr="00013E2A">
              <w:rPr>
                <w:rFonts w:asciiTheme="majorBidi" w:hAnsiTheme="majorBidi" w:cstheme="majorBidi"/>
                <w:b/>
                <w:bCs/>
              </w:rPr>
              <w:t>Bab 1: Bilangan Bulat</w:t>
            </w:r>
            <w:r w:rsidRPr="00013E2A">
              <w:rPr>
                <w:rFonts w:asciiTheme="majorBidi" w:hAnsiTheme="majorBidi" w:cstheme="majorBidi"/>
              </w:rPr>
              <w:t xml:space="preserve"> </w:t>
            </w:r>
          </w:p>
          <w:p w14:paraId="71458799" w14:textId="77777777" w:rsidR="00E30DE2" w:rsidRPr="00013E2A" w:rsidRDefault="00E30DE2" w:rsidP="000E3530">
            <w:pPr>
              <w:spacing w:line="360" w:lineRule="auto"/>
              <w:rPr>
                <w:rFonts w:asciiTheme="majorBidi" w:hAnsiTheme="majorBidi" w:cstheme="majorBidi"/>
              </w:rPr>
            </w:pPr>
            <w:r w:rsidRPr="00013E2A">
              <w:rPr>
                <w:rFonts w:asciiTheme="majorBidi" w:hAnsiTheme="majorBidi" w:cstheme="majorBidi"/>
              </w:rPr>
              <w:t xml:space="preserve">a. Memahami Bilangan Bulat. </w:t>
            </w:r>
          </w:p>
          <w:p w14:paraId="136FEDFF" w14:textId="77777777" w:rsidR="00E30DE2" w:rsidRPr="00013E2A" w:rsidRDefault="00E30DE2" w:rsidP="000E3530">
            <w:pPr>
              <w:spacing w:line="360" w:lineRule="auto"/>
              <w:rPr>
                <w:rFonts w:asciiTheme="majorBidi" w:hAnsiTheme="majorBidi" w:cstheme="majorBidi"/>
              </w:rPr>
            </w:pPr>
            <w:r w:rsidRPr="00013E2A">
              <w:rPr>
                <w:rFonts w:asciiTheme="majorBidi" w:hAnsiTheme="majorBidi" w:cstheme="majorBidi"/>
              </w:rPr>
              <w:t>b. Operasi Hitung Bilangan Bulat.</w:t>
            </w:r>
          </w:p>
          <w:p w14:paraId="13D959B9" w14:textId="480A1B64" w:rsidR="00E30DE2" w:rsidRPr="00013E2A" w:rsidRDefault="00E30DE2" w:rsidP="000E3530">
            <w:pPr>
              <w:rPr>
                <w:rFonts w:asciiTheme="majorBidi" w:hAnsiTheme="majorBidi" w:cstheme="majorBidi"/>
              </w:rPr>
            </w:pPr>
            <w:r w:rsidRPr="00013E2A">
              <w:rPr>
                <w:rFonts w:asciiTheme="majorBidi" w:hAnsiTheme="majorBidi" w:cstheme="majorBidi"/>
              </w:rPr>
              <w:t>c. Faktor Bilangan Bulat</w:t>
            </w:r>
          </w:p>
        </w:tc>
        <w:tc>
          <w:tcPr>
            <w:tcW w:w="2410" w:type="dxa"/>
            <w:vAlign w:val="center"/>
          </w:tcPr>
          <w:p w14:paraId="1453CDE6" w14:textId="595FC660" w:rsidR="00E30DE2" w:rsidRPr="00013E2A" w:rsidRDefault="00E30DE2" w:rsidP="000E3530">
            <w:pPr>
              <w:rPr>
                <w:rFonts w:asciiTheme="majorBidi" w:hAnsiTheme="majorBidi" w:cstheme="majorBidi"/>
              </w:rPr>
            </w:pPr>
            <w:r w:rsidRPr="00013E2A">
              <w:rPr>
                <w:rFonts w:asciiTheme="majorBidi" w:hAnsiTheme="majorBidi" w:cstheme="majorBidi"/>
              </w:rPr>
              <w:t>Membaca, menulis, dan membandingkan bilangan bulat; menerapkan operasi aritmatika pada bilangan real</w:t>
            </w:r>
            <w:r w:rsidRPr="00013E2A">
              <w:rPr>
                <w:rFonts w:asciiTheme="majorBidi" w:hAnsiTheme="majorBidi" w:cstheme="majorBidi"/>
                <w:vertAlign w:val="superscript"/>
              </w:rPr>
              <w:t>4</w:t>
            </w:r>
            <w:r w:rsidRPr="00013E2A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4365" w:type="dxa"/>
            <w:vAlign w:val="center"/>
          </w:tcPr>
          <w:p w14:paraId="048943B0" w14:textId="77777777" w:rsidR="00E30DE2" w:rsidRDefault="00E30DE2" w:rsidP="00013E2A">
            <w:pPr>
              <w:rPr>
                <w:rFonts w:asciiTheme="majorBidi" w:hAnsiTheme="majorBidi" w:cstheme="majorBidi"/>
              </w:rPr>
            </w:pPr>
            <w:r w:rsidRPr="00013E2A">
              <w:rPr>
                <w:rFonts w:asciiTheme="majorBidi" w:hAnsiTheme="majorBidi" w:cstheme="majorBidi"/>
                <w:b/>
                <w:bCs/>
              </w:rPr>
              <w:t>Mengidentifikasi</w:t>
            </w:r>
            <w:r w:rsidRPr="00013E2A">
              <w:rPr>
                <w:rFonts w:asciiTheme="majorBidi" w:hAnsiTheme="majorBidi" w:cstheme="majorBidi"/>
              </w:rPr>
              <w:t xml:space="preserve">  pengertian bilangan bulat </w:t>
            </w:r>
          </w:p>
          <w:p w14:paraId="0647AE46" w14:textId="77777777" w:rsidR="00E30DE2" w:rsidRDefault="00E30DE2" w:rsidP="00013E2A">
            <w:pPr>
              <w:rPr>
                <w:rFonts w:asciiTheme="majorBidi" w:hAnsiTheme="majorBidi" w:cstheme="majorBidi"/>
              </w:rPr>
            </w:pPr>
            <w:r w:rsidRPr="00013E2A">
              <w:rPr>
                <w:rFonts w:asciiTheme="majorBidi" w:hAnsiTheme="majorBidi" w:cstheme="majorBidi"/>
                <w:b/>
                <w:bCs/>
              </w:rPr>
              <w:t>Menyebutkan</w:t>
            </w:r>
            <w:r w:rsidRPr="00013E2A">
              <w:rPr>
                <w:rFonts w:asciiTheme="majorBidi" w:hAnsiTheme="majorBidi" w:cstheme="majorBidi"/>
              </w:rPr>
              <w:t xml:space="preserve"> faktor bilangan bulat.</w:t>
            </w:r>
          </w:p>
          <w:p w14:paraId="355499CA" w14:textId="77777777" w:rsidR="00E30DE2" w:rsidRDefault="00E30DE2" w:rsidP="00013E2A">
            <w:pPr>
              <w:rPr>
                <w:rFonts w:asciiTheme="majorBidi" w:hAnsiTheme="majorBidi" w:cstheme="majorBidi"/>
              </w:rPr>
            </w:pPr>
            <w:r w:rsidRPr="00013E2A">
              <w:rPr>
                <w:rFonts w:asciiTheme="majorBidi" w:hAnsiTheme="majorBidi" w:cstheme="majorBidi"/>
                <w:b/>
                <w:bCs/>
              </w:rPr>
              <w:t>Menjelaskan</w:t>
            </w:r>
            <w:r w:rsidRPr="00013E2A">
              <w:rPr>
                <w:rFonts w:asciiTheme="majorBidi" w:hAnsiTheme="majorBidi" w:cstheme="majorBidi"/>
              </w:rPr>
              <w:t xml:space="preserve"> hubungan antara bilangan bulat</w:t>
            </w:r>
            <w:r>
              <w:rPr>
                <w:rFonts w:asciiTheme="majorBidi" w:hAnsiTheme="majorBidi" w:cstheme="majorBidi"/>
              </w:rPr>
              <w:t>.</w:t>
            </w:r>
          </w:p>
          <w:p w14:paraId="067647E3" w14:textId="77777777" w:rsidR="00E30DE2" w:rsidRDefault="00E30DE2" w:rsidP="00013E2A">
            <w:pPr>
              <w:rPr>
                <w:rFonts w:asciiTheme="majorBidi" w:hAnsiTheme="majorBidi" w:cstheme="majorBidi"/>
              </w:rPr>
            </w:pPr>
            <w:r w:rsidRPr="00013E2A">
              <w:rPr>
                <w:rFonts w:asciiTheme="majorBidi" w:hAnsiTheme="majorBidi" w:cstheme="majorBidi"/>
                <w:b/>
                <w:bCs/>
              </w:rPr>
              <w:t>Menerapkan</w:t>
            </w:r>
            <w:r w:rsidRPr="00013E2A">
              <w:rPr>
                <w:rFonts w:asciiTheme="majorBidi" w:hAnsiTheme="majorBidi" w:cstheme="majorBidi"/>
              </w:rPr>
              <w:t xml:space="preserve"> operasi hitung (penjumlahan, pengurangan, perkalian, pembagian) pada bilangan bulat</w:t>
            </w:r>
            <w:r>
              <w:rPr>
                <w:rFonts w:asciiTheme="majorBidi" w:hAnsiTheme="majorBidi" w:cstheme="majorBidi"/>
              </w:rPr>
              <w:t>.</w:t>
            </w:r>
          </w:p>
          <w:p w14:paraId="6E0EB32A" w14:textId="55D43F11" w:rsidR="00E30DE2" w:rsidRPr="00013E2A" w:rsidRDefault="00E30DE2" w:rsidP="00013E2A">
            <w:pPr>
              <w:rPr>
                <w:rFonts w:asciiTheme="majorBidi" w:hAnsiTheme="majorBidi" w:cstheme="majorBidi"/>
              </w:rPr>
            </w:pPr>
            <w:r w:rsidRPr="00013E2A">
              <w:rPr>
                <w:rFonts w:asciiTheme="majorBidi" w:hAnsiTheme="majorBidi" w:cstheme="majorBidi"/>
                <w:b/>
                <w:bCs/>
              </w:rPr>
              <w:t>Membandingkan</w:t>
            </w:r>
            <w:r w:rsidRPr="00013E2A">
              <w:rPr>
                <w:rFonts w:asciiTheme="majorBidi" w:hAnsiTheme="majorBidi" w:cstheme="majorBidi"/>
              </w:rPr>
              <w:t xml:space="preserve"> bilangan </w:t>
            </w:r>
            <w:r>
              <w:rPr>
                <w:rFonts w:asciiTheme="majorBidi" w:hAnsiTheme="majorBidi" w:cstheme="majorBidi"/>
              </w:rPr>
              <w:t>bulat.</w:t>
            </w:r>
          </w:p>
        </w:tc>
      </w:tr>
      <w:tr w:rsidR="00E30DE2" w:rsidRPr="00013E2A" w14:paraId="070F2C3B" w14:textId="77777777" w:rsidTr="00013E2A">
        <w:tc>
          <w:tcPr>
            <w:tcW w:w="1524" w:type="dxa"/>
            <w:vMerge/>
          </w:tcPr>
          <w:p w14:paraId="1BF4CD12" w14:textId="6CAB9515" w:rsidR="00E30DE2" w:rsidRPr="00013E2A" w:rsidRDefault="00E30DE2" w:rsidP="00BB4BC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157" w:type="dxa"/>
          </w:tcPr>
          <w:p w14:paraId="46C9974E" w14:textId="77777777" w:rsidR="00E30DE2" w:rsidRPr="00013E2A" w:rsidRDefault="00E30DE2" w:rsidP="000E3530">
            <w:pPr>
              <w:spacing w:line="360" w:lineRule="auto"/>
              <w:rPr>
                <w:rFonts w:asciiTheme="majorBidi" w:hAnsiTheme="majorBidi" w:cstheme="majorBidi"/>
              </w:rPr>
            </w:pPr>
            <w:r w:rsidRPr="00013E2A">
              <w:rPr>
                <w:rFonts w:asciiTheme="majorBidi" w:hAnsiTheme="majorBidi" w:cstheme="majorBidi"/>
              </w:rPr>
              <w:t xml:space="preserve">. </w:t>
            </w:r>
            <w:r w:rsidRPr="00013E2A">
              <w:rPr>
                <w:rFonts w:asciiTheme="majorBidi" w:hAnsiTheme="majorBidi" w:cstheme="majorBidi"/>
                <w:b/>
                <w:bCs/>
              </w:rPr>
              <w:t>Bab 2: Bilangan Rasional</w:t>
            </w:r>
            <w:r w:rsidRPr="00013E2A">
              <w:rPr>
                <w:rFonts w:asciiTheme="majorBidi" w:hAnsiTheme="majorBidi" w:cstheme="majorBidi"/>
              </w:rPr>
              <w:t xml:space="preserve"> </w:t>
            </w:r>
          </w:p>
          <w:p w14:paraId="3EBE6C38" w14:textId="77777777" w:rsidR="00E30DE2" w:rsidRPr="00013E2A" w:rsidRDefault="00E30DE2" w:rsidP="000E3530">
            <w:pPr>
              <w:spacing w:line="360" w:lineRule="auto"/>
              <w:rPr>
                <w:rFonts w:asciiTheme="majorBidi" w:hAnsiTheme="majorBidi" w:cstheme="majorBidi"/>
              </w:rPr>
            </w:pPr>
            <w:r w:rsidRPr="00013E2A">
              <w:rPr>
                <w:rFonts w:asciiTheme="majorBidi" w:hAnsiTheme="majorBidi" w:cstheme="majorBidi"/>
              </w:rPr>
              <w:t>a. Di Antara Dua Bilangan Bulat.</w:t>
            </w:r>
          </w:p>
          <w:p w14:paraId="2A4A74DD" w14:textId="77777777" w:rsidR="00E30DE2" w:rsidRPr="00013E2A" w:rsidRDefault="00E30DE2" w:rsidP="000E3530">
            <w:pPr>
              <w:spacing w:line="360" w:lineRule="auto"/>
              <w:rPr>
                <w:rFonts w:asciiTheme="majorBidi" w:hAnsiTheme="majorBidi" w:cstheme="majorBidi"/>
              </w:rPr>
            </w:pPr>
            <w:r w:rsidRPr="00013E2A">
              <w:rPr>
                <w:rFonts w:asciiTheme="majorBidi" w:hAnsiTheme="majorBidi" w:cstheme="majorBidi"/>
              </w:rPr>
              <w:t>b. Membandingkan Bilangan Rasional.</w:t>
            </w:r>
          </w:p>
          <w:p w14:paraId="196BF8B8" w14:textId="057217EF" w:rsidR="00E30DE2" w:rsidRPr="00013E2A" w:rsidRDefault="00E30DE2" w:rsidP="000E3530">
            <w:pPr>
              <w:rPr>
                <w:rFonts w:asciiTheme="majorBidi" w:hAnsiTheme="majorBidi" w:cstheme="majorBidi"/>
              </w:rPr>
            </w:pPr>
            <w:r w:rsidRPr="00013E2A">
              <w:rPr>
                <w:rFonts w:asciiTheme="majorBidi" w:hAnsiTheme="majorBidi" w:cstheme="majorBidi"/>
              </w:rPr>
              <w:t>c. Operasi Hitung Bilangan Rasional.</w:t>
            </w:r>
          </w:p>
        </w:tc>
        <w:tc>
          <w:tcPr>
            <w:tcW w:w="2410" w:type="dxa"/>
            <w:vAlign w:val="center"/>
          </w:tcPr>
          <w:p w14:paraId="4A4A4144" w14:textId="77777777" w:rsidR="00E30DE2" w:rsidRPr="00013E2A" w:rsidRDefault="00E30DE2" w:rsidP="000E3530">
            <w:pPr>
              <w:spacing w:line="360" w:lineRule="auto"/>
              <w:rPr>
                <w:rFonts w:asciiTheme="majorBidi" w:hAnsiTheme="majorBidi" w:cstheme="majorBidi"/>
              </w:rPr>
            </w:pPr>
            <w:r w:rsidRPr="00013E2A">
              <w:rPr>
                <w:rFonts w:asciiTheme="majorBidi" w:hAnsiTheme="majorBidi" w:cstheme="majorBidi"/>
              </w:rPr>
              <w:t>Membaca, menulis, dan membandingkan bilangan rasional, bilangan desimal; menerapkan operasi aritmatika pada bilangan real</w:t>
            </w:r>
          </w:p>
          <w:p w14:paraId="5E3161C4" w14:textId="77777777" w:rsidR="00E30DE2" w:rsidRPr="00013E2A" w:rsidRDefault="00E30DE2" w:rsidP="000E353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4365" w:type="dxa"/>
            <w:vAlign w:val="center"/>
          </w:tcPr>
          <w:p w14:paraId="4C77045A" w14:textId="77777777" w:rsidR="00E30DE2" w:rsidRDefault="00E30DE2" w:rsidP="000E3530">
            <w:pPr>
              <w:rPr>
                <w:rFonts w:asciiTheme="majorBidi" w:hAnsiTheme="majorBidi" w:cstheme="majorBidi"/>
              </w:rPr>
            </w:pPr>
            <w:r w:rsidRPr="00013E2A">
              <w:rPr>
                <w:rFonts w:asciiTheme="majorBidi" w:hAnsiTheme="majorBidi" w:cstheme="majorBidi"/>
                <w:b/>
                <w:bCs/>
              </w:rPr>
              <w:t>Mengidentifikasi</w:t>
            </w:r>
            <w:r w:rsidRPr="00013E2A">
              <w:rPr>
                <w:rFonts w:asciiTheme="majorBidi" w:hAnsiTheme="majorBidi" w:cstheme="majorBidi"/>
              </w:rPr>
              <w:t xml:space="preserve"> pengertian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013E2A">
              <w:rPr>
                <w:rFonts w:asciiTheme="majorBidi" w:hAnsiTheme="majorBidi" w:cstheme="majorBidi"/>
              </w:rPr>
              <w:t xml:space="preserve">bilangan rasional. </w:t>
            </w:r>
          </w:p>
          <w:p w14:paraId="2E309566" w14:textId="77777777" w:rsidR="00E30DE2" w:rsidRDefault="00E30DE2" w:rsidP="000E3530">
            <w:pPr>
              <w:rPr>
                <w:rFonts w:asciiTheme="majorBidi" w:hAnsiTheme="majorBidi" w:cstheme="majorBidi"/>
              </w:rPr>
            </w:pPr>
            <w:r w:rsidRPr="00013E2A">
              <w:rPr>
                <w:rFonts w:asciiTheme="majorBidi" w:hAnsiTheme="majorBidi" w:cstheme="majorBidi"/>
                <w:b/>
                <w:bCs/>
              </w:rPr>
              <w:t>Menjelaskan</w:t>
            </w:r>
            <w:r w:rsidRPr="00013E2A">
              <w:rPr>
                <w:rFonts w:asciiTheme="majorBidi" w:hAnsiTheme="majorBidi" w:cstheme="majorBidi"/>
              </w:rPr>
              <w:t xml:space="preserve"> hubungan antara bilangan rasional.</w:t>
            </w:r>
          </w:p>
          <w:p w14:paraId="6582928D" w14:textId="18358C6A" w:rsidR="00E30DE2" w:rsidRDefault="00E30DE2" w:rsidP="000E3530">
            <w:pPr>
              <w:rPr>
                <w:rFonts w:asciiTheme="majorBidi" w:hAnsiTheme="majorBidi" w:cstheme="majorBidi"/>
              </w:rPr>
            </w:pPr>
            <w:r w:rsidRPr="00013E2A">
              <w:rPr>
                <w:rFonts w:asciiTheme="majorBidi" w:hAnsiTheme="majorBidi" w:cstheme="majorBidi"/>
                <w:b/>
                <w:bCs/>
              </w:rPr>
              <w:t>Menerapkan</w:t>
            </w:r>
            <w:r w:rsidRPr="00013E2A">
              <w:rPr>
                <w:rFonts w:asciiTheme="majorBidi" w:hAnsiTheme="majorBidi" w:cstheme="majorBidi"/>
              </w:rPr>
              <w:t xml:space="preserve"> operasi hitung (penjumlahan, pengurangan, perkalian, pembagian) pada bilangan rasional. </w:t>
            </w:r>
          </w:p>
          <w:p w14:paraId="27807B84" w14:textId="509DCD8E" w:rsidR="00E30DE2" w:rsidRPr="00013E2A" w:rsidRDefault="00E30DE2" w:rsidP="000E3530">
            <w:pPr>
              <w:rPr>
                <w:rFonts w:asciiTheme="majorBidi" w:hAnsiTheme="majorBidi" w:cstheme="majorBidi"/>
              </w:rPr>
            </w:pPr>
            <w:r w:rsidRPr="00013E2A">
              <w:rPr>
                <w:rFonts w:asciiTheme="majorBidi" w:hAnsiTheme="majorBidi" w:cstheme="majorBidi"/>
                <w:b/>
                <w:bCs/>
              </w:rPr>
              <w:t>Membandingkan</w:t>
            </w:r>
            <w:r w:rsidRPr="00013E2A">
              <w:rPr>
                <w:rFonts w:asciiTheme="majorBidi" w:hAnsiTheme="majorBidi" w:cstheme="majorBidi"/>
              </w:rPr>
              <w:t xml:space="preserve"> bilangan rasional.</w:t>
            </w:r>
          </w:p>
        </w:tc>
      </w:tr>
      <w:tr w:rsidR="00E30DE2" w:rsidRPr="00013E2A" w14:paraId="062FB47D" w14:textId="77777777" w:rsidTr="00013E2A">
        <w:tc>
          <w:tcPr>
            <w:tcW w:w="1524" w:type="dxa"/>
            <w:vMerge/>
          </w:tcPr>
          <w:p w14:paraId="6C208C87" w14:textId="0B8E608A" w:rsidR="00E30DE2" w:rsidRPr="00013E2A" w:rsidRDefault="00E30DE2" w:rsidP="000E353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157" w:type="dxa"/>
            <w:vAlign w:val="center"/>
          </w:tcPr>
          <w:p w14:paraId="050CD08B" w14:textId="77777777" w:rsidR="00E30DE2" w:rsidRPr="00013E2A" w:rsidRDefault="00E30DE2" w:rsidP="000E3530">
            <w:pPr>
              <w:spacing w:line="360" w:lineRule="auto"/>
              <w:rPr>
                <w:rFonts w:asciiTheme="majorBidi" w:hAnsiTheme="majorBidi" w:cstheme="majorBidi"/>
                <w:b/>
                <w:bCs/>
              </w:rPr>
            </w:pPr>
            <w:r w:rsidRPr="00013E2A">
              <w:rPr>
                <w:rFonts w:asciiTheme="majorBidi" w:hAnsiTheme="majorBidi" w:cstheme="majorBidi"/>
                <w:b/>
                <w:bCs/>
              </w:rPr>
              <w:t>Bab 3: Rasio</w:t>
            </w:r>
          </w:p>
          <w:p w14:paraId="57A9181F" w14:textId="77777777" w:rsidR="00E30DE2" w:rsidRPr="00013E2A" w:rsidRDefault="00E30DE2" w:rsidP="000E3530">
            <w:pPr>
              <w:spacing w:line="360" w:lineRule="auto"/>
              <w:rPr>
                <w:rFonts w:asciiTheme="majorBidi" w:hAnsiTheme="majorBidi" w:cstheme="majorBidi"/>
              </w:rPr>
            </w:pPr>
            <w:r w:rsidRPr="00013E2A">
              <w:rPr>
                <w:rFonts w:asciiTheme="majorBidi" w:hAnsiTheme="majorBidi" w:cstheme="majorBidi"/>
              </w:rPr>
              <w:t xml:space="preserve">a. Konsep Rasio. </w:t>
            </w:r>
          </w:p>
          <w:p w14:paraId="0D0F3CE0" w14:textId="4D5A62A4" w:rsidR="00E30DE2" w:rsidRPr="00013E2A" w:rsidRDefault="00E30DE2" w:rsidP="000E3530">
            <w:pPr>
              <w:spacing w:line="360" w:lineRule="auto"/>
              <w:rPr>
                <w:rFonts w:asciiTheme="majorBidi" w:hAnsiTheme="majorBidi" w:cstheme="majorBidi"/>
              </w:rPr>
            </w:pPr>
            <w:r w:rsidRPr="00013E2A">
              <w:rPr>
                <w:rFonts w:asciiTheme="majorBidi" w:hAnsiTheme="majorBidi" w:cstheme="majorBidi"/>
              </w:rPr>
              <w:t xml:space="preserve">b. </w:t>
            </w:r>
            <w:r>
              <w:rPr>
                <w:rFonts w:asciiTheme="majorBidi" w:hAnsiTheme="majorBidi" w:cstheme="majorBidi"/>
              </w:rPr>
              <w:t>S</w:t>
            </w:r>
            <w:r w:rsidRPr="00013E2A">
              <w:rPr>
                <w:rFonts w:asciiTheme="majorBidi" w:hAnsiTheme="majorBidi" w:cstheme="majorBidi"/>
              </w:rPr>
              <w:t xml:space="preserve">kala. </w:t>
            </w:r>
          </w:p>
          <w:p w14:paraId="37BC009E" w14:textId="1C9F0829" w:rsidR="00E30DE2" w:rsidRPr="00013E2A" w:rsidRDefault="00E30DE2" w:rsidP="000E3530">
            <w:pPr>
              <w:rPr>
                <w:rFonts w:asciiTheme="majorBidi" w:hAnsiTheme="majorBidi" w:cstheme="majorBidi"/>
              </w:rPr>
            </w:pPr>
            <w:r w:rsidRPr="00013E2A">
              <w:rPr>
                <w:rFonts w:asciiTheme="majorBidi" w:hAnsiTheme="majorBidi" w:cstheme="majorBidi"/>
              </w:rPr>
              <w:t>c. Laju Perubahan Satuan.</w:t>
            </w:r>
          </w:p>
        </w:tc>
        <w:tc>
          <w:tcPr>
            <w:tcW w:w="2410" w:type="dxa"/>
            <w:vAlign w:val="center"/>
          </w:tcPr>
          <w:p w14:paraId="427084B1" w14:textId="1DB6B93A" w:rsidR="00E30DE2" w:rsidRPr="00013E2A" w:rsidRDefault="00E30DE2" w:rsidP="00E30DE2">
            <w:pPr>
              <w:spacing w:line="276" w:lineRule="auto"/>
              <w:rPr>
                <w:rFonts w:asciiTheme="majorBidi" w:hAnsiTheme="majorBidi" w:cstheme="majorBidi"/>
              </w:rPr>
            </w:pPr>
            <w:r w:rsidRPr="00013E2A">
              <w:rPr>
                <w:rFonts w:asciiTheme="majorBidi" w:hAnsiTheme="majorBidi" w:cstheme="majorBidi"/>
              </w:rPr>
              <w:t>Siswa dapat menggunakan rasio (skala, proporsi, dan laju perubahan) dalam penyelesaian masalah.</w:t>
            </w:r>
          </w:p>
        </w:tc>
        <w:tc>
          <w:tcPr>
            <w:tcW w:w="4365" w:type="dxa"/>
          </w:tcPr>
          <w:p w14:paraId="60D82128" w14:textId="77777777" w:rsidR="00E30DE2" w:rsidRDefault="00E30DE2" w:rsidP="00E30DE2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013E2A">
              <w:rPr>
                <w:rFonts w:asciiTheme="majorBidi" w:hAnsiTheme="majorBidi" w:cstheme="majorBidi"/>
                <w:b/>
                <w:bCs/>
              </w:rPr>
              <w:t>Menjelaskan</w:t>
            </w:r>
            <w:r w:rsidRPr="00013E2A">
              <w:rPr>
                <w:rFonts w:asciiTheme="majorBidi" w:hAnsiTheme="majorBidi" w:cstheme="majorBidi"/>
              </w:rPr>
              <w:t xml:space="preserve"> konsep rasio, skala, dan laju perubahan satuan. </w:t>
            </w:r>
          </w:p>
          <w:p w14:paraId="577719A2" w14:textId="77777777" w:rsidR="00E30DE2" w:rsidRDefault="00E30DE2" w:rsidP="00E30DE2">
            <w:pPr>
              <w:spacing w:line="276" w:lineRule="auto"/>
              <w:rPr>
                <w:rFonts w:asciiTheme="majorBidi" w:hAnsiTheme="majorBidi" w:cstheme="majorBidi"/>
              </w:rPr>
            </w:pPr>
            <w:r w:rsidRPr="00013E2A">
              <w:rPr>
                <w:rFonts w:asciiTheme="majorBidi" w:hAnsiTheme="majorBidi" w:cstheme="majorBidi"/>
                <w:b/>
                <w:bCs/>
              </w:rPr>
              <w:t>Menghitung</w:t>
            </w:r>
            <w:r w:rsidRPr="00013E2A">
              <w:rPr>
                <w:rFonts w:asciiTheme="majorBidi" w:hAnsiTheme="majorBidi" w:cstheme="majorBidi"/>
              </w:rPr>
              <w:t xml:space="preserve"> perbandingan dua besaran.</w:t>
            </w:r>
          </w:p>
          <w:p w14:paraId="67569EC8" w14:textId="011647EF" w:rsidR="00E30DE2" w:rsidRDefault="00E30DE2" w:rsidP="00E30DE2">
            <w:pPr>
              <w:spacing w:line="276" w:lineRule="auto"/>
              <w:rPr>
                <w:rFonts w:asciiTheme="majorBidi" w:hAnsiTheme="majorBidi" w:cstheme="majorBidi"/>
              </w:rPr>
            </w:pPr>
            <w:r w:rsidRPr="00013E2A">
              <w:rPr>
                <w:rFonts w:asciiTheme="majorBidi" w:hAnsiTheme="majorBidi" w:cstheme="majorBidi"/>
                <w:b/>
                <w:bCs/>
              </w:rPr>
              <w:t>Menentukan</w:t>
            </w:r>
            <w:r w:rsidRPr="00013E2A">
              <w:rPr>
                <w:rFonts w:asciiTheme="majorBidi" w:hAnsiTheme="majorBidi" w:cstheme="majorBidi"/>
              </w:rPr>
              <w:t xml:space="preserve"> skala pada peta atau model.</w:t>
            </w:r>
          </w:p>
          <w:p w14:paraId="719F453A" w14:textId="3109FDB4" w:rsidR="00E30DE2" w:rsidRPr="00013E2A" w:rsidRDefault="00E30DE2" w:rsidP="00E30DE2">
            <w:pPr>
              <w:spacing w:line="276" w:lineRule="auto"/>
              <w:rPr>
                <w:rFonts w:asciiTheme="majorBidi" w:hAnsiTheme="majorBidi" w:cstheme="majorBidi"/>
              </w:rPr>
            </w:pPr>
            <w:r w:rsidRPr="00013E2A">
              <w:rPr>
                <w:rFonts w:asciiTheme="majorBidi" w:hAnsiTheme="majorBidi" w:cstheme="majorBidi"/>
                <w:b/>
                <w:bCs/>
              </w:rPr>
              <w:t>Menggunakan</w:t>
            </w:r>
            <w:r w:rsidRPr="00013E2A">
              <w:rPr>
                <w:rFonts w:asciiTheme="majorBidi" w:hAnsiTheme="majorBidi" w:cstheme="majorBidi"/>
              </w:rPr>
              <w:t xml:space="preserve"> laju perubahan satuan untuk menyelesaikan masalah.</w:t>
            </w:r>
          </w:p>
        </w:tc>
      </w:tr>
      <w:tr w:rsidR="00E30DE2" w:rsidRPr="00013E2A" w14:paraId="557FD7A3" w14:textId="77777777" w:rsidTr="00E30DE2">
        <w:tc>
          <w:tcPr>
            <w:tcW w:w="1524" w:type="dxa"/>
            <w:vMerge w:val="restart"/>
            <w:vAlign w:val="center"/>
          </w:tcPr>
          <w:p w14:paraId="6F2BE0F8" w14:textId="4D805557" w:rsidR="00E30DE2" w:rsidRPr="00013E2A" w:rsidRDefault="00E30DE2" w:rsidP="00E30DE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2157" w:type="dxa"/>
          </w:tcPr>
          <w:p w14:paraId="1C08DBDF" w14:textId="77777777" w:rsidR="00E30DE2" w:rsidRPr="00013E2A" w:rsidRDefault="00E30DE2" w:rsidP="000E3530">
            <w:pPr>
              <w:rPr>
                <w:rFonts w:asciiTheme="majorBidi" w:hAnsiTheme="majorBidi" w:cstheme="majorBidi"/>
                <w:b/>
                <w:bCs/>
                <w:lang w:eastAsia="en-ID"/>
              </w:rPr>
            </w:pPr>
            <w:r w:rsidRPr="00013E2A">
              <w:rPr>
                <w:rFonts w:asciiTheme="majorBidi" w:eastAsia="Times New Roman" w:hAnsiTheme="majorBidi" w:cstheme="majorBidi"/>
                <w:b/>
                <w:bCs/>
                <w:kern w:val="0"/>
                <w:lang w:eastAsia="en-ID"/>
                <w14:ligatures w14:val="none"/>
              </w:rPr>
              <w:t xml:space="preserve">Bab 1. Aljabar </w:t>
            </w:r>
          </w:p>
          <w:p w14:paraId="50F8AF4A" w14:textId="77777777" w:rsidR="00E30DE2" w:rsidRDefault="00E30DE2" w:rsidP="00E30DE2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ind w:left="318" w:hanging="284"/>
              <w:rPr>
                <w:rFonts w:asciiTheme="majorBidi" w:hAnsiTheme="majorBidi" w:cstheme="majorBidi"/>
                <w:lang w:eastAsia="en-ID"/>
              </w:rPr>
            </w:pPr>
            <w:r w:rsidRPr="00013E2A">
              <w:rPr>
                <w:rFonts w:asciiTheme="majorBidi" w:hAnsiTheme="majorBidi" w:cstheme="majorBidi"/>
                <w:lang w:eastAsia="en-ID"/>
              </w:rPr>
              <w:t>Mengenal Bentuk Aljabar</w:t>
            </w:r>
          </w:p>
          <w:p w14:paraId="016287D4" w14:textId="75C2E5D9" w:rsidR="00E30DE2" w:rsidRPr="00E30DE2" w:rsidRDefault="00E30DE2" w:rsidP="00E30DE2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ind w:left="318" w:hanging="284"/>
              <w:rPr>
                <w:rFonts w:asciiTheme="majorBidi" w:hAnsiTheme="majorBidi" w:cstheme="majorBidi"/>
                <w:lang w:eastAsia="en-ID"/>
              </w:rPr>
            </w:pPr>
            <w:r w:rsidRPr="00E30DE2">
              <w:rPr>
                <w:rFonts w:asciiTheme="majorBidi" w:hAnsiTheme="majorBidi" w:cstheme="majorBidi"/>
                <w:lang w:eastAsia="en-ID"/>
              </w:rPr>
              <w:t>Operasi pada Bentuk Aljabar</w:t>
            </w:r>
          </w:p>
        </w:tc>
        <w:tc>
          <w:tcPr>
            <w:tcW w:w="2410" w:type="dxa"/>
            <w:vAlign w:val="center"/>
          </w:tcPr>
          <w:p w14:paraId="3C017BB3" w14:textId="05ECB2A7" w:rsidR="00E30DE2" w:rsidRPr="00013E2A" w:rsidRDefault="00E30DE2" w:rsidP="00E30DE2">
            <w:pPr>
              <w:spacing w:line="276" w:lineRule="auto"/>
              <w:rPr>
                <w:rFonts w:asciiTheme="majorBidi" w:hAnsiTheme="majorBidi" w:cstheme="majorBidi"/>
              </w:rPr>
            </w:pPr>
            <w:r w:rsidRPr="00013E2A"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  <w:t xml:space="preserve">Mengenali, memprediksi, dan menggeneralisasi pola dalam bentuk susunan benda dan bilangan; Menyatakan suatu situasi ke dalam bentuk aljabar; menggunakan sifat-sifat operasi (komutatif, asosiatif, dan distributif) untuk menghasilkan bentuk aljabar yang ekuivalen. </w:t>
            </w:r>
          </w:p>
        </w:tc>
        <w:tc>
          <w:tcPr>
            <w:tcW w:w="4365" w:type="dxa"/>
          </w:tcPr>
          <w:p w14:paraId="3FAAF3AF" w14:textId="77777777" w:rsidR="00E30DE2" w:rsidRDefault="00E30DE2" w:rsidP="00E30DE2">
            <w:pPr>
              <w:spacing w:line="276" w:lineRule="auto"/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</w:pPr>
            <w:r w:rsidRPr="00E30DE2">
              <w:rPr>
                <w:rFonts w:asciiTheme="majorBidi" w:eastAsia="Times New Roman" w:hAnsiTheme="majorBidi" w:cstheme="majorBidi"/>
                <w:b/>
                <w:bCs/>
                <w:kern w:val="0"/>
                <w:lang w:eastAsia="en-ID"/>
                <w14:ligatures w14:val="none"/>
              </w:rPr>
              <w:t>Mengenal</w:t>
            </w:r>
            <w:r w:rsidRPr="00013E2A"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  <w:t xml:space="preserve"> </w:t>
            </w:r>
            <w:r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  <w:t>b</w:t>
            </w:r>
            <w:r w:rsidRPr="00013E2A"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  <w:t xml:space="preserve">entuk </w:t>
            </w:r>
            <w:r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  <w:t>a</w:t>
            </w:r>
            <w:r w:rsidRPr="00013E2A"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  <w:t>ljabar</w:t>
            </w:r>
          </w:p>
          <w:p w14:paraId="606EAF50" w14:textId="77777777" w:rsidR="00E30DE2" w:rsidRDefault="00E30DE2" w:rsidP="00E30DE2">
            <w:pPr>
              <w:spacing w:line="276" w:lineRule="auto"/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</w:pPr>
            <w:r w:rsidRPr="00E30DE2">
              <w:rPr>
                <w:rFonts w:asciiTheme="majorBidi" w:eastAsia="Times New Roman" w:hAnsiTheme="majorBidi" w:cstheme="majorBidi"/>
                <w:b/>
                <w:bCs/>
                <w:kern w:val="0"/>
                <w:lang w:eastAsia="en-ID"/>
                <w14:ligatures w14:val="none"/>
              </w:rPr>
              <w:t>Mengidentifikasi</w:t>
            </w:r>
            <w:r w:rsidRPr="00013E2A"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  <w:t xml:space="preserve"> dan </w:t>
            </w:r>
            <w:r w:rsidRPr="00E30DE2">
              <w:rPr>
                <w:rFonts w:asciiTheme="majorBidi" w:eastAsia="Times New Roman" w:hAnsiTheme="majorBidi" w:cstheme="majorBidi"/>
                <w:b/>
                <w:bCs/>
                <w:kern w:val="0"/>
                <w:lang w:eastAsia="en-ID"/>
                <w14:ligatures w14:val="none"/>
              </w:rPr>
              <w:t xml:space="preserve">menjelaskan </w:t>
            </w:r>
            <w:r w:rsidRPr="00013E2A"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  <w:t xml:space="preserve">unsur-unsur pada bentuk aljabar. </w:t>
            </w:r>
          </w:p>
          <w:p w14:paraId="1FF357E6" w14:textId="49510FE5" w:rsidR="00E30DE2" w:rsidRPr="00013E2A" w:rsidRDefault="00E30DE2" w:rsidP="00E30DE2">
            <w:pPr>
              <w:spacing w:line="276" w:lineRule="auto"/>
              <w:rPr>
                <w:rFonts w:asciiTheme="majorBidi" w:hAnsiTheme="majorBidi" w:cstheme="majorBidi"/>
              </w:rPr>
            </w:pPr>
            <w:r w:rsidRPr="00E30DE2">
              <w:rPr>
                <w:rFonts w:asciiTheme="majorBidi" w:eastAsia="Times New Roman" w:hAnsiTheme="majorBidi" w:cstheme="majorBidi"/>
                <w:b/>
                <w:bCs/>
                <w:kern w:val="0"/>
                <w:lang w:eastAsia="en-ID"/>
                <w14:ligatures w14:val="none"/>
              </w:rPr>
              <w:t xml:space="preserve">Menerapkan </w:t>
            </w:r>
            <w:r w:rsidRPr="00013E2A"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  <w:t xml:space="preserve">sifat-sifat operasi hitung </w:t>
            </w:r>
            <w:r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  <w:t xml:space="preserve"> aljabar </w:t>
            </w:r>
            <w:r w:rsidRPr="00013E2A"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  <w:t xml:space="preserve">untuk menyelesaikan masalah </w:t>
            </w:r>
            <w:r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  <w:t>(</w:t>
            </w:r>
            <w:r w:rsidRPr="00013E2A"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  <w:t>operasi penjumlahan</w:t>
            </w:r>
            <w:r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  <w:t>,</w:t>
            </w:r>
            <w:r w:rsidRPr="00013E2A"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  <w:t xml:space="preserve"> pengurangan</w:t>
            </w:r>
            <w:r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  <w:t>, perkalian, pembagian</w:t>
            </w:r>
            <w:r w:rsidRPr="00013E2A"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  <w:t xml:space="preserve"> bentuk aljabar</w:t>
            </w:r>
            <w:r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  <w:t>)</w:t>
            </w:r>
            <w:r w:rsidRPr="00013E2A"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  <w:t>.</w:t>
            </w:r>
          </w:p>
        </w:tc>
      </w:tr>
      <w:tr w:rsidR="00E30DE2" w:rsidRPr="00013E2A" w14:paraId="7166755E" w14:textId="77777777" w:rsidTr="00013E2A">
        <w:tc>
          <w:tcPr>
            <w:tcW w:w="1524" w:type="dxa"/>
            <w:vMerge/>
          </w:tcPr>
          <w:p w14:paraId="24807430" w14:textId="74AB4712" w:rsidR="00E30DE2" w:rsidRPr="00013E2A" w:rsidRDefault="00E30DE2" w:rsidP="0022552C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157" w:type="dxa"/>
            <w:vAlign w:val="center"/>
          </w:tcPr>
          <w:p w14:paraId="75572FDE" w14:textId="77777777" w:rsidR="00E30DE2" w:rsidRPr="00013E2A" w:rsidRDefault="00E30DE2" w:rsidP="000E3530">
            <w:pPr>
              <w:rPr>
                <w:rFonts w:asciiTheme="majorBidi" w:hAnsiTheme="majorBidi" w:cstheme="majorBidi"/>
                <w:b/>
                <w:bCs/>
                <w:lang w:eastAsia="en-ID"/>
              </w:rPr>
            </w:pPr>
            <w:r w:rsidRPr="00013E2A">
              <w:rPr>
                <w:rFonts w:asciiTheme="majorBidi" w:eastAsia="Times New Roman" w:hAnsiTheme="majorBidi" w:cstheme="majorBidi"/>
                <w:b/>
                <w:bCs/>
                <w:kern w:val="0"/>
                <w:lang w:eastAsia="en-ID"/>
                <w14:ligatures w14:val="none"/>
              </w:rPr>
              <w:t xml:space="preserve">Bab 2. Kesebangunan </w:t>
            </w:r>
          </w:p>
          <w:p w14:paraId="6EF62575" w14:textId="40FBF557" w:rsidR="00E30DE2" w:rsidRPr="00013E2A" w:rsidRDefault="00E30DE2" w:rsidP="000E3530">
            <w:pPr>
              <w:rPr>
                <w:rFonts w:asciiTheme="majorBidi" w:hAnsiTheme="majorBidi" w:cstheme="majorBidi"/>
              </w:rPr>
            </w:pPr>
            <w:r w:rsidRPr="00013E2A">
              <w:rPr>
                <w:rFonts w:asciiTheme="majorBidi" w:hAnsiTheme="majorBidi" w:cstheme="majorBidi"/>
                <w:lang w:eastAsia="en-ID"/>
              </w:rPr>
              <w:t xml:space="preserve">Hubungan Antarsudut </w:t>
            </w:r>
          </w:p>
        </w:tc>
        <w:tc>
          <w:tcPr>
            <w:tcW w:w="2410" w:type="dxa"/>
            <w:vAlign w:val="center"/>
          </w:tcPr>
          <w:p w14:paraId="7407F967" w14:textId="619825BA" w:rsidR="00E30DE2" w:rsidRPr="00013E2A" w:rsidRDefault="00FA17E2" w:rsidP="000E353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  <w:t>Siswa</w:t>
            </w:r>
            <w:r w:rsidR="00E30DE2" w:rsidRPr="00013E2A"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  <w:t xml:space="preserve"> dapat menggunakan hubungan antar-sudut yang terbentuk oleh dua garis yang berpotongan, dan oleh dua garis sejajar yang dipotong sebuah garis transversal untuk menyelesaikan masalah. </w:t>
            </w:r>
          </w:p>
        </w:tc>
        <w:tc>
          <w:tcPr>
            <w:tcW w:w="4365" w:type="dxa"/>
          </w:tcPr>
          <w:p w14:paraId="1DC6FBDA" w14:textId="25D37EAA" w:rsidR="00FA17E2" w:rsidRDefault="00FA17E2" w:rsidP="000E3530">
            <w:pPr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</w:pPr>
            <w:r w:rsidRPr="00FA17E2">
              <w:rPr>
                <w:rFonts w:asciiTheme="majorBidi" w:eastAsia="Times New Roman" w:hAnsiTheme="majorBidi" w:cstheme="majorBidi"/>
                <w:b/>
                <w:bCs/>
                <w:kern w:val="0"/>
                <w:lang w:eastAsia="en-ID"/>
                <w14:ligatures w14:val="none"/>
              </w:rPr>
              <w:t xml:space="preserve">Mengidentifikasi </w:t>
            </w:r>
            <w:r w:rsidR="00E30DE2" w:rsidRPr="00013E2A"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  <w:t xml:space="preserve">berbagai jenis hubungan antarsudut (seperti </w:t>
            </w:r>
            <w:r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  <w:t xml:space="preserve">berpelurus, berpenyiku, bersebrangan, </w:t>
            </w:r>
            <w:r w:rsidR="00E30DE2" w:rsidRPr="00013E2A"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  <w:t xml:space="preserve">sehadap, sepihak, bertolak belakang) </w:t>
            </w:r>
          </w:p>
          <w:p w14:paraId="70F7E704" w14:textId="31AD5087" w:rsidR="00E30DE2" w:rsidRPr="00013E2A" w:rsidRDefault="00FA17E2" w:rsidP="000E353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kern w:val="0"/>
                <w:lang w:eastAsia="en-ID"/>
                <w14:ligatures w14:val="none"/>
              </w:rPr>
              <w:t>M</w:t>
            </w:r>
            <w:r w:rsidR="00E30DE2" w:rsidRPr="00FA17E2">
              <w:rPr>
                <w:rFonts w:asciiTheme="majorBidi" w:eastAsia="Times New Roman" w:hAnsiTheme="majorBidi" w:cstheme="majorBidi"/>
                <w:b/>
                <w:bCs/>
                <w:kern w:val="0"/>
                <w:lang w:eastAsia="en-ID"/>
                <w14:ligatures w14:val="none"/>
              </w:rPr>
              <w:t>enghitung</w:t>
            </w:r>
            <w:r w:rsidR="00E30DE2" w:rsidRPr="00013E2A"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  <w:t xml:space="preserve"> (Menerapkan) besar sudut yang belum diketahui.</w:t>
            </w:r>
          </w:p>
        </w:tc>
      </w:tr>
      <w:tr w:rsidR="00E30DE2" w:rsidRPr="00013E2A" w14:paraId="50C5535C" w14:textId="77777777" w:rsidTr="00013E2A">
        <w:tc>
          <w:tcPr>
            <w:tcW w:w="1524" w:type="dxa"/>
            <w:vMerge/>
          </w:tcPr>
          <w:p w14:paraId="02B18D2A" w14:textId="18638744" w:rsidR="00E30DE2" w:rsidRPr="00013E2A" w:rsidRDefault="00E30DE2" w:rsidP="000E353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157" w:type="dxa"/>
            <w:vAlign w:val="center"/>
          </w:tcPr>
          <w:p w14:paraId="68E7BBC4" w14:textId="77777777" w:rsidR="00E30DE2" w:rsidRPr="00013E2A" w:rsidRDefault="00E30DE2" w:rsidP="000E3530">
            <w:pPr>
              <w:rPr>
                <w:rFonts w:asciiTheme="majorBidi" w:hAnsiTheme="majorBidi" w:cstheme="majorBidi"/>
                <w:b/>
                <w:bCs/>
                <w:lang w:eastAsia="en-ID"/>
              </w:rPr>
            </w:pPr>
            <w:r w:rsidRPr="00013E2A">
              <w:rPr>
                <w:rFonts w:asciiTheme="majorBidi" w:eastAsia="Times New Roman" w:hAnsiTheme="majorBidi" w:cstheme="majorBidi"/>
                <w:b/>
                <w:bCs/>
                <w:kern w:val="0"/>
                <w:lang w:eastAsia="en-ID"/>
                <w14:ligatures w14:val="none"/>
              </w:rPr>
              <w:t xml:space="preserve">Bab 2. Kesebangunan </w:t>
            </w:r>
          </w:p>
          <w:p w14:paraId="1D1B39F4" w14:textId="77777777" w:rsidR="00E30DE2" w:rsidRPr="00013E2A" w:rsidRDefault="00E30DE2" w:rsidP="000E3530">
            <w:pPr>
              <w:rPr>
                <w:rFonts w:asciiTheme="majorBidi" w:hAnsiTheme="majorBidi" w:cstheme="majorBidi"/>
                <w:lang w:eastAsia="en-ID"/>
              </w:rPr>
            </w:pPr>
            <w:r w:rsidRPr="00013E2A">
              <w:rPr>
                <w:rFonts w:asciiTheme="majorBidi" w:hAnsiTheme="majorBidi" w:cstheme="majorBidi"/>
                <w:lang w:eastAsia="en-ID"/>
              </w:rPr>
              <w:t xml:space="preserve">b. </w:t>
            </w:r>
            <w:r w:rsidRPr="00013E2A"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  <w:t>Kesebangunan</w:t>
            </w:r>
          </w:p>
          <w:p w14:paraId="70813B07" w14:textId="388B00C3" w:rsidR="00E30DE2" w:rsidRPr="00013E2A" w:rsidRDefault="00E30DE2" w:rsidP="000E3530">
            <w:pPr>
              <w:rPr>
                <w:rFonts w:asciiTheme="majorBidi" w:hAnsiTheme="majorBidi" w:cstheme="majorBidi"/>
              </w:rPr>
            </w:pPr>
            <w:r w:rsidRPr="00013E2A">
              <w:rPr>
                <w:rFonts w:asciiTheme="majorBidi" w:hAnsiTheme="majorBidi" w:cstheme="majorBidi"/>
                <w:lang w:eastAsia="en-ID"/>
              </w:rPr>
              <w:t xml:space="preserve">c. </w:t>
            </w:r>
            <w:r w:rsidRPr="00013E2A"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  <w:t>Kesebangunan pada Segitiga</w:t>
            </w:r>
            <w:r w:rsidRPr="00013E2A">
              <w:rPr>
                <w:rFonts w:asciiTheme="majorBidi" w:eastAsia="Times New Roman" w:hAnsiTheme="majorBidi" w:cstheme="majorBidi"/>
                <w:b/>
                <w:bCs/>
                <w:kern w:val="0"/>
                <w:lang w:eastAsia="en-ID"/>
                <w14:ligatures w14:val="none"/>
              </w:rPr>
              <w:t xml:space="preserve"> </w:t>
            </w:r>
          </w:p>
        </w:tc>
        <w:tc>
          <w:tcPr>
            <w:tcW w:w="2410" w:type="dxa"/>
            <w:vAlign w:val="center"/>
          </w:tcPr>
          <w:p w14:paraId="28C27348" w14:textId="438E092B" w:rsidR="00E30DE2" w:rsidRPr="00013E2A" w:rsidRDefault="00E30DE2" w:rsidP="000E3530">
            <w:pPr>
              <w:rPr>
                <w:rFonts w:asciiTheme="majorBidi" w:hAnsiTheme="majorBidi" w:cstheme="majorBidi"/>
              </w:rPr>
            </w:pPr>
            <w:r w:rsidRPr="00013E2A">
              <w:rPr>
                <w:rFonts w:asciiTheme="majorBidi" w:hAnsiTheme="majorBidi" w:cstheme="majorBidi"/>
                <w:lang w:eastAsia="en-ID"/>
              </w:rPr>
              <w:t>M</w:t>
            </w:r>
            <w:r w:rsidRPr="00013E2A"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  <w:t xml:space="preserve">enjelaskan sifat-sifat kekongruenan dan kesebangunan pada segitiga dan segiempat, dan menggunakannya untuk menyelesaikan masalah. </w:t>
            </w:r>
          </w:p>
        </w:tc>
        <w:tc>
          <w:tcPr>
            <w:tcW w:w="4365" w:type="dxa"/>
          </w:tcPr>
          <w:p w14:paraId="5EF0C5CC" w14:textId="77777777" w:rsidR="00FA17E2" w:rsidRDefault="00FA17E2" w:rsidP="00FA17E2">
            <w:pPr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kern w:val="0"/>
                <w:lang w:eastAsia="en-ID"/>
                <w14:ligatures w14:val="none"/>
              </w:rPr>
              <w:t>M</w:t>
            </w:r>
            <w:r w:rsidR="00E30DE2" w:rsidRPr="00FA17E2">
              <w:rPr>
                <w:rFonts w:asciiTheme="majorBidi" w:eastAsia="Times New Roman" w:hAnsiTheme="majorBidi" w:cstheme="majorBidi"/>
                <w:b/>
                <w:bCs/>
                <w:kern w:val="0"/>
                <w:lang w:eastAsia="en-ID"/>
                <w14:ligatures w14:val="none"/>
              </w:rPr>
              <w:t>enjelaskan</w:t>
            </w:r>
            <w:r w:rsidR="00E30DE2" w:rsidRPr="00013E2A"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  <w:t xml:space="preserve"> (Memahami) konsep kesebangunan </w:t>
            </w:r>
          </w:p>
          <w:p w14:paraId="2526A74C" w14:textId="77777777" w:rsidR="00FA17E2" w:rsidRDefault="00FA17E2" w:rsidP="00FA17E2">
            <w:pPr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kern w:val="0"/>
                <w:lang w:eastAsia="en-ID"/>
                <w14:ligatures w14:val="none"/>
              </w:rPr>
              <w:t>M</w:t>
            </w:r>
            <w:r w:rsidR="00E30DE2" w:rsidRPr="00FA17E2">
              <w:rPr>
                <w:rFonts w:asciiTheme="majorBidi" w:eastAsia="Times New Roman" w:hAnsiTheme="majorBidi" w:cstheme="majorBidi"/>
                <w:b/>
                <w:bCs/>
                <w:kern w:val="0"/>
                <w:lang w:eastAsia="en-ID"/>
                <w14:ligatures w14:val="none"/>
              </w:rPr>
              <w:t xml:space="preserve">enganalisis </w:t>
            </w:r>
            <w:r w:rsidR="00E30DE2" w:rsidRPr="00013E2A"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  <w:t xml:space="preserve">(Menganalisis) sifat-sifat kesebangunan pada segitiga. </w:t>
            </w:r>
          </w:p>
          <w:p w14:paraId="46CD65C0" w14:textId="67A69BD2" w:rsidR="00E30DE2" w:rsidRPr="00013E2A" w:rsidRDefault="00FA17E2" w:rsidP="00FA17E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kern w:val="0"/>
                <w:lang w:eastAsia="en-ID"/>
                <w14:ligatures w14:val="none"/>
              </w:rPr>
              <w:t>M</w:t>
            </w:r>
            <w:r w:rsidR="00E30DE2" w:rsidRPr="00FA17E2">
              <w:rPr>
                <w:rFonts w:asciiTheme="majorBidi" w:eastAsia="Times New Roman" w:hAnsiTheme="majorBidi" w:cstheme="majorBidi"/>
                <w:b/>
                <w:bCs/>
                <w:kern w:val="0"/>
                <w:lang w:eastAsia="en-ID"/>
                <w14:ligatures w14:val="none"/>
              </w:rPr>
              <w:t>enggunakan</w:t>
            </w:r>
            <w:r w:rsidR="00E30DE2" w:rsidRPr="00013E2A"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  <w:t xml:space="preserve"> (Menerapkan) konsep kesebangunan untuk menghitung panjang sisi yang belum diketahui pada dua bangun sebangun.</w:t>
            </w:r>
          </w:p>
        </w:tc>
      </w:tr>
      <w:tr w:rsidR="00E30DE2" w:rsidRPr="00013E2A" w14:paraId="25536B6C" w14:textId="77777777" w:rsidTr="00013E2A">
        <w:tc>
          <w:tcPr>
            <w:tcW w:w="1524" w:type="dxa"/>
            <w:vMerge/>
          </w:tcPr>
          <w:p w14:paraId="67EEAAA8" w14:textId="77777777" w:rsidR="00E30DE2" w:rsidRPr="00013E2A" w:rsidRDefault="00E30DE2" w:rsidP="000E353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157" w:type="dxa"/>
            <w:vAlign w:val="center"/>
          </w:tcPr>
          <w:p w14:paraId="60A1B271" w14:textId="77777777" w:rsidR="00E30DE2" w:rsidRPr="00013E2A" w:rsidRDefault="00E30DE2" w:rsidP="000E3530">
            <w:pPr>
              <w:rPr>
                <w:rFonts w:asciiTheme="majorBidi" w:hAnsiTheme="majorBidi" w:cstheme="majorBidi"/>
                <w:b/>
                <w:bCs/>
                <w:lang w:eastAsia="en-ID"/>
              </w:rPr>
            </w:pPr>
            <w:r w:rsidRPr="00013E2A">
              <w:rPr>
                <w:rFonts w:asciiTheme="majorBidi" w:eastAsia="Times New Roman" w:hAnsiTheme="majorBidi" w:cstheme="majorBidi"/>
                <w:b/>
                <w:bCs/>
                <w:kern w:val="0"/>
                <w:lang w:eastAsia="en-ID"/>
                <w14:ligatures w14:val="none"/>
              </w:rPr>
              <w:t xml:space="preserve">Bab 3. Data dan Diagram </w:t>
            </w:r>
          </w:p>
          <w:p w14:paraId="364771EB" w14:textId="77777777" w:rsidR="00E30DE2" w:rsidRPr="00013E2A" w:rsidRDefault="00E30DE2" w:rsidP="000E3530">
            <w:pPr>
              <w:rPr>
                <w:rFonts w:asciiTheme="majorBidi" w:hAnsiTheme="majorBidi" w:cstheme="majorBidi"/>
                <w:lang w:eastAsia="en-ID"/>
              </w:rPr>
            </w:pPr>
            <w:r w:rsidRPr="00013E2A">
              <w:rPr>
                <w:rFonts w:asciiTheme="majorBidi" w:hAnsiTheme="majorBidi" w:cstheme="majorBidi"/>
                <w:lang w:eastAsia="en-ID"/>
              </w:rPr>
              <w:t xml:space="preserve">a. </w:t>
            </w:r>
            <w:r w:rsidRPr="00013E2A"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  <w:t>Data</w:t>
            </w:r>
          </w:p>
          <w:p w14:paraId="4A15F095" w14:textId="6DEA082E" w:rsidR="00E30DE2" w:rsidRPr="00013E2A" w:rsidRDefault="00E30DE2" w:rsidP="000E3530">
            <w:pPr>
              <w:rPr>
                <w:rFonts w:asciiTheme="majorBidi" w:eastAsia="Times New Roman" w:hAnsiTheme="majorBidi" w:cstheme="majorBidi"/>
                <w:b/>
                <w:bCs/>
                <w:kern w:val="0"/>
                <w:lang w:eastAsia="en-ID"/>
                <w14:ligatures w14:val="none"/>
              </w:rPr>
            </w:pPr>
            <w:r w:rsidRPr="00013E2A">
              <w:rPr>
                <w:rFonts w:asciiTheme="majorBidi" w:hAnsiTheme="majorBidi" w:cstheme="majorBidi"/>
                <w:lang w:eastAsia="en-ID"/>
              </w:rPr>
              <w:t xml:space="preserve">b. </w:t>
            </w:r>
            <w:r w:rsidRPr="00013E2A"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  <w:t>Diagram</w:t>
            </w:r>
          </w:p>
        </w:tc>
        <w:tc>
          <w:tcPr>
            <w:tcW w:w="2410" w:type="dxa"/>
            <w:vAlign w:val="center"/>
          </w:tcPr>
          <w:p w14:paraId="46BB6024" w14:textId="3B028F43" w:rsidR="00E30DE2" w:rsidRPr="00013E2A" w:rsidRDefault="00E30DE2" w:rsidP="000E3530">
            <w:pPr>
              <w:rPr>
                <w:rFonts w:asciiTheme="majorBidi" w:hAnsiTheme="majorBidi" w:cstheme="majorBidi"/>
              </w:rPr>
            </w:pPr>
            <w:r w:rsidRPr="00013E2A"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  <w:t xml:space="preserve">Merumuskan pertanyaan, mengumpulkan, menyajikan, dan menganalisis data untuk menjawab pertanyaan dari situasi atau masalah; menggunakan diagram batang dan diagram lingkaran untuk menyajikan dan menginterpretasi data; </w:t>
            </w:r>
          </w:p>
        </w:tc>
        <w:tc>
          <w:tcPr>
            <w:tcW w:w="4365" w:type="dxa"/>
            <w:vAlign w:val="center"/>
          </w:tcPr>
          <w:p w14:paraId="437B5ECB" w14:textId="77777777" w:rsidR="00FA17E2" w:rsidRDefault="00FA17E2" w:rsidP="000E3530">
            <w:pPr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</w:pPr>
            <w:r w:rsidRPr="00FA17E2">
              <w:rPr>
                <w:rFonts w:asciiTheme="majorBidi" w:eastAsia="Times New Roman" w:hAnsiTheme="majorBidi" w:cstheme="majorBidi"/>
                <w:b/>
                <w:bCs/>
                <w:kern w:val="0"/>
                <w:lang w:eastAsia="en-ID"/>
                <w14:ligatures w14:val="none"/>
              </w:rPr>
              <w:t>M</w:t>
            </w:r>
            <w:r w:rsidR="00E30DE2" w:rsidRPr="00FA17E2">
              <w:rPr>
                <w:rFonts w:asciiTheme="majorBidi" w:eastAsia="Times New Roman" w:hAnsiTheme="majorBidi" w:cstheme="majorBidi"/>
                <w:b/>
                <w:bCs/>
                <w:kern w:val="0"/>
                <w:lang w:eastAsia="en-ID"/>
                <w14:ligatures w14:val="none"/>
              </w:rPr>
              <w:t>engumpulkan dan mengorganisasi</w:t>
            </w:r>
            <w:r w:rsidR="00E30DE2" w:rsidRPr="00013E2A"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  <w:t xml:space="preserve"> data dari berbagai sumber. </w:t>
            </w:r>
          </w:p>
          <w:p w14:paraId="727739B2" w14:textId="77777777" w:rsidR="008C3539" w:rsidRDefault="00FA17E2" w:rsidP="000E3530">
            <w:pPr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</w:pPr>
            <w:r w:rsidRPr="00FA17E2">
              <w:rPr>
                <w:rFonts w:asciiTheme="majorBidi" w:eastAsia="Times New Roman" w:hAnsiTheme="majorBidi" w:cstheme="majorBidi"/>
                <w:b/>
                <w:bCs/>
                <w:kern w:val="0"/>
                <w:lang w:eastAsia="en-ID"/>
                <w14:ligatures w14:val="none"/>
              </w:rPr>
              <w:t>M</w:t>
            </w:r>
            <w:r w:rsidR="00E30DE2" w:rsidRPr="00FA17E2">
              <w:rPr>
                <w:rFonts w:asciiTheme="majorBidi" w:eastAsia="Times New Roman" w:hAnsiTheme="majorBidi" w:cstheme="majorBidi"/>
                <w:b/>
                <w:bCs/>
                <w:kern w:val="0"/>
                <w:lang w:eastAsia="en-ID"/>
                <w14:ligatures w14:val="none"/>
              </w:rPr>
              <w:t xml:space="preserve">embuat </w:t>
            </w:r>
            <w:r w:rsidR="00E30DE2" w:rsidRPr="00013E2A"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  <w:t>diagram batang dan diagram lingkaran</w:t>
            </w:r>
            <w:r w:rsidR="008C3539"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  <w:t>.</w:t>
            </w:r>
          </w:p>
          <w:p w14:paraId="1D642104" w14:textId="49A9E0B0" w:rsidR="00E30DE2" w:rsidRPr="00013E2A" w:rsidRDefault="008C3539" w:rsidP="000E353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kern w:val="0"/>
                <w:lang w:eastAsia="en-ID"/>
                <w14:ligatures w14:val="none"/>
              </w:rPr>
              <w:t>M</w:t>
            </w:r>
            <w:r w:rsidR="00E30DE2" w:rsidRPr="008C3539">
              <w:rPr>
                <w:rFonts w:asciiTheme="majorBidi" w:eastAsia="Times New Roman" w:hAnsiTheme="majorBidi" w:cstheme="majorBidi"/>
                <w:b/>
                <w:bCs/>
                <w:kern w:val="0"/>
                <w:lang w:eastAsia="en-ID"/>
                <w14:ligatures w14:val="none"/>
              </w:rPr>
              <w:t>enginte</w:t>
            </w:r>
            <w:r w:rsidRPr="008C3539">
              <w:rPr>
                <w:rFonts w:asciiTheme="majorBidi" w:eastAsia="Times New Roman" w:hAnsiTheme="majorBidi" w:cstheme="majorBidi"/>
                <w:b/>
                <w:bCs/>
                <w:kern w:val="0"/>
                <w:lang w:eastAsia="en-ID"/>
                <w14:ligatures w14:val="none"/>
              </w:rPr>
              <w:t>r</w:t>
            </w:r>
            <w:r w:rsidR="00E30DE2" w:rsidRPr="008C3539">
              <w:rPr>
                <w:rFonts w:asciiTheme="majorBidi" w:eastAsia="Times New Roman" w:hAnsiTheme="majorBidi" w:cstheme="majorBidi"/>
                <w:b/>
                <w:bCs/>
                <w:kern w:val="0"/>
                <w:lang w:eastAsia="en-ID"/>
                <w14:ligatures w14:val="none"/>
              </w:rPr>
              <w:t xml:space="preserve">pretasi </w:t>
            </w:r>
            <w:r w:rsidR="00E30DE2" w:rsidRPr="00013E2A"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  <w:t>informasi yang disajikan dalam diagram</w:t>
            </w:r>
            <w:r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  <w:t>.</w:t>
            </w:r>
          </w:p>
        </w:tc>
      </w:tr>
    </w:tbl>
    <w:p w14:paraId="2460C886" w14:textId="77777777" w:rsidR="003A1290" w:rsidRPr="00013E2A" w:rsidRDefault="003A1290">
      <w:pPr>
        <w:rPr>
          <w:rFonts w:asciiTheme="majorBidi" w:hAnsiTheme="majorBidi" w:cstheme="majorBidi"/>
        </w:rPr>
      </w:pPr>
    </w:p>
    <w:sectPr w:rsidR="003A1290" w:rsidRPr="00013E2A" w:rsidSect="000E353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4BB"/>
    <w:multiLevelType w:val="hybridMultilevel"/>
    <w:tmpl w:val="F11A222C"/>
    <w:lvl w:ilvl="0" w:tplc="50F66866">
      <w:start w:val="1"/>
      <w:numFmt w:val="lowerLetter"/>
      <w:lvlText w:val="%1."/>
      <w:lvlJc w:val="left"/>
      <w:pPr>
        <w:ind w:left="720" w:hanging="360"/>
      </w:pPr>
      <w:rPr>
        <w:rFonts w:ascii="Segoe UI Emoji" w:eastAsia="Times New Roman" w:hAnsi="Segoe UI Emoji" w:cs="Segoe UI Emoji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D709D1"/>
    <w:multiLevelType w:val="hybridMultilevel"/>
    <w:tmpl w:val="F6CA5292"/>
    <w:lvl w:ilvl="0" w:tplc="9C9697F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2026604">
    <w:abstractNumId w:val="0"/>
  </w:num>
  <w:num w:numId="2" w16cid:durableId="289823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FC5"/>
    <w:rsid w:val="00013E2A"/>
    <w:rsid w:val="000E3530"/>
    <w:rsid w:val="003A1290"/>
    <w:rsid w:val="008326BC"/>
    <w:rsid w:val="008C01C1"/>
    <w:rsid w:val="008C3539"/>
    <w:rsid w:val="00B67CC2"/>
    <w:rsid w:val="00E30DE2"/>
    <w:rsid w:val="00E83FC5"/>
    <w:rsid w:val="00FA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EB3C7"/>
  <w15:chartTrackingRefBased/>
  <w15:docId w15:val="{F5F2BCB5-3472-4092-826B-7711AF576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F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F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F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F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F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F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F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F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F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F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FC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E35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RakitPcBlitar</dc:creator>
  <cp:keywords/>
  <dc:description/>
  <cp:lastModifiedBy>RakitPcBlitar</cp:lastModifiedBy>
  <cp:revision>2</cp:revision>
  <dcterms:created xsi:type="dcterms:W3CDTF">2025-12-10T14:11:00Z</dcterms:created>
  <dcterms:modified xsi:type="dcterms:W3CDTF">2025-12-10T15:00:00Z</dcterms:modified>
</cp:coreProperties>
</file>